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955" w:rsidRDefault="00894AF7">
      <w:pPr>
        <w:ind w:firstLine="709"/>
        <w:jc w:val="right"/>
        <w:rPr>
          <w:sz w:val="24"/>
          <w:szCs w:val="24"/>
        </w:rPr>
      </w:pPr>
      <w:bookmarkStart w:id="0" w:name="_Hlk3485192"/>
      <w:bookmarkStart w:id="1" w:name="_Hlk50138782"/>
      <w:r>
        <w:rPr>
          <w:sz w:val="24"/>
          <w:szCs w:val="24"/>
        </w:rPr>
        <w:t>Приложение</w:t>
      </w:r>
    </w:p>
    <w:p w:rsidR="00371955" w:rsidRDefault="00894AF7">
      <w:pPr>
        <w:ind w:firstLine="709"/>
        <w:jc w:val="right"/>
        <w:rPr>
          <w:sz w:val="24"/>
          <w:szCs w:val="24"/>
        </w:rPr>
      </w:pPr>
      <w:r>
        <w:rPr>
          <w:sz w:val="24"/>
          <w:szCs w:val="24"/>
        </w:rPr>
        <w:t xml:space="preserve">к </w:t>
      </w:r>
      <w:bookmarkEnd w:id="0"/>
      <w:bookmarkEnd w:id="1"/>
      <w:r>
        <w:rPr>
          <w:sz w:val="24"/>
          <w:szCs w:val="24"/>
        </w:rPr>
        <w:t>решению Собрания депутатов</w:t>
      </w:r>
    </w:p>
    <w:p w:rsidR="00371955" w:rsidRDefault="00894AF7">
      <w:pPr>
        <w:ind w:firstLine="709"/>
        <w:jc w:val="right"/>
        <w:rPr>
          <w:sz w:val="24"/>
          <w:szCs w:val="24"/>
        </w:rPr>
      </w:pPr>
      <w:r>
        <w:rPr>
          <w:sz w:val="24"/>
          <w:szCs w:val="24"/>
        </w:rPr>
        <w:t>Кусинского муниципального района</w:t>
      </w:r>
    </w:p>
    <w:p w:rsidR="00371955" w:rsidRDefault="00894AF7">
      <w:pPr>
        <w:ind w:firstLine="709"/>
        <w:jc w:val="right"/>
        <w:rPr>
          <w:sz w:val="24"/>
          <w:szCs w:val="24"/>
        </w:rPr>
      </w:pPr>
      <w:r>
        <w:rPr>
          <w:sz w:val="24"/>
          <w:szCs w:val="24"/>
        </w:rPr>
        <w:t>Челябинской области</w:t>
      </w:r>
    </w:p>
    <w:p w:rsidR="00A5485E" w:rsidRDefault="00894AF7">
      <w:pPr>
        <w:jc w:val="right"/>
        <w:rPr>
          <w:sz w:val="24"/>
          <w:szCs w:val="24"/>
        </w:rPr>
      </w:pPr>
      <w:r>
        <w:rPr>
          <w:sz w:val="24"/>
          <w:szCs w:val="24"/>
        </w:rPr>
        <w:t>от 21.12.2023  г. № 123</w:t>
      </w:r>
      <w:r w:rsidR="00A5485E">
        <w:rPr>
          <w:sz w:val="24"/>
          <w:szCs w:val="24"/>
        </w:rPr>
        <w:t xml:space="preserve"> </w:t>
      </w:r>
    </w:p>
    <w:p w:rsidR="00371955" w:rsidRDefault="00A5485E">
      <w:pPr>
        <w:jc w:val="right"/>
        <w:rPr>
          <w:sz w:val="24"/>
          <w:szCs w:val="24"/>
        </w:rPr>
      </w:pPr>
      <w:r>
        <w:rPr>
          <w:sz w:val="24"/>
          <w:szCs w:val="24"/>
        </w:rPr>
        <w:t>(в редакции от 24.04.2024г. № 40)</w:t>
      </w:r>
    </w:p>
    <w:p w:rsidR="00371955" w:rsidRDefault="00371955">
      <w:pPr>
        <w:ind w:firstLine="709"/>
        <w:jc w:val="right"/>
        <w:rPr>
          <w:b/>
          <w:bCs/>
          <w:sz w:val="28"/>
          <w:szCs w:val="28"/>
        </w:rPr>
      </w:pPr>
    </w:p>
    <w:p w:rsidR="00371955" w:rsidRDefault="00371955">
      <w:pPr>
        <w:ind w:firstLine="709"/>
        <w:rPr>
          <w:b/>
          <w:bCs/>
          <w:sz w:val="28"/>
          <w:szCs w:val="28"/>
        </w:rPr>
      </w:pPr>
    </w:p>
    <w:p w:rsidR="00371955" w:rsidRDefault="00371955">
      <w:pPr>
        <w:ind w:firstLine="709"/>
        <w:rPr>
          <w:b/>
          <w:bCs/>
          <w:sz w:val="28"/>
          <w:szCs w:val="28"/>
        </w:rPr>
      </w:pPr>
    </w:p>
    <w:p w:rsidR="00371955" w:rsidRDefault="00371955">
      <w:pPr>
        <w:ind w:firstLine="709"/>
        <w:rPr>
          <w:b/>
          <w:bCs/>
          <w:sz w:val="28"/>
          <w:szCs w:val="28"/>
        </w:rPr>
      </w:pPr>
    </w:p>
    <w:p w:rsidR="00371955" w:rsidRDefault="00371955">
      <w:pPr>
        <w:ind w:firstLine="709"/>
        <w:rPr>
          <w:b/>
          <w:bCs/>
          <w:sz w:val="28"/>
          <w:szCs w:val="28"/>
        </w:rPr>
      </w:pPr>
    </w:p>
    <w:p w:rsidR="00371955" w:rsidRDefault="00371955">
      <w:pPr>
        <w:ind w:firstLine="709"/>
        <w:rPr>
          <w:b/>
          <w:bCs/>
          <w:sz w:val="28"/>
          <w:szCs w:val="28"/>
        </w:rPr>
      </w:pPr>
    </w:p>
    <w:p w:rsidR="00371955" w:rsidRDefault="00371955">
      <w:pPr>
        <w:ind w:firstLine="709"/>
        <w:rPr>
          <w:b/>
          <w:bCs/>
          <w:sz w:val="28"/>
          <w:szCs w:val="28"/>
        </w:rPr>
      </w:pPr>
    </w:p>
    <w:p w:rsidR="00371955" w:rsidRDefault="00371955">
      <w:pPr>
        <w:ind w:firstLine="709"/>
        <w:rPr>
          <w:b/>
          <w:bCs/>
          <w:sz w:val="28"/>
          <w:szCs w:val="28"/>
        </w:rPr>
      </w:pPr>
    </w:p>
    <w:p w:rsidR="00371955" w:rsidRDefault="00371955">
      <w:pPr>
        <w:ind w:firstLine="709"/>
        <w:jc w:val="center"/>
        <w:rPr>
          <w:b/>
          <w:bCs/>
          <w:sz w:val="28"/>
          <w:szCs w:val="28"/>
        </w:rPr>
      </w:pPr>
    </w:p>
    <w:p w:rsidR="00371955" w:rsidRDefault="00371955">
      <w:pPr>
        <w:ind w:firstLine="709"/>
        <w:jc w:val="center"/>
        <w:rPr>
          <w:b/>
          <w:bCs/>
          <w:sz w:val="28"/>
          <w:szCs w:val="28"/>
        </w:rPr>
      </w:pPr>
    </w:p>
    <w:p w:rsidR="00371955" w:rsidRDefault="00371955">
      <w:pPr>
        <w:ind w:firstLine="709"/>
        <w:jc w:val="center"/>
        <w:rPr>
          <w:b/>
          <w:bCs/>
          <w:sz w:val="28"/>
          <w:szCs w:val="28"/>
        </w:rPr>
      </w:pPr>
    </w:p>
    <w:p w:rsidR="00371955" w:rsidRDefault="00371955">
      <w:pPr>
        <w:ind w:firstLine="709"/>
        <w:jc w:val="center"/>
        <w:rPr>
          <w:b/>
          <w:bCs/>
          <w:sz w:val="28"/>
          <w:szCs w:val="28"/>
        </w:rPr>
      </w:pPr>
    </w:p>
    <w:p w:rsidR="00371955" w:rsidRDefault="00894AF7">
      <w:pPr>
        <w:ind w:firstLine="709"/>
        <w:jc w:val="center"/>
        <w:rPr>
          <w:b/>
          <w:bCs/>
          <w:sz w:val="36"/>
          <w:szCs w:val="36"/>
        </w:rPr>
      </w:pPr>
      <w:r>
        <w:rPr>
          <w:b/>
          <w:bCs/>
          <w:sz w:val="36"/>
          <w:szCs w:val="36"/>
        </w:rPr>
        <w:t>ПРАВИЛА ЗЕМЛЕПОЛЬЗОВАНИЯ И ЗАСТРОЙКИ</w:t>
      </w:r>
    </w:p>
    <w:p w:rsidR="00371955" w:rsidRDefault="00894AF7">
      <w:pPr>
        <w:ind w:firstLine="709"/>
        <w:jc w:val="center"/>
        <w:rPr>
          <w:b/>
          <w:bCs/>
          <w:sz w:val="36"/>
          <w:szCs w:val="36"/>
        </w:rPr>
      </w:pPr>
      <w:r>
        <w:rPr>
          <w:b/>
          <w:bCs/>
          <w:sz w:val="36"/>
          <w:szCs w:val="36"/>
        </w:rPr>
        <w:t>ПЕТРОЗАВОДСКОГО СЕЛЬСКОГО ПОСЕЛЕНИЯ</w:t>
      </w:r>
    </w:p>
    <w:p w:rsidR="00371955" w:rsidRDefault="00894AF7">
      <w:pPr>
        <w:ind w:firstLine="709"/>
        <w:jc w:val="center"/>
        <w:rPr>
          <w:b/>
          <w:bCs/>
          <w:sz w:val="36"/>
          <w:szCs w:val="36"/>
        </w:rPr>
      </w:pPr>
      <w:r>
        <w:rPr>
          <w:b/>
          <w:bCs/>
          <w:sz w:val="36"/>
          <w:szCs w:val="36"/>
        </w:rPr>
        <w:t>КУСИНСКОГО МУНИЦИПАЛЬНОГО РАЙОНА</w:t>
      </w:r>
    </w:p>
    <w:p w:rsidR="00371955" w:rsidRDefault="00371955">
      <w:pPr>
        <w:ind w:firstLine="709"/>
        <w:jc w:val="center"/>
        <w:rPr>
          <w:b/>
          <w:bCs/>
          <w:sz w:val="28"/>
          <w:szCs w:val="28"/>
        </w:rPr>
      </w:pPr>
    </w:p>
    <w:p w:rsidR="00371955" w:rsidRDefault="00894AF7">
      <w:pPr>
        <w:ind w:firstLine="709"/>
        <w:jc w:val="center"/>
        <w:rPr>
          <w:b/>
          <w:bCs/>
          <w:sz w:val="28"/>
          <w:szCs w:val="28"/>
        </w:rPr>
      </w:pPr>
      <w:r>
        <w:rPr>
          <w:b/>
          <w:bCs/>
          <w:sz w:val="28"/>
          <w:szCs w:val="28"/>
        </w:rPr>
        <w:t xml:space="preserve">ЧАСТЬ </w:t>
      </w:r>
      <w:r>
        <w:rPr>
          <w:b/>
          <w:bCs/>
          <w:sz w:val="28"/>
          <w:szCs w:val="28"/>
          <w:lang w:val="en-US"/>
        </w:rPr>
        <w:t>II</w:t>
      </w:r>
    </w:p>
    <w:p w:rsidR="00371955" w:rsidRDefault="00894AF7">
      <w:pPr>
        <w:ind w:firstLine="709"/>
        <w:jc w:val="center"/>
        <w:rPr>
          <w:b/>
          <w:bCs/>
          <w:sz w:val="28"/>
          <w:szCs w:val="28"/>
        </w:rPr>
      </w:pPr>
      <w:r>
        <w:rPr>
          <w:b/>
          <w:sz w:val="36"/>
          <w:szCs w:val="36"/>
        </w:rPr>
        <w:t>Градостроительные регламенты</w:t>
      </w:r>
    </w:p>
    <w:p w:rsidR="00371955" w:rsidRDefault="00371955">
      <w:pPr>
        <w:widowControl/>
        <w:autoSpaceDE/>
        <w:autoSpaceDN/>
        <w:adjustRightInd/>
        <w:jc w:val="center"/>
        <w:rPr>
          <w:rFonts w:eastAsiaTheme="minorHAnsi"/>
          <w:sz w:val="24"/>
          <w:szCs w:val="24"/>
          <w:lang w:eastAsia="en-US"/>
        </w:rPr>
      </w:pPr>
    </w:p>
    <w:p w:rsidR="00371955" w:rsidRDefault="00371955">
      <w:pPr>
        <w:widowControl/>
        <w:autoSpaceDE/>
        <w:autoSpaceDN/>
        <w:adjustRightInd/>
        <w:jc w:val="center"/>
        <w:rPr>
          <w:rFonts w:eastAsiaTheme="minorHAnsi"/>
          <w:sz w:val="24"/>
          <w:szCs w:val="24"/>
          <w:lang w:eastAsia="en-US"/>
        </w:rPr>
      </w:pPr>
    </w:p>
    <w:p w:rsidR="00371955" w:rsidRDefault="00371955">
      <w:pPr>
        <w:widowControl/>
        <w:autoSpaceDE/>
        <w:autoSpaceDN/>
        <w:adjustRightInd/>
        <w:jc w:val="center"/>
        <w:rPr>
          <w:rFonts w:eastAsiaTheme="minorHAnsi"/>
          <w:sz w:val="24"/>
          <w:szCs w:val="24"/>
          <w:lang w:eastAsia="en-US"/>
        </w:rPr>
      </w:pPr>
    </w:p>
    <w:p w:rsidR="00371955" w:rsidRDefault="00371955">
      <w:pPr>
        <w:widowControl/>
        <w:autoSpaceDE/>
        <w:autoSpaceDN/>
        <w:adjustRightInd/>
        <w:jc w:val="center"/>
        <w:rPr>
          <w:rFonts w:eastAsiaTheme="minorHAnsi"/>
          <w:sz w:val="24"/>
          <w:szCs w:val="24"/>
          <w:lang w:eastAsia="en-US"/>
        </w:rPr>
      </w:pPr>
    </w:p>
    <w:p w:rsidR="00371955" w:rsidRDefault="00371955">
      <w:pPr>
        <w:widowControl/>
        <w:autoSpaceDE/>
        <w:autoSpaceDN/>
        <w:adjustRightInd/>
        <w:jc w:val="center"/>
        <w:rPr>
          <w:rFonts w:eastAsiaTheme="minorHAnsi"/>
          <w:sz w:val="24"/>
          <w:szCs w:val="24"/>
          <w:lang w:eastAsia="en-US"/>
        </w:rPr>
      </w:pPr>
    </w:p>
    <w:p w:rsidR="00371955" w:rsidRDefault="00371955">
      <w:pPr>
        <w:widowControl/>
        <w:autoSpaceDE/>
        <w:autoSpaceDN/>
        <w:adjustRightInd/>
        <w:jc w:val="center"/>
        <w:rPr>
          <w:rFonts w:eastAsiaTheme="minorHAnsi"/>
          <w:sz w:val="24"/>
          <w:szCs w:val="24"/>
          <w:lang w:eastAsia="en-US"/>
        </w:rPr>
      </w:pPr>
    </w:p>
    <w:p w:rsidR="00371955" w:rsidRDefault="00371955">
      <w:pPr>
        <w:widowControl/>
        <w:autoSpaceDE/>
        <w:autoSpaceDN/>
        <w:adjustRightInd/>
        <w:jc w:val="center"/>
        <w:rPr>
          <w:rFonts w:eastAsiaTheme="minorHAnsi"/>
          <w:sz w:val="24"/>
          <w:szCs w:val="24"/>
          <w:lang w:eastAsia="en-US"/>
        </w:rPr>
      </w:pPr>
    </w:p>
    <w:p w:rsidR="00371955" w:rsidRDefault="00371955">
      <w:pPr>
        <w:widowControl/>
        <w:autoSpaceDE/>
        <w:autoSpaceDN/>
        <w:adjustRightInd/>
        <w:jc w:val="center"/>
        <w:rPr>
          <w:rFonts w:eastAsiaTheme="minorHAnsi"/>
          <w:sz w:val="24"/>
          <w:szCs w:val="24"/>
          <w:lang w:eastAsia="en-US"/>
        </w:rPr>
      </w:pPr>
    </w:p>
    <w:p w:rsidR="00371955" w:rsidRDefault="00371955">
      <w:pPr>
        <w:widowControl/>
        <w:autoSpaceDE/>
        <w:autoSpaceDN/>
        <w:adjustRightInd/>
        <w:jc w:val="center"/>
        <w:rPr>
          <w:rFonts w:eastAsiaTheme="minorHAnsi"/>
          <w:sz w:val="24"/>
          <w:szCs w:val="24"/>
          <w:lang w:eastAsia="en-US"/>
        </w:rPr>
      </w:pPr>
    </w:p>
    <w:p w:rsidR="00371955" w:rsidRDefault="00371955">
      <w:pPr>
        <w:widowControl/>
        <w:autoSpaceDE/>
        <w:autoSpaceDN/>
        <w:adjustRightInd/>
        <w:jc w:val="center"/>
        <w:rPr>
          <w:rFonts w:eastAsiaTheme="minorHAnsi"/>
          <w:sz w:val="24"/>
          <w:szCs w:val="24"/>
          <w:lang w:eastAsia="en-US"/>
        </w:rPr>
      </w:pPr>
    </w:p>
    <w:p w:rsidR="00371955" w:rsidRDefault="00371955">
      <w:pPr>
        <w:widowControl/>
        <w:autoSpaceDE/>
        <w:autoSpaceDN/>
        <w:adjustRightInd/>
        <w:jc w:val="center"/>
        <w:rPr>
          <w:rFonts w:eastAsiaTheme="minorHAnsi"/>
          <w:sz w:val="24"/>
          <w:szCs w:val="24"/>
          <w:lang w:eastAsia="en-US"/>
        </w:rPr>
      </w:pPr>
    </w:p>
    <w:p w:rsidR="00371955" w:rsidRDefault="00371955">
      <w:pPr>
        <w:widowControl/>
        <w:autoSpaceDE/>
        <w:autoSpaceDN/>
        <w:adjustRightInd/>
        <w:jc w:val="center"/>
        <w:rPr>
          <w:rFonts w:eastAsiaTheme="minorHAnsi"/>
          <w:sz w:val="24"/>
          <w:szCs w:val="24"/>
          <w:lang w:eastAsia="en-US"/>
        </w:rPr>
      </w:pPr>
    </w:p>
    <w:p w:rsidR="00371955" w:rsidRDefault="00371955">
      <w:pPr>
        <w:widowControl/>
        <w:autoSpaceDE/>
        <w:autoSpaceDN/>
        <w:adjustRightInd/>
        <w:jc w:val="center"/>
        <w:rPr>
          <w:rFonts w:eastAsiaTheme="minorHAnsi"/>
          <w:sz w:val="24"/>
          <w:szCs w:val="24"/>
          <w:lang w:eastAsia="en-US"/>
        </w:rPr>
      </w:pPr>
    </w:p>
    <w:p w:rsidR="00371955" w:rsidRDefault="00371955">
      <w:pPr>
        <w:widowControl/>
        <w:autoSpaceDE/>
        <w:autoSpaceDN/>
        <w:adjustRightInd/>
        <w:jc w:val="center"/>
        <w:rPr>
          <w:rFonts w:eastAsiaTheme="minorHAnsi"/>
          <w:sz w:val="24"/>
          <w:szCs w:val="24"/>
          <w:lang w:eastAsia="en-US"/>
        </w:rPr>
      </w:pPr>
    </w:p>
    <w:p w:rsidR="00371955" w:rsidRDefault="00371955">
      <w:pPr>
        <w:widowControl/>
        <w:autoSpaceDE/>
        <w:autoSpaceDN/>
        <w:adjustRightInd/>
        <w:jc w:val="center"/>
        <w:rPr>
          <w:rFonts w:eastAsiaTheme="minorHAnsi"/>
          <w:sz w:val="24"/>
          <w:szCs w:val="24"/>
          <w:lang w:eastAsia="en-US"/>
        </w:rPr>
      </w:pPr>
    </w:p>
    <w:p w:rsidR="00371955" w:rsidRDefault="00371955">
      <w:pPr>
        <w:widowControl/>
        <w:autoSpaceDE/>
        <w:autoSpaceDN/>
        <w:adjustRightInd/>
        <w:jc w:val="center"/>
        <w:rPr>
          <w:rFonts w:eastAsiaTheme="minorHAnsi"/>
          <w:sz w:val="24"/>
          <w:szCs w:val="24"/>
          <w:lang w:eastAsia="en-US"/>
        </w:rPr>
      </w:pPr>
    </w:p>
    <w:p w:rsidR="00371955" w:rsidRDefault="00371955">
      <w:pPr>
        <w:widowControl/>
        <w:autoSpaceDE/>
        <w:autoSpaceDN/>
        <w:adjustRightInd/>
        <w:jc w:val="center"/>
        <w:rPr>
          <w:rFonts w:eastAsiaTheme="minorHAnsi"/>
          <w:sz w:val="24"/>
          <w:szCs w:val="24"/>
          <w:lang w:eastAsia="en-US"/>
        </w:rPr>
      </w:pPr>
    </w:p>
    <w:p w:rsidR="00371955" w:rsidRDefault="00371955">
      <w:pPr>
        <w:widowControl/>
        <w:autoSpaceDE/>
        <w:autoSpaceDN/>
        <w:adjustRightInd/>
        <w:jc w:val="center"/>
        <w:rPr>
          <w:rFonts w:eastAsiaTheme="minorHAnsi"/>
          <w:sz w:val="24"/>
          <w:szCs w:val="24"/>
          <w:lang w:eastAsia="en-US"/>
        </w:rPr>
      </w:pPr>
    </w:p>
    <w:p w:rsidR="00371955" w:rsidRDefault="00371955">
      <w:pPr>
        <w:widowControl/>
        <w:autoSpaceDE/>
        <w:autoSpaceDN/>
        <w:adjustRightInd/>
        <w:jc w:val="center"/>
        <w:rPr>
          <w:rFonts w:eastAsiaTheme="minorHAnsi"/>
          <w:sz w:val="24"/>
          <w:szCs w:val="24"/>
          <w:lang w:eastAsia="en-US"/>
        </w:rPr>
      </w:pPr>
    </w:p>
    <w:p w:rsidR="00371955" w:rsidRDefault="00371955">
      <w:pPr>
        <w:widowControl/>
        <w:autoSpaceDE/>
        <w:autoSpaceDN/>
        <w:adjustRightInd/>
        <w:jc w:val="center"/>
        <w:rPr>
          <w:rFonts w:eastAsiaTheme="minorHAnsi"/>
          <w:sz w:val="24"/>
          <w:szCs w:val="24"/>
          <w:lang w:eastAsia="en-US"/>
        </w:rPr>
      </w:pPr>
    </w:p>
    <w:p w:rsidR="00371955" w:rsidRDefault="00894AF7">
      <w:pPr>
        <w:widowControl/>
        <w:autoSpaceDE/>
        <w:autoSpaceDN/>
        <w:adjustRightInd/>
        <w:jc w:val="center"/>
        <w:rPr>
          <w:b/>
          <w:bCs/>
          <w:sz w:val="28"/>
          <w:szCs w:val="28"/>
        </w:rPr>
      </w:pPr>
      <w:r>
        <w:rPr>
          <w:rFonts w:eastAsiaTheme="minorHAnsi"/>
          <w:sz w:val="24"/>
          <w:szCs w:val="24"/>
          <w:lang w:eastAsia="en-US"/>
        </w:rPr>
        <w:t>2023</w:t>
      </w:r>
    </w:p>
    <w:p w:rsidR="00371955" w:rsidRDefault="00371955">
      <w:pPr>
        <w:ind w:firstLine="709"/>
        <w:rPr>
          <w:b/>
          <w:bCs/>
          <w:sz w:val="28"/>
          <w:szCs w:val="28"/>
        </w:rPr>
        <w:sectPr w:rsidR="00371955">
          <w:headerReference w:type="even" r:id="rId9"/>
          <w:footerReference w:type="even" r:id="rId10"/>
          <w:footerReference w:type="default" r:id="rId11"/>
          <w:headerReference w:type="first" r:id="rId12"/>
          <w:footerReference w:type="first" r:id="rId13"/>
          <w:pgSz w:w="11910" w:h="16840"/>
          <w:pgMar w:top="1134" w:right="850" w:bottom="1134" w:left="1701" w:header="0" w:footer="904" w:gutter="0"/>
          <w:cols w:space="0"/>
        </w:sectPr>
      </w:pPr>
    </w:p>
    <w:p w:rsidR="00371955" w:rsidRDefault="00371955">
      <w:pPr>
        <w:ind w:firstLine="709"/>
      </w:pPr>
    </w:p>
    <w:p w:rsidR="00371955" w:rsidRDefault="00894AF7">
      <w:pPr>
        <w:pStyle w:val="14"/>
        <w:tabs>
          <w:tab w:val="left" w:pos="9680"/>
        </w:tabs>
        <w:spacing w:before="0" w:line="240" w:lineRule="auto"/>
        <w:jc w:val="center"/>
        <w:rPr>
          <w:rFonts w:ascii="Times New Roman" w:eastAsiaTheme="minorHAnsi" w:hAnsi="Times New Roman"/>
          <w:b w:val="0"/>
          <w:bCs w:val="0"/>
          <w:color w:val="auto"/>
          <w:spacing w:val="-2"/>
          <w:sz w:val="24"/>
          <w:szCs w:val="24"/>
        </w:rPr>
      </w:pPr>
      <w:r>
        <w:rPr>
          <w:rFonts w:ascii="Times New Roman" w:eastAsiaTheme="minorHAnsi" w:hAnsi="Times New Roman"/>
          <w:b w:val="0"/>
          <w:bCs w:val="0"/>
          <w:color w:val="auto"/>
          <w:spacing w:val="-2"/>
          <w:sz w:val="24"/>
          <w:szCs w:val="24"/>
        </w:rPr>
        <w:t>СОДЕРЖАНИЕ</w:t>
      </w:r>
    </w:p>
    <w:p w:rsidR="00371955" w:rsidRDefault="00371955">
      <w:pPr>
        <w:rPr>
          <w:sz w:val="18"/>
          <w:szCs w:val="18"/>
          <w:lang w:eastAsia="en-US"/>
        </w:rPr>
      </w:pPr>
    </w:p>
    <w:p w:rsidR="00371955" w:rsidRDefault="003B794E">
      <w:pPr>
        <w:pStyle w:val="23"/>
        <w:tabs>
          <w:tab w:val="clear" w:pos="10206"/>
          <w:tab w:val="right" w:leader="dot" w:pos="9355"/>
        </w:tabs>
        <w:ind w:left="9" w:hanging="9"/>
        <w:rPr>
          <w:sz w:val="24"/>
          <w:szCs w:val="24"/>
        </w:rPr>
      </w:pPr>
      <w:r>
        <w:fldChar w:fldCharType="begin"/>
      </w:r>
      <w:r w:rsidR="00894AF7">
        <w:instrText xml:space="preserve"> TOC \o "1-3" \h \z \u </w:instrText>
      </w:r>
      <w:r>
        <w:fldChar w:fldCharType="separate"/>
      </w:r>
      <w:hyperlink w:anchor="_Toc24850" w:history="1">
        <w:r w:rsidR="00894AF7">
          <w:rPr>
            <w:caps/>
            <w:sz w:val="24"/>
            <w:szCs w:val="24"/>
          </w:rPr>
          <w:t>Глава 7. Градостроительные регламенты</w:t>
        </w:r>
        <w:r w:rsidR="00894AF7">
          <w:rPr>
            <w:caps/>
            <w:sz w:val="24"/>
            <w:szCs w:val="24"/>
          </w:rPr>
          <w:tab/>
        </w:r>
        <w:r>
          <w:rPr>
            <w:caps/>
            <w:sz w:val="24"/>
            <w:szCs w:val="24"/>
          </w:rPr>
          <w:fldChar w:fldCharType="begin"/>
        </w:r>
        <w:r w:rsidR="00894AF7">
          <w:rPr>
            <w:caps/>
            <w:sz w:val="24"/>
            <w:szCs w:val="24"/>
          </w:rPr>
          <w:instrText xml:space="preserve"> PAGEREF _Toc24850 \h </w:instrText>
        </w:r>
        <w:r>
          <w:rPr>
            <w:caps/>
            <w:sz w:val="24"/>
            <w:szCs w:val="24"/>
          </w:rPr>
        </w:r>
        <w:r>
          <w:rPr>
            <w:caps/>
            <w:sz w:val="24"/>
            <w:szCs w:val="24"/>
          </w:rPr>
          <w:fldChar w:fldCharType="separate"/>
        </w:r>
        <w:r w:rsidR="00894AF7">
          <w:rPr>
            <w:caps/>
            <w:sz w:val="24"/>
            <w:szCs w:val="24"/>
          </w:rPr>
          <w:t>3</w:t>
        </w:r>
        <w:r>
          <w:rPr>
            <w:caps/>
            <w:sz w:val="24"/>
            <w:szCs w:val="24"/>
          </w:rPr>
          <w:fldChar w:fldCharType="end"/>
        </w:r>
      </w:hyperlink>
    </w:p>
    <w:p w:rsidR="00371955" w:rsidRDefault="003B794E">
      <w:pPr>
        <w:pStyle w:val="23"/>
        <w:tabs>
          <w:tab w:val="clear" w:pos="10206"/>
          <w:tab w:val="right" w:leader="dot" w:pos="9355"/>
        </w:tabs>
        <w:ind w:left="9" w:hanging="9"/>
        <w:rPr>
          <w:sz w:val="24"/>
          <w:szCs w:val="24"/>
        </w:rPr>
      </w:pPr>
      <w:hyperlink w:anchor="_Toc27263" w:history="1">
        <w:r w:rsidR="00894AF7">
          <w:rPr>
            <w:sz w:val="24"/>
            <w:szCs w:val="24"/>
          </w:rPr>
          <w:t>Статья 24. Градостроительные регламенты, особенности их определения и действия на территории Петрозаводского сельского поселения</w:t>
        </w:r>
        <w:r w:rsidR="00894AF7">
          <w:rPr>
            <w:sz w:val="24"/>
            <w:szCs w:val="24"/>
          </w:rPr>
          <w:tab/>
        </w:r>
        <w:r>
          <w:rPr>
            <w:sz w:val="24"/>
            <w:szCs w:val="24"/>
          </w:rPr>
          <w:fldChar w:fldCharType="begin"/>
        </w:r>
        <w:r w:rsidR="00894AF7">
          <w:rPr>
            <w:sz w:val="24"/>
            <w:szCs w:val="24"/>
          </w:rPr>
          <w:instrText xml:space="preserve"> PAGEREF _Toc27263 \h </w:instrText>
        </w:r>
        <w:r>
          <w:rPr>
            <w:sz w:val="24"/>
            <w:szCs w:val="24"/>
          </w:rPr>
        </w:r>
        <w:r>
          <w:rPr>
            <w:sz w:val="24"/>
            <w:szCs w:val="24"/>
          </w:rPr>
          <w:fldChar w:fldCharType="separate"/>
        </w:r>
        <w:r w:rsidR="00894AF7">
          <w:rPr>
            <w:sz w:val="24"/>
            <w:szCs w:val="24"/>
          </w:rPr>
          <w:t>3</w:t>
        </w:r>
        <w:r>
          <w:rPr>
            <w:sz w:val="24"/>
            <w:szCs w:val="24"/>
          </w:rPr>
          <w:fldChar w:fldCharType="end"/>
        </w:r>
      </w:hyperlink>
    </w:p>
    <w:p w:rsidR="00371955" w:rsidRDefault="003B794E">
      <w:pPr>
        <w:pStyle w:val="23"/>
        <w:tabs>
          <w:tab w:val="clear" w:pos="10206"/>
          <w:tab w:val="right" w:leader="dot" w:pos="9355"/>
        </w:tabs>
        <w:ind w:left="9" w:hanging="9"/>
        <w:rPr>
          <w:sz w:val="24"/>
          <w:szCs w:val="24"/>
        </w:rPr>
      </w:pPr>
      <w:hyperlink w:anchor="_Toc19627" w:history="1">
        <w:r w:rsidR="00894AF7">
          <w:rPr>
            <w:sz w:val="24"/>
            <w:szCs w:val="24"/>
          </w:rPr>
          <w:t>Статья 25</w:t>
        </w:r>
        <w:r w:rsidR="00894AF7">
          <w:rPr>
            <w:sz w:val="24"/>
            <w:szCs w:val="24"/>
            <w:lang w:val="en-US"/>
          </w:rPr>
          <w:t>.</w:t>
        </w:r>
        <w:r w:rsidR="00894AF7">
          <w:rPr>
            <w:sz w:val="24"/>
            <w:szCs w:val="24"/>
          </w:rPr>
          <w:t xml:space="preserve"> Порядок</w:t>
        </w:r>
        <w:r w:rsidR="00894AF7">
          <w:rPr>
            <w:sz w:val="24"/>
            <w:szCs w:val="24"/>
            <w:lang w:val="en-US"/>
          </w:rPr>
          <w:t xml:space="preserve"> установления территориальных зон</w:t>
        </w:r>
        <w:r w:rsidR="00894AF7">
          <w:rPr>
            <w:sz w:val="24"/>
            <w:szCs w:val="24"/>
          </w:rPr>
          <w:tab/>
        </w:r>
        <w:r>
          <w:rPr>
            <w:sz w:val="24"/>
            <w:szCs w:val="24"/>
          </w:rPr>
          <w:fldChar w:fldCharType="begin"/>
        </w:r>
        <w:r w:rsidR="00894AF7">
          <w:rPr>
            <w:sz w:val="24"/>
            <w:szCs w:val="24"/>
          </w:rPr>
          <w:instrText xml:space="preserve"> PAGEREF _Toc19627 \h </w:instrText>
        </w:r>
        <w:r>
          <w:rPr>
            <w:sz w:val="24"/>
            <w:szCs w:val="24"/>
          </w:rPr>
        </w:r>
        <w:r>
          <w:rPr>
            <w:sz w:val="24"/>
            <w:szCs w:val="24"/>
          </w:rPr>
          <w:fldChar w:fldCharType="separate"/>
        </w:r>
        <w:r w:rsidR="00894AF7">
          <w:rPr>
            <w:sz w:val="24"/>
            <w:szCs w:val="24"/>
          </w:rPr>
          <w:t>5</w:t>
        </w:r>
        <w:r>
          <w:rPr>
            <w:sz w:val="24"/>
            <w:szCs w:val="24"/>
          </w:rPr>
          <w:fldChar w:fldCharType="end"/>
        </w:r>
      </w:hyperlink>
    </w:p>
    <w:p w:rsidR="00371955" w:rsidRDefault="003B794E">
      <w:pPr>
        <w:pStyle w:val="23"/>
        <w:tabs>
          <w:tab w:val="clear" w:pos="10206"/>
          <w:tab w:val="right" w:leader="dot" w:pos="9355"/>
        </w:tabs>
        <w:ind w:left="9" w:hanging="9"/>
        <w:rPr>
          <w:sz w:val="24"/>
          <w:szCs w:val="24"/>
        </w:rPr>
      </w:pPr>
      <w:hyperlink w:anchor="_Toc15360" w:history="1">
        <w:r w:rsidR="00894AF7">
          <w:rPr>
            <w:sz w:val="24"/>
            <w:szCs w:val="24"/>
          </w:rPr>
          <w:t>Статья 26. Перечень территориальных зон, выделенных на карте градостроительного зонирования Петрозаводского сельского поселения</w:t>
        </w:r>
        <w:r w:rsidR="00894AF7">
          <w:rPr>
            <w:sz w:val="24"/>
            <w:szCs w:val="24"/>
          </w:rPr>
          <w:tab/>
        </w:r>
        <w:r>
          <w:rPr>
            <w:sz w:val="24"/>
            <w:szCs w:val="24"/>
          </w:rPr>
          <w:fldChar w:fldCharType="begin"/>
        </w:r>
        <w:r w:rsidR="00894AF7">
          <w:rPr>
            <w:sz w:val="24"/>
            <w:szCs w:val="24"/>
          </w:rPr>
          <w:instrText xml:space="preserve"> PAGEREF _Toc15360 \h </w:instrText>
        </w:r>
        <w:r>
          <w:rPr>
            <w:sz w:val="24"/>
            <w:szCs w:val="24"/>
          </w:rPr>
        </w:r>
        <w:r>
          <w:rPr>
            <w:sz w:val="24"/>
            <w:szCs w:val="24"/>
          </w:rPr>
          <w:fldChar w:fldCharType="separate"/>
        </w:r>
        <w:r w:rsidR="00894AF7">
          <w:rPr>
            <w:sz w:val="24"/>
            <w:szCs w:val="24"/>
          </w:rPr>
          <w:t>6</w:t>
        </w:r>
        <w:r>
          <w:rPr>
            <w:sz w:val="24"/>
            <w:szCs w:val="24"/>
          </w:rPr>
          <w:fldChar w:fldCharType="end"/>
        </w:r>
      </w:hyperlink>
    </w:p>
    <w:p w:rsidR="00371955" w:rsidRDefault="003B794E">
      <w:pPr>
        <w:pStyle w:val="23"/>
        <w:tabs>
          <w:tab w:val="clear" w:pos="10206"/>
          <w:tab w:val="right" w:leader="dot" w:pos="9355"/>
        </w:tabs>
        <w:ind w:left="9" w:hanging="9"/>
        <w:rPr>
          <w:sz w:val="24"/>
          <w:szCs w:val="24"/>
        </w:rPr>
      </w:pPr>
      <w:hyperlink w:anchor="_Toc14566" w:history="1">
        <w:r w:rsidR="00894AF7">
          <w:rPr>
            <w:sz w:val="24"/>
            <w:szCs w:val="24"/>
          </w:rPr>
          <w:t>Статья 27. Градостроительные регламенты, устанавливаемые в жилых зонах</w:t>
        </w:r>
        <w:r w:rsidR="00894AF7">
          <w:rPr>
            <w:sz w:val="24"/>
            <w:szCs w:val="24"/>
          </w:rPr>
          <w:tab/>
        </w:r>
        <w:r>
          <w:rPr>
            <w:sz w:val="24"/>
            <w:szCs w:val="24"/>
          </w:rPr>
          <w:fldChar w:fldCharType="begin"/>
        </w:r>
        <w:r w:rsidR="00894AF7">
          <w:rPr>
            <w:sz w:val="24"/>
            <w:szCs w:val="24"/>
          </w:rPr>
          <w:instrText xml:space="preserve"> PAGEREF _Toc14566 \h </w:instrText>
        </w:r>
        <w:r>
          <w:rPr>
            <w:sz w:val="24"/>
            <w:szCs w:val="24"/>
          </w:rPr>
        </w:r>
        <w:r>
          <w:rPr>
            <w:sz w:val="24"/>
            <w:szCs w:val="24"/>
          </w:rPr>
          <w:fldChar w:fldCharType="separate"/>
        </w:r>
        <w:r w:rsidR="00894AF7">
          <w:rPr>
            <w:sz w:val="24"/>
            <w:szCs w:val="24"/>
          </w:rPr>
          <w:t>7</w:t>
        </w:r>
        <w:r>
          <w:rPr>
            <w:sz w:val="24"/>
            <w:szCs w:val="24"/>
          </w:rPr>
          <w:fldChar w:fldCharType="end"/>
        </w:r>
      </w:hyperlink>
    </w:p>
    <w:p w:rsidR="00371955" w:rsidRDefault="003B794E">
      <w:pPr>
        <w:pStyle w:val="23"/>
        <w:tabs>
          <w:tab w:val="clear" w:pos="10206"/>
          <w:tab w:val="right" w:leader="dot" w:pos="9355"/>
        </w:tabs>
        <w:ind w:left="9" w:hanging="9"/>
        <w:rPr>
          <w:sz w:val="24"/>
          <w:szCs w:val="24"/>
        </w:rPr>
      </w:pPr>
      <w:hyperlink w:anchor="_Toc31793" w:history="1">
        <w:r w:rsidR="00894AF7">
          <w:rPr>
            <w:sz w:val="24"/>
            <w:szCs w:val="24"/>
          </w:rPr>
          <w:t>Статья 28. Градостроительные регламенты, устанавливаемые в общественно-деловых зонах</w:t>
        </w:r>
        <w:r w:rsidR="00894AF7">
          <w:rPr>
            <w:sz w:val="24"/>
            <w:szCs w:val="24"/>
          </w:rPr>
          <w:tab/>
        </w:r>
        <w:r>
          <w:rPr>
            <w:sz w:val="24"/>
            <w:szCs w:val="24"/>
          </w:rPr>
          <w:fldChar w:fldCharType="begin"/>
        </w:r>
        <w:r w:rsidR="00894AF7">
          <w:rPr>
            <w:sz w:val="24"/>
            <w:szCs w:val="24"/>
          </w:rPr>
          <w:instrText xml:space="preserve"> PAGEREF _Toc31793 \h </w:instrText>
        </w:r>
        <w:r>
          <w:rPr>
            <w:sz w:val="24"/>
            <w:szCs w:val="24"/>
          </w:rPr>
        </w:r>
        <w:r>
          <w:rPr>
            <w:sz w:val="24"/>
            <w:szCs w:val="24"/>
          </w:rPr>
          <w:fldChar w:fldCharType="separate"/>
        </w:r>
        <w:r w:rsidR="00894AF7">
          <w:rPr>
            <w:sz w:val="24"/>
            <w:szCs w:val="24"/>
          </w:rPr>
          <w:t>30</w:t>
        </w:r>
        <w:r>
          <w:rPr>
            <w:sz w:val="24"/>
            <w:szCs w:val="24"/>
          </w:rPr>
          <w:fldChar w:fldCharType="end"/>
        </w:r>
      </w:hyperlink>
    </w:p>
    <w:p w:rsidR="00371955" w:rsidRDefault="003B794E">
      <w:pPr>
        <w:pStyle w:val="23"/>
        <w:tabs>
          <w:tab w:val="clear" w:pos="10206"/>
          <w:tab w:val="right" w:leader="dot" w:pos="9355"/>
        </w:tabs>
        <w:ind w:left="9" w:hanging="9"/>
        <w:rPr>
          <w:sz w:val="24"/>
          <w:szCs w:val="24"/>
        </w:rPr>
      </w:pPr>
      <w:hyperlink w:anchor="_Toc29774" w:history="1">
        <w:r w:rsidR="00894AF7">
          <w:rPr>
            <w:sz w:val="24"/>
            <w:szCs w:val="24"/>
          </w:rPr>
          <w:t>Статья 29. Градостроительные регламенты, устанавливаемые в производственных зонах</w:t>
        </w:r>
        <w:r w:rsidR="00894AF7">
          <w:rPr>
            <w:sz w:val="24"/>
            <w:szCs w:val="24"/>
          </w:rPr>
          <w:tab/>
        </w:r>
        <w:r>
          <w:rPr>
            <w:sz w:val="24"/>
            <w:szCs w:val="24"/>
          </w:rPr>
          <w:fldChar w:fldCharType="begin"/>
        </w:r>
        <w:r w:rsidR="00894AF7">
          <w:rPr>
            <w:sz w:val="24"/>
            <w:szCs w:val="24"/>
          </w:rPr>
          <w:instrText xml:space="preserve"> PAGEREF _Toc29774 \h </w:instrText>
        </w:r>
        <w:r>
          <w:rPr>
            <w:sz w:val="24"/>
            <w:szCs w:val="24"/>
          </w:rPr>
        </w:r>
        <w:r>
          <w:rPr>
            <w:sz w:val="24"/>
            <w:szCs w:val="24"/>
          </w:rPr>
          <w:fldChar w:fldCharType="separate"/>
        </w:r>
        <w:r w:rsidR="00894AF7">
          <w:rPr>
            <w:sz w:val="24"/>
            <w:szCs w:val="24"/>
          </w:rPr>
          <w:t>50</w:t>
        </w:r>
        <w:r>
          <w:rPr>
            <w:sz w:val="24"/>
            <w:szCs w:val="24"/>
          </w:rPr>
          <w:fldChar w:fldCharType="end"/>
        </w:r>
      </w:hyperlink>
    </w:p>
    <w:p w:rsidR="00371955" w:rsidRDefault="003B794E">
      <w:pPr>
        <w:pStyle w:val="23"/>
        <w:tabs>
          <w:tab w:val="clear" w:pos="10206"/>
          <w:tab w:val="right" w:leader="dot" w:pos="9355"/>
        </w:tabs>
        <w:ind w:left="9" w:hanging="9"/>
        <w:rPr>
          <w:sz w:val="24"/>
          <w:szCs w:val="24"/>
        </w:rPr>
      </w:pPr>
      <w:hyperlink w:anchor="_Toc13867" w:history="1">
        <w:r w:rsidR="00894AF7">
          <w:rPr>
            <w:sz w:val="24"/>
            <w:szCs w:val="24"/>
          </w:rPr>
          <w:t>Статья 30. Градостроительные регламенты, устанавливаемые в рекреационных зонах</w:t>
        </w:r>
        <w:r w:rsidR="00894AF7">
          <w:rPr>
            <w:sz w:val="24"/>
            <w:szCs w:val="24"/>
          </w:rPr>
          <w:tab/>
        </w:r>
        <w:r>
          <w:rPr>
            <w:sz w:val="24"/>
            <w:szCs w:val="24"/>
          </w:rPr>
          <w:fldChar w:fldCharType="begin"/>
        </w:r>
        <w:r w:rsidR="00894AF7">
          <w:rPr>
            <w:sz w:val="24"/>
            <w:szCs w:val="24"/>
          </w:rPr>
          <w:instrText xml:space="preserve"> PAGEREF _Toc13867 \h </w:instrText>
        </w:r>
        <w:r>
          <w:rPr>
            <w:sz w:val="24"/>
            <w:szCs w:val="24"/>
          </w:rPr>
        </w:r>
        <w:r>
          <w:rPr>
            <w:sz w:val="24"/>
            <w:szCs w:val="24"/>
          </w:rPr>
          <w:fldChar w:fldCharType="separate"/>
        </w:r>
        <w:r w:rsidR="00894AF7">
          <w:rPr>
            <w:sz w:val="24"/>
            <w:szCs w:val="24"/>
          </w:rPr>
          <w:t>59</w:t>
        </w:r>
        <w:r>
          <w:rPr>
            <w:sz w:val="24"/>
            <w:szCs w:val="24"/>
          </w:rPr>
          <w:fldChar w:fldCharType="end"/>
        </w:r>
      </w:hyperlink>
    </w:p>
    <w:p w:rsidR="00371955" w:rsidRDefault="003B794E">
      <w:pPr>
        <w:pStyle w:val="23"/>
        <w:tabs>
          <w:tab w:val="clear" w:pos="10206"/>
          <w:tab w:val="right" w:leader="dot" w:pos="9355"/>
        </w:tabs>
        <w:ind w:left="9" w:hanging="9"/>
        <w:rPr>
          <w:sz w:val="24"/>
          <w:szCs w:val="24"/>
        </w:rPr>
      </w:pPr>
      <w:hyperlink w:anchor="_Toc24933" w:history="1">
        <w:r w:rsidR="00894AF7">
          <w:rPr>
            <w:sz w:val="24"/>
            <w:szCs w:val="24"/>
          </w:rPr>
          <w:t>Статья 31. Градостроительные регламенты, устанавливаемые в зонах транспортной инфраструктуры</w:t>
        </w:r>
        <w:r w:rsidR="00894AF7">
          <w:rPr>
            <w:sz w:val="24"/>
            <w:szCs w:val="24"/>
          </w:rPr>
          <w:tab/>
        </w:r>
        <w:r>
          <w:rPr>
            <w:sz w:val="24"/>
            <w:szCs w:val="24"/>
          </w:rPr>
          <w:fldChar w:fldCharType="begin"/>
        </w:r>
        <w:r w:rsidR="00894AF7">
          <w:rPr>
            <w:sz w:val="24"/>
            <w:szCs w:val="24"/>
          </w:rPr>
          <w:instrText xml:space="preserve"> PAGEREF _Toc24933 \h </w:instrText>
        </w:r>
        <w:r>
          <w:rPr>
            <w:sz w:val="24"/>
            <w:szCs w:val="24"/>
          </w:rPr>
        </w:r>
        <w:r>
          <w:rPr>
            <w:sz w:val="24"/>
            <w:szCs w:val="24"/>
          </w:rPr>
          <w:fldChar w:fldCharType="separate"/>
        </w:r>
        <w:r w:rsidR="00894AF7">
          <w:rPr>
            <w:sz w:val="24"/>
            <w:szCs w:val="24"/>
          </w:rPr>
          <w:t>75</w:t>
        </w:r>
        <w:r>
          <w:rPr>
            <w:sz w:val="24"/>
            <w:szCs w:val="24"/>
          </w:rPr>
          <w:fldChar w:fldCharType="end"/>
        </w:r>
      </w:hyperlink>
    </w:p>
    <w:p w:rsidR="00371955" w:rsidRDefault="003B794E">
      <w:pPr>
        <w:pStyle w:val="23"/>
        <w:tabs>
          <w:tab w:val="clear" w:pos="10206"/>
          <w:tab w:val="right" w:leader="dot" w:pos="9355"/>
        </w:tabs>
        <w:ind w:left="9" w:hanging="9"/>
        <w:rPr>
          <w:sz w:val="24"/>
          <w:szCs w:val="24"/>
        </w:rPr>
      </w:pPr>
      <w:hyperlink w:anchor="_Toc32500" w:history="1">
        <w:r w:rsidR="00894AF7">
          <w:rPr>
            <w:sz w:val="24"/>
            <w:szCs w:val="24"/>
          </w:rPr>
          <w:t>Статья 32. Градостроительные регламенты, устанавливаемые в зонах инженерной инфраструктуры</w:t>
        </w:r>
        <w:r w:rsidR="00894AF7">
          <w:rPr>
            <w:sz w:val="24"/>
            <w:szCs w:val="24"/>
          </w:rPr>
          <w:tab/>
        </w:r>
        <w:r>
          <w:rPr>
            <w:sz w:val="24"/>
            <w:szCs w:val="24"/>
          </w:rPr>
          <w:fldChar w:fldCharType="begin"/>
        </w:r>
        <w:r w:rsidR="00894AF7">
          <w:rPr>
            <w:sz w:val="24"/>
            <w:szCs w:val="24"/>
          </w:rPr>
          <w:instrText xml:space="preserve"> PAGEREF _Toc32500 \h </w:instrText>
        </w:r>
        <w:r>
          <w:rPr>
            <w:sz w:val="24"/>
            <w:szCs w:val="24"/>
          </w:rPr>
        </w:r>
        <w:r>
          <w:rPr>
            <w:sz w:val="24"/>
            <w:szCs w:val="24"/>
          </w:rPr>
          <w:fldChar w:fldCharType="separate"/>
        </w:r>
        <w:r w:rsidR="00894AF7">
          <w:rPr>
            <w:sz w:val="24"/>
            <w:szCs w:val="24"/>
          </w:rPr>
          <w:t>82</w:t>
        </w:r>
        <w:r>
          <w:rPr>
            <w:sz w:val="24"/>
            <w:szCs w:val="24"/>
          </w:rPr>
          <w:fldChar w:fldCharType="end"/>
        </w:r>
      </w:hyperlink>
    </w:p>
    <w:p w:rsidR="00371955" w:rsidRDefault="003B794E">
      <w:pPr>
        <w:pStyle w:val="23"/>
        <w:tabs>
          <w:tab w:val="clear" w:pos="10206"/>
          <w:tab w:val="right" w:leader="dot" w:pos="9355"/>
        </w:tabs>
        <w:ind w:left="9" w:hanging="9"/>
        <w:rPr>
          <w:sz w:val="24"/>
          <w:szCs w:val="24"/>
        </w:rPr>
      </w:pPr>
      <w:hyperlink w:anchor="_Toc13182" w:history="1">
        <w:r w:rsidR="00894AF7">
          <w:rPr>
            <w:sz w:val="24"/>
            <w:szCs w:val="24"/>
          </w:rPr>
          <w:t>Статья 33. Градостроительные регламенты, устанавливаемые в зонах специального назначения</w:t>
        </w:r>
        <w:r w:rsidR="00894AF7">
          <w:rPr>
            <w:sz w:val="24"/>
            <w:szCs w:val="24"/>
          </w:rPr>
          <w:tab/>
        </w:r>
        <w:r>
          <w:rPr>
            <w:sz w:val="24"/>
            <w:szCs w:val="24"/>
          </w:rPr>
          <w:fldChar w:fldCharType="begin"/>
        </w:r>
        <w:r w:rsidR="00894AF7">
          <w:rPr>
            <w:sz w:val="24"/>
            <w:szCs w:val="24"/>
          </w:rPr>
          <w:instrText xml:space="preserve"> PAGEREF _Toc13182 \h </w:instrText>
        </w:r>
        <w:r>
          <w:rPr>
            <w:sz w:val="24"/>
            <w:szCs w:val="24"/>
          </w:rPr>
        </w:r>
        <w:r>
          <w:rPr>
            <w:sz w:val="24"/>
            <w:szCs w:val="24"/>
          </w:rPr>
          <w:fldChar w:fldCharType="separate"/>
        </w:r>
        <w:r w:rsidR="00894AF7">
          <w:rPr>
            <w:sz w:val="24"/>
            <w:szCs w:val="24"/>
          </w:rPr>
          <w:t>86</w:t>
        </w:r>
        <w:r>
          <w:rPr>
            <w:sz w:val="24"/>
            <w:szCs w:val="24"/>
          </w:rPr>
          <w:fldChar w:fldCharType="end"/>
        </w:r>
      </w:hyperlink>
    </w:p>
    <w:p w:rsidR="00371955" w:rsidRDefault="003B794E">
      <w:pPr>
        <w:pStyle w:val="23"/>
        <w:tabs>
          <w:tab w:val="clear" w:pos="10206"/>
          <w:tab w:val="right" w:leader="dot" w:pos="9355"/>
        </w:tabs>
        <w:ind w:left="9" w:hanging="9"/>
        <w:rPr>
          <w:sz w:val="24"/>
          <w:szCs w:val="24"/>
        </w:rPr>
      </w:pPr>
      <w:hyperlink w:anchor="_Toc28015" w:history="1">
        <w:r w:rsidR="00894AF7">
          <w:rPr>
            <w:sz w:val="24"/>
            <w:szCs w:val="24"/>
          </w:rPr>
          <w:t>Статья 34. Градостроительные регламенты, устанавливаемые в зонах сельскохозяйственного использования</w:t>
        </w:r>
        <w:r w:rsidR="00894AF7">
          <w:rPr>
            <w:sz w:val="24"/>
            <w:szCs w:val="24"/>
          </w:rPr>
          <w:tab/>
        </w:r>
        <w:r>
          <w:rPr>
            <w:sz w:val="24"/>
            <w:szCs w:val="24"/>
          </w:rPr>
          <w:fldChar w:fldCharType="begin"/>
        </w:r>
        <w:r w:rsidR="00894AF7">
          <w:rPr>
            <w:sz w:val="24"/>
            <w:szCs w:val="24"/>
          </w:rPr>
          <w:instrText xml:space="preserve"> PAGEREF _Toc28015 \h </w:instrText>
        </w:r>
        <w:r>
          <w:rPr>
            <w:sz w:val="24"/>
            <w:szCs w:val="24"/>
          </w:rPr>
        </w:r>
        <w:r>
          <w:rPr>
            <w:sz w:val="24"/>
            <w:szCs w:val="24"/>
          </w:rPr>
          <w:fldChar w:fldCharType="separate"/>
        </w:r>
        <w:r w:rsidR="00894AF7">
          <w:rPr>
            <w:sz w:val="24"/>
            <w:szCs w:val="24"/>
          </w:rPr>
          <w:t>87</w:t>
        </w:r>
        <w:r>
          <w:rPr>
            <w:sz w:val="24"/>
            <w:szCs w:val="24"/>
          </w:rPr>
          <w:fldChar w:fldCharType="end"/>
        </w:r>
      </w:hyperlink>
    </w:p>
    <w:p w:rsidR="00371955" w:rsidRDefault="003B794E">
      <w:pPr>
        <w:pStyle w:val="23"/>
        <w:tabs>
          <w:tab w:val="clear" w:pos="10206"/>
          <w:tab w:val="right" w:leader="dot" w:pos="9355"/>
        </w:tabs>
        <w:ind w:left="9" w:hanging="9"/>
        <w:rPr>
          <w:sz w:val="24"/>
          <w:szCs w:val="24"/>
        </w:rPr>
      </w:pPr>
      <w:hyperlink w:anchor="_Toc31585" w:history="1">
        <w:r w:rsidR="00894AF7">
          <w:rPr>
            <w:sz w:val="24"/>
            <w:szCs w:val="24"/>
          </w:rPr>
          <w:t>Статья 35. Территории, в пределах которых на земельные участки действие градостроительных регламентов не распространяется и/или градостроительные регламенты не устанавливаются</w:t>
        </w:r>
        <w:r w:rsidR="00894AF7">
          <w:rPr>
            <w:sz w:val="24"/>
            <w:szCs w:val="24"/>
          </w:rPr>
          <w:tab/>
        </w:r>
        <w:r>
          <w:rPr>
            <w:sz w:val="24"/>
            <w:szCs w:val="24"/>
          </w:rPr>
          <w:fldChar w:fldCharType="begin"/>
        </w:r>
        <w:r w:rsidR="00894AF7">
          <w:rPr>
            <w:sz w:val="24"/>
            <w:szCs w:val="24"/>
          </w:rPr>
          <w:instrText xml:space="preserve"> PAGEREF _Toc31585 \h </w:instrText>
        </w:r>
        <w:r>
          <w:rPr>
            <w:sz w:val="24"/>
            <w:szCs w:val="24"/>
          </w:rPr>
        </w:r>
        <w:r>
          <w:rPr>
            <w:sz w:val="24"/>
            <w:szCs w:val="24"/>
          </w:rPr>
          <w:fldChar w:fldCharType="separate"/>
        </w:r>
        <w:r w:rsidR="00894AF7">
          <w:rPr>
            <w:sz w:val="24"/>
            <w:szCs w:val="24"/>
          </w:rPr>
          <w:t>97</w:t>
        </w:r>
        <w:r>
          <w:rPr>
            <w:sz w:val="24"/>
            <w:szCs w:val="24"/>
          </w:rPr>
          <w:fldChar w:fldCharType="end"/>
        </w:r>
      </w:hyperlink>
    </w:p>
    <w:p w:rsidR="00371955" w:rsidRDefault="003B794E">
      <w:pPr>
        <w:pStyle w:val="23"/>
        <w:tabs>
          <w:tab w:val="clear" w:pos="10206"/>
          <w:tab w:val="right" w:leader="dot" w:pos="9355"/>
        </w:tabs>
        <w:ind w:left="9" w:hanging="9"/>
        <w:rPr>
          <w:sz w:val="24"/>
          <w:szCs w:val="24"/>
        </w:rPr>
      </w:pPr>
      <w:hyperlink w:anchor="_Toc5864" w:history="1">
        <w:r w:rsidR="00894AF7">
          <w:rPr>
            <w:caps/>
            <w:sz w:val="24"/>
            <w:szCs w:val="24"/>
          </w:rPr>
          <w:t xml:space="preserve">Глава 8. Градостроительные регламенты, устанавливающие </w:t>
        </w:r>
        <w:r w:rsidR="00894AF7">
          <w:rPr>
            <w:caps/>
            <w:sz w:val="24"/>
            <w:szCs w:val="24"/>
            <w:lang w:eastAsia="en-US"/>
          </w:rPr>
          <w:t xml:space="preserve"> требования к архитектурно-градостроительному облику объекта капитального строительства</w:t>
        </w:r>
        <w:r w:rsidR="00894AF7">
          <w:rPr>
            <w:sz w:val="24"/>
            <w:szCs w:val="24"/>
          </w:rPr>
          <w:tab/>
        </w:r>
        <w:r>
          <w:rPr>
            <w:sz w:val="24"/>
            <w:szCs w:val="24"/>
          </w:rPr>
          <w:fldChar w:fldCharType="begin"/>
        </w:r>
        <w:r w:rsidR="00894AF7">
          <w:rPr>
            <w:sz w:val="24"/>
            <w:szCs w:val="24"/>
          </w:rPr>
          <w:instrText xml:space="preserve"> PAGEREF _Toc5864 \h </w:instrText>
        </w:r>
        <w:r>
          <w:rPr>
            <w:sz w:val="24"/>
            <w:szCs w:val="24"/>
          </w:rPr>
        </w:r>
        <w:r>
          <w:rPr>
            <w:sz w:val="24"/>
            <w:szCs w:val="24"/>
          </w:rPr>
          <w:fldChar w:fldCharType="separate"/>
        </w:r>
        <w:r w:rsidR="00894AF7">
          <w:rPr>
            <w:sz w:val="24"/>
            <w:szCs w:val="24"/>
          </w:rPr>
          <w:t>99</w:t>
        </w:r>
        <w:r>
          <w:rPr>
            <w:sz w:val="24"/>
            <w:szCs w:val="24"/>
          </w:rPr>
          <w:fldChar w:fldCharType="end"/>
        </w:r>
      </w:hyperlink>
    </w:p>
    <w:p w:rsidR="00371955" w:rsidRDefault="003B794E">
      <w:pPr>
        <w:pStyle w:val="23"/>
        <w:tabs>
          <w:tab w:val="clear" w:pos="10206"/>
          <w:tab w:val="right" w:leader="dot" w:pos="9355"/>
        </w:tabs>
        <w:ind w:left="9" w:hanging="9"/>
        <w:rPr>
          <w:sz w:val="24"/>
          <w:szCs w:val="24"/>
        </w:rPr>
      </w:pPr>
      <w:hyperlink w:anchor="_Toc18988" w:history="1">
        <w:r w:rsidR="00894AF7">
          <w:rPr>
            <w:sz w:val="24"/>
            <w:szCs w:val="24"/>
          </w:rPr>
          <w:t>Статья 36. Архитектурно-градостроительный облик</w:t>
        </w:r>
        <w:r w:rsidR="00894AF7">
          <w:rPr>
            <w:sz w:val="24"/>
            <w:szCs w:val="24"/>
          </w:rPr>
          <w:tab/>
        </w:r>
        <w:r>
          <w:rPr>
            <w:sz w:val="24"/>
            <w:szCs w:val="24"/>
          </w:rPr>
          <w:fldChar w:fldCharType="begin"/>
        </w:r>
        <w:r w:rsidR="00894AF7">
          <w:rPr>
            <w:sz w:val="24"/>
            <w:szCs w:val="24"/>
          </w:rPr>
          <w:instrText xml:space="preserve"> PAGEREF _Toc18988 \h </w:instrText>
        </w:r>
        <w:r>
          <w:rPr>
            <w:sz w:val="24"/>
            <w:szCs w:val="24"/>
          </w:rPr>
        </w:r>
        <w:r>
          <w:rPr>
            <w:sz w:val="24"/>
            <w:szCs w:val="24"/>
          </w:rPr>
          <w:fldChar w:fldCharType="separate"/>
        </w:r>
        <w:r w:rsidR="00894AF7">
          <w:rPr>
            <w:sz w:val="24"/>
            <w:szCs w:val="24"/>
          </w:rPr>
          <w:t>99</w:t>
        </w:r>
        <w:r>
          <w:rPr>
            <w:sz w:val="24"/>
            <w:szCs w:val="24"/>
          </w:rPr>
          <w:fldChar w:fldCharType="end"/>
        </w:r>
      </w:hyperlink>
    </w:p>
    <w:p w:rsidR="00371955" w:rsidRDefault="003B794E">
      <w:pPr>
        <w:pStyle w:val="23"/>
        <w:tabs>
          <w:tab w:val="clear" w:pos="10206"/>
          <w:tab w:val="right" w:leader="dot" w:pos="9355"/>
        </w:tabs>
        <w:ind w:left="9" w:hanging="9"/>
        <w:rPr>
          <w:sz w:val="24"/>
          <w:szCs w:val="24"/>
        </w:rPr>
      </w:pPr>
      <w:hyperlink w:anchor="_Toc23810" w:history="1">
        <w:r w:rsidR="00894AF7">
          <w:rPr>
            <w:caps/>
            <w:sz w:val="24"/>
            <w:szCs w:val="24"/>
          </w:rPr>
          <w:t>Глава 9. Градостроительные регламенты, устанавливающие ограничения использования земельных участков и объектов капитального строительства в зонах с особыми условиями использования территории</w:t>
        </w:r>
        <w:r w:rsidR="00894AF7">
          <w:rPr>
            <w:sz w:val="24"/>
            <w:szCs w:val="24"/>
          </w:rPr>
          <w:tab/>
        </w:r>
        <w:r>
          <w:rPr>
            <w:sz w:val="24"/>
            <w:szCs w:val="24"/>
          </w:rPr>
          <w:fldChar w:fldCharType="begin"/>
        </w:r>
        <w:r w:rsidR="00894AF7">
          <w:rPr>
            <w:sz w:val="24"/>
            <w:szCs w:val="24"/>
          </w:rPr>
          <w:instrText xml:space="preserve"> PAGEREF _Toc23810 \h </w:instrText>
        </w:r>
        <w:r>
          <w:rPr>
            <w:sz w:val="24"/>
            <w:szCs w:val="24"/>
          </w:rPr>
        </w:r>
        <w:r>
          <w:rPr>
            <w:sz w:val="24"/>
            <w:szCs w:val="24"/>
          </w:rPr>
          <w:fldChar w:fldCharType="separate"/>
        </w:r>
        <w:r w:rsidR="00894AF7">
          <w:rPr>
            <w:sz w:val="24"/>
            <w:szCs w:val="24"/>
          </w:rPr>
          <w:t>100</w:t>
        </w:r>
        <w:r>
          <w:rPr>
            <w:sz w:val="24"/>
            <w:szCs w:val="24"/>
          </w:rPr>
          <w:fldChar w:fldCharType="end"/>
        </w:r>
      </w:hyperlink>
    </w:p>
    <w:p w:rsidR="00371955" w:rsidRDefault="003B794E">
      <w:pPr>
        <w:pStyle w:val="23"/>
        <w:tabs>
          <w:tab w:val="clear" w:pos="10206"/>
          <w:tab w:val="right" w:leader="dot" w:pos="9355"/>
        </w:tabs>
        <w:ind w:left="9" w:hanging="9"/>
        <w:rPr>
          <w:sz w:val="24"/>
          <w:szCs w:val="24"/>
        </w:rPr>
      </w:pPr>
      <w:hyperlink w:anchor="_Toc9225" w:history="1">
        <w:r w:rsidR="00894AF7">
          <w:rPr>
            <w:sz w:val="24"/>
            <w:szCs w:val="24"/>
          </w:rPr>
          <w:t>Статья 37. Зоны с особыми условиями использования территории</w:t>
        </w:r>
        <w:r w:rsidR="00894AF7">
          <w:rPr>
            <w:sz w:val="24"/>
            <w:szCs w:val="24"/>
          </w:rPr>
          <w:tab/>
        </w:r>
        <w:r>
          <w:rPr>
            <w:sz w:val="24"/>
            <w:szCs w:val="24"/>
          </w:rPr>
          <w:fldChar w:fldCharType="begin"/>
        </w:r>
        <w:r w:rsidR="00894AF7">
          <w:rPr>
            <w:sz w:val="24"/>
            <w:szCs w:val="24"/>
          </w:rPr>
          <w:instrText xml:space="preserve"> PAGEREF _Toc9225 \h </w:instrText>
        </w:r>
        <w:r>
          <w:rPr>
            <w:sz w:val="24"/>
            <w:szCs w:val="24"/>
          </w:rPr>
        </w:r>
        <w:r>
          <w:rPr>
            <w:sz w:val="24"/>
            <w:szCs w:val="24"/>
          </w:rPr>
          <w:fldChar w:fldCharType="separate"/>
        </w:r>
        <w:r w:rsidR="00894AF7">
          <w:rPr>
            <w:sz w:val="24"/>
            <w:szCs w:val="24"/>
          </w:rPr>
          <w:t>100</w:t>
        </w:r>
        <w:r>
          <w:rPr>
            <w:sz w:val="24"/>
            <w:szCs w:val="24"/>
          </w:rPr>
          <w:fldChar w:fldCharType="end"/>
        </w:r>
      </w:hyperlink>
    </w:p>
    <w:p w:rsidR="00371955" w:rsidRDefault="003B794E">
      <w:pPr>
        <w:pStyle w:val="23"/>
        <w:tabs>
          <w:tab w:val="clear" w:pos="10206"/>
          <w:tab w:val="right" w:leader="dot" w:pos="9355"/>
        </w:tabs>
        <w:ind w:left="9" w:hanging="9"/>
        <w:rPr>
          <w:sz w:val="24"/>
          <w:szCs w:val="24"/>
        </w:rPr>
      </w:pPr>
      <w:hyperlink w:anchor="_Toc14" w:history="1">
        <w:r w:rsidR="00894AF7">
          <w:rPr>
            <w:sz w:val="24"/>
            <w:szCs w:val="24"/>
          </w:rPr>
          <w:t>Статья 38. Градостроительные регламенты в водоохранной зоне, прибрежной защитной полосе</w:t>
        </w:r>
        <w:r w:rsidR="00894AF7">
          <w:rPr>
            <w:sz w:val="24"/>
            <w:szCs w:val="24"/>
          </w:rPr>
          <w:tab/>
        </w:r>
        <w:r>
          <w:rPr>
            <w:sz w:val="24"/>
            <w:szCs w:val="24"/>
          </w:rPr>
          <w:fldChar w:fldCharType="begin"/>
        </w:r>
        <w:r w:rsidR="00894AF7">
          <w:rPr>
            <w:sz w:val="24"/>
            <w:szCs w:val="24"/>
          </w:rPr>
          <w:instrText xml:space="preserve"> PAGEREF _Toc14 \h </w:instrText>
        </w:r>
        <w:r>
          <w:rPr>
            <w:sz w:val="24"/>
            <w:szCs w:val="24"/>
          </w:rPr>
        </w:r>
        <w:r>
          <w:rPr>
            <w:sz w:val="24"/>
            <w:szCs w:val="24"/>
          </w:rPr>
          <w:fldChar w:fldCharType="separate"/>
        </w:r>
        <w:r w:rsidR="00894AF7">
          <w:rPr>
            <w:sz w:val="24"/>
            <w:szCs w:val="24"/>
          </w:rPr>
          <w:t>100</w:t>
        </w:r>
        <w:r>
          <w:rPr>
            <w:sz w:val="24"/>
            <w:szCs w:val="24"/>
          </w:rPr>
          <w:fldChar w:fldCharType="end"/>
        </w:r>
      </w:hyperlink>
    </w:p>
    <w:p w:rsidR="00371955" w:rsidRDefault="003B794E">
      <w:pPr>
        <w:pStyle w:val="23"/>
        <w:tabs>
          <w:tab w:val="clear" w:pos="10206"/>
          <w:tab w:val="right" w:leader="dot" w:pos="9355"/>
        </w:tabs>
        <w:ind w:left="9" w:hanging="9"/>
        <w:rPr>
          <w:sz w:val="24"/>
          <w:szCs w:val="24"/>
        </w:rPr>
      </w:pPr>
      <w:hyperlink w:anchor="_Toc2471" w:history="1">
        <w:r w:rsidR="00894AF7">
          <w:rPr>
            <w:sz w:val="24"/>
            <w:szCs w:val="24"/>
          </w:rPr>
          <w:t>Статья 39. Градостроительные регламенты в зонах санитарной охраны источников водоснабжения</w:t>
        </w:r>
        <w:r w:rsidR="00894AF7">
          <w:rPr>
            <w:sz w:val="24"/>
            <w:szCs w:val="24"/>
          </w:rPr>
          <w:tab/>
        </w:r>
        <w:r>
          <w:rPr>
            <w:sz w:val="24"/>
            <w:szCs w:val="24"/>
          </w:rPr>
          <w:fldChar w:fldCharType="begin"/>
        </w:r>
        <w:r w:rsidR="00894AF7">
          <w:rPr>
            <w:sz w:val="24"/>
            <w:szCs w:val="24"/>
          </w:rPr>
          <w:instrText xml:space="preserve"> PAGEREF _Toc2471 \h </w:instrText>
        </w:r>
        <w:r>
          <w:rPr>
            <w:sz w:val="24"/>
            <w:szCs w:val="24"/>
          </w:rPr>
        </w:r>
        <w:r>
          <w:rPr>
            <w:sz w:val="24"/>
            <w:szCs w:val="24"/>
          </w:rPr>
          <w:fldChar w:fldCharType="separate"/>
        </w:r>
        <w:r w:rsidR="00894AF7">
          <w:rPr>
            <w:sz w:val="24"/>
            <w:szCs w:val="24"/>
          </w:rPr>
          <w:t>103</w:t>
        </w:r>
        <w:r>
          <w:rPr>
            <w:sz w:val="24"/>
            <w:szCs w:val="24"/>
          </w:rPr>
          <w:fldChar w:fldCharType="end"/>
        </w:r>
      </w:hyperlink>
    </w:p>
    <w:p w:rsidR="00371955" w:rsidRDefault="003B794E">
      <w:pPr>
        <w:pStyle w:val="23"/>
        <w:tabs>
          <w:tab w:val="clear" w:pos="10206"/>
          <w:tab w:val="right" w:leader="dot" w:pos="9355"/>
        </w:tabs>
        <w:ind w:left="9" w:hanging="9"/>
        <w:rPr>
          <w:sz w:val="24"/>
          <w:szCs w:val="24"/>
        </w:rPr>
      </w:pPr>
      <w:hyperlink w:anchor="_Toc16655" w:history="1">
        <w:r w:rsidR="00894AF7">
          <w:rPr>
            <w:sz w:val="24"/>
            <w:szCs w:val="24"/>
          </w:rPr>
          <w:t>Статья 40. Градостроительные регламенты в санитарно-защитных зонах</w:t>
        </w:r>
        <w:r w:rsidR="00894AF7">
          <w:rPr>
            <w:sz w:val="24"/>
            <w:szCs w:val="24"/>
          </w:rPr>
          <w:tab/>
        </w:r>
        <w:r>
          <w:rPr>
            <w:sz w:val="24"/>
            <w:szCs w:val="24"/>
          </w:rPr>
          <w:fldChar w:fldCharType="begin"/>
        </w:r>
        <w:r w:rsidR="00894AF7">
          <w:rPr>
            <w:sz w:val="24"/>
            <w:szCs w:val="24"/>
          </w:rPr>
          <w:instrText xml:space="preserve"> PAGEREF _Toc16655 \h </w:instrText>
        </w:r>
        <w:r>
          <w:rPr>
            <w:sz w:val="24"/>
            <w:szCs w:val="24"/>
          </w:rPr>
        </w:r>
        <w:r>
          <w:rPr>
            <w:sz w:val="24"/>
            <w:szCs w:val="24"/>
          </w:rPr>
          <w:fldChar w:fldCharType="separate"/>
        </w:r>
        <w:r w:rsidR="00894AF7">
          <w:rPr>
            <w:sz w:val="24"/>
            <w:szCs w:val="24"/>
          </w:rPr>
          <w:t>104</w:t>
        </w:r>
        <w:r>
          <w:rPr>
            <w:sz w:val="24"/>
            <w:szCs w:val="24"/>
          </w:rPr>
          <w:fldChar w:fldCharType="end"/>
        </w:r>
      </w:hyperlink>
    </w:p>
    <w:p w:rsidR="00371955" w:rsidRDefault="003B794E">
      <w:pPr>
        <w:pStyle w:val="23"/>
        <w:tabs>
          <w:tab w:val="clear" w:pos="10206"/>
          <w:tab w:val="right" w:leader="dot" w:pos="9355"/>
        </w:tabs>
        <w:ind w:left="9" w:hanging="9"/>
        <w:rPr>
          <w:sz w:val="24"/>
          <w:szCs w:val="24"/>
        </w:rPr>
      </w:pPr>
      <w:hyperlink w:anchor="_Toc22191" w:history="1">
        <w:r w:rsidR="00894AF7">
          <w:rPr>
            <w:sz w:val="24"/>
            <w:szCs w:val="24"/>
          </w:rPr>
          <w:t>Статья 41. Градостроительные регламенты в охранных зонах</w:t>
        </w:r>
        <w:r w:rsidR="00894AF7">
          <w:rPr>
            <w:sz w:val="24"/>
            <w:szCs w:val="24"/>
          </w:rPr>
          <w:tab/>
        </w:r>
        <w:r>
          <w:rPr>
            <w:sz w:val="24"/>
            <w:szCs w:val="24"/>
          </w:rPr>
          <w:fldChar w:fldCharType="begin"/>
        </w:r>
        <w:r w:rsidR="00894AF7">
          <w:rPr>
            <w:sz w:val="24"/>
            <w:szCs w:val="24"/>
          </w:rPr>
          <w:instrText xml:space="preserve"> PAGEREF _Toc22191 \h </w:instrText>
        </w:r>
        <w:r>
          <w:rPr>
            <w:sz w:val="24"/>
            <w:szCs w:val="24"/>
          </w:rPr>
        </w:r>
        <w:r>
          <w:rPr>
            <w:sz w:val="24"/>
            <w:szCs w:val="24"/>
          </w:rPr>
          <w:fldChar w:fldCharType="separate"/>
        </w:r>
        <w:r w:rsidR="00894AF7">
          <w:rPr>
            <w:sz w:val="24"/>
            <w:szCs w:val="24"/>
          </w:rPr>
          <w:t>106</w:t>
        </w:r>
        <w:r>
          <w:rPr>
            <w:sz w:val="24"/>
            <w:szCs w:val="24"/>
          </w:rPr>
          <w:fldChar w:fldCharType="end"/>
        </w:r>
      </w:hyperlink>
    </w:p>
    <w:p w:rsidR="00371955" w:rsidRDefault="003B794E">
      <w:pPr>
        <w:pStyle w:val="23"/>
        <w:tabs>
          <w:tab w:val="clear" w:pos="10206"/>
          <w:tab w:val="right" w:leader="dot" w:pos="9355"/>
        </w:tabs>
        <w:ind w:left="9" w:hanging="9"/>
        <w:rPr>
          <w:sz w:val="24"/>
          <w:szCs w:val="24"/>
        </w:rPr>
      </w:pPr>
      <w:hyperlink w:anchor="_Toc30973" w:history="1">
        <w:r w:rsidR="00894AF7">
          <w:rPr>
            <w:sz w:val="24"/>
            <w:szCs w:val="24"/>
          </w:rPr>
          <w:t>Статья 42. Градостроительные регламенты в зонах санитарных разрывов</w:t>
        </w:r>
        <w:r w:rsidR="00894AF7">
          <w:rPr>
            <w:sz w:val="24"/>
            <w:szCs w:val="24"/>
          </w:rPr>
          <w:tab/>
        </w:r>
        <w:r>
          <w:rPr>
            <w:sz w:val="24"/>
            <w:szCs w:val="24"/>
          </w:rPr>
          <w:fldChar w:fldCharType="begin"/>
        </w:r>
        <w:r w:rsidR="00894AF7">
          <w:rPr>
            <w:sz w:val="24"/>
            <w:szCs w:val="24"/>
          </w:rPr>
          <w:instrText xml:space="preserve"> PAGEREF _Toc30973 \h </w:instrText>
        </w:r>
        <w:r>
          <w:rPr>
            <w:sz w:val="24"/>
            <w:szCs w:val="24"/>
          </w:rPr>
        </w:r>
        <w:r>
          <w:rPr>
            <w:sz w:val="24"/>
            <w:szCs w:val="24"/>
          </w:rPr>
          <w:fldChar w:fldCharType="separate"/>
        </w:r>
        <w:r w:rsidR="00894AF7">
          <w:rPr>
            <w:sz w:val="24"/>
            <w:szCs w:val="24"/>
          </w:rPr>
          <w:t>112</w:t>
        </w:r>
        <w:r>
          <w:rPr>
            <w:sz w:val="24"/>
            <w:szCs w:val="24"/>
          </w:rPr>
          <w:fldChar w:fldCharType="end"/>
        </w:r>
      </w:hyperlink>
    </w:p>
    <w:p w:rsidR="00371955" w:rsidRDefault="003B794E">
      <w:pPr>
        <w:pStyle w:val="23"/>
        <w:tabs>
          <w:tab w:val="clear" w:pos="10206"/>
          <w:tab w:val="right" w:leader="dot" w:pos="9355"/>
        </w:tabs>
        <w:ind w:left="9" w:hanging="9"/>
        <w:rPr>
          <w:sz w:val="24"/>
          <w:szCs w:val="24"/>
        </w:rPr>
      </w:pPr>
      <w:hyperlink w:anchor="_Toc25720" w:history="1">
        <w:r w:rsidR="00894AF7">
          <w:rPr>
            <w:sz w:val="24"/>
            <w:szCs w:val="24"/>
          </w:rPr>
          <w:t>Статья 43. Градостроительные регламенты в зонах особо охраняемых территорий</w:t>
        </w:r>
        <w:r w:rsidR="00894AF7">
          <w:rPr>
            <w:sz w:val="24"/>
            <w:szCs w:val="24"/>
          </w:rPr>
          <w:tab/>
        </w:r>
        <w:r>
          <w:rPr>
            <w:sz w:val="24"/>
            <w:szCs w:val="24"/>
          </w:rPr>
          <w:fldChar w:fldCharType="begin"/>
        </w:r>
        <w:r w:rsidR="00894AF7">
          <w:rPr>
            <w:sz w:val="24"/>
            <w:szCs w:val="24"/>
          </w:rPr>
          <w:instrText xml:space="preserve"> PAGEREF _Toc25720 \h </w:instrText>
        </w:r>
        <w:r>
          <w:rPr>
            <w:sz w:val="24"/>
            <w:szCs w:val="24"/>
          </w:rPr>
        </w:r>
        <w:r>
          <w:rPr>
            <w:sz w:val="24"/>
            <w:szCs w:val="24"/>
          </w:rPr>
          <w:fldChar w:fldCharType="separate"/>
        </w:r>
        <w:r w:rsidR="00894AF7">
          <w:rPr>
            <w:sz w:val="24"/>
            <w:szCs w:val="24"/>
          </w:rPr>
          <w:t>113</w:t>
        </w:r>
        <w:r>
          <w:rPr>
            <w:sz w:val="24"/>
            <w:szCs w:val="24"/>
          </w:rPr>
          <w:fldChar w:fldCharType="end"/>
        </w:r>
      </w:hyperlink>
    </w:p>
    <w:p w:rsidR="00371955" w:rsidRDefault="003B794E">
      <w:pPr>
        <w:pStyle w:val="23"/>
        <w:tabs>
          <w:tab w:val="clear" w:pos="10206"/>
          <w:tab w:val="right" w:leader="dot" w:pos="9355"/>
        </w:tabs>
        <w:ind w:left="9" w:hanging="9"/>
      </w:pPr>
      <w:hyperlink w:anchor="_Toc30469" w:history="1">
        <w:r w:rsidR="00894AF7">
          <w:rPr>
            <w:sz w:val="24"/>
            <w:szCs w:val="24"/>
          </w:rPr>
          <w:t>Статья 44. Иные зоны с особыми условиями использования</w:t>
        </w:r>
        <w:r w:rsidR="00894AF7">
          <w:rPr>
            <w:sz w:val="24"/>
            <w:szCs w:val="24"/>
          </w:rPr>
          <w:tab/>
        </w:r>
        <w:r>
          <w:rPr>
            <w:sz w:val="24"/>
            <w:szCs w:val="24"/>
          </w:rPr>
          <w:fldChar w:fldCharType="begin"/>
        </w:r>
        <w:r w:rsidR="00894AF7">
          <w:rPr>
            <w:sz w:val="24"/>
            <w:szCs w:val="24"/>
          </w:rPr>
          <w:instrText xml:space="preserve"> PAGEREF _Toc30469 \h </w:instrText>
        </w:r>
        <w:r>
          <w:rPr>
            <w:sz w:val="24"/>
            <w:szCs w:val="24"/>
          </w:rPr>
        </w:r>
        <w:r>
          <w:rPr>
            <w:sz w:val="24"/>
            <w:szCs w:val="24"/>
          </w:rPr>
          <w:fldChar w:fldCharType="separate"/>
        </w:r>
        <w:r w:rsidR="00894AF7">
          <w:rPr>
            <w:sz w:val="24"/>
            <w:szCs w:val="24"/>
          </w:rPr>
          <w:t>115</w:t>
        </w:r>
        <w:r>
          <w:rPr>
            <w:sz w:val="24"/>
            <w:szCs w:val="24"/>
          </w:rPr>
          <w:fldChar w:fldCharType="end"/>
        </w:r>
      </w:hyperlink>
    </w:p>
    <w:p w:rsidR="00371955" w:rsidRDefault="003B794E">
      <w:pPr>
        <w:tabs>
          <w:tab w:val="left" w:pos="9680"/>
        </w:tabs>
      </w:pPr>
      <w:r>
        <w:fldChar w:fldCharType="end"/>
      </w:r>
      <w:r w:rsidR="00894AF7">
        <w:br w:type="page"/>
      </w:r>
    </w:p>
    <w:p w:rsidR="00371955" w:rsidRDefault="00894AF7">
      <w:pPr>
        <w:keepNext/>
        <w:keepLines/>
        <w:spacing w:before="170" w:after="170"/>
        <w:ind w:firstLine="709"/>
        <w:jc w:val="both"/>
        <w:outlineLvl w:val="1"/>
        <w:rPr>
          <w:b/>
          <w:sz w:val="28"/>
          <w:szCs w:val="28"/>
        </w:rPr>
      </w:pPr>
      <w:bookmarkStart w:id="2" w:name="_Toc150158379"/>
      <w:bookmarkStart w:id="3" w:name="_Toc24850"/>
      <w:r>
        <w:rPr>
          <w:b/>
          <w:sz w:val="28"/>
          <w:szCs w:val="28"/>
        </w:rPr>
        <w:lastRenderedPageBreak/>
        <w:t xml:space="preserve">Глава 7. </w:t>
      </w:r>
      <w:bookmarkEnd w:id="2"/>
      <w:r>
        <w:rPr>
          <w:b/>
          <w:sz w:val="28"/>
          <w:szCs w:val="28"/>
        </w:rPr>
        <w:t>Градостроительные регламенты</w:t>
      </w:r>
      <w:bookmarkEnd w:id="3"/>
    </w:p>
    <w:p w:rsidR="00371955" w:rsidRDefault="00894AF7">
      <w:pPr>
        <w:keepNext/>
        <w:keepLines/>
        <w:spacing w:before="170" w:after="170"/>
        <w:ind w:firstLine="709"/>
        <w:jc w:val="both"/>
        <w:outlineLvl w:val="1"/>
        <w:rPr>
          <w:b/>
          <w:sz w:val="28"/>
          <w:szCs w:val="28"/>
        </w:rPr>
      </w:pPr>
      <w:bookmarkStart w:id="4" w:name="_Toc150158380"/>
      <w:bookmarkStart w:id="5" w:name="_Toc27263"/>
      <w:bookmarkStart w:id="6" w:name="_Toc140476258"/>
      <w:r>
        <w:rPr>
          <w:b/>
          <w:sz w:val="28"/>
          <w:szCs w:val="28"/>
        </w:rPr>
        <w:t>Статья 24. Градостроительные регламенты, особенности их определения и действия на территории Петрозаводского сельского поселения</w:t>
      </w:r>
      <w:bookmarkEnd w:id="4"/>
      <w:bookmarkEnd w:id="5"/>
      <w:bookmarkEnd w:id="6"/>
    </w:p>
    <w:p w:rsidR="00371955" w:rsidRDefault="00894AF7">
      <w:pPr>
        <w:pStyle w:val="aff3"/>
        <w:spacing w:after="0" w:line="240" w:lineRule="auto"/>
        <w:rPr>
          <w:rFonts w:ascii="Times New Roman" w:hAnsi="Times New Roman"/>
          <w:sz w:val="28"/>
          <w:szCs w:val="28"/>
        </w:rPr>
      </w:pPr>
      <w:r>
        <w:rPr>
          <w:rFonts w:ascii="Times New Roman" w:hAnsi="Times New Roman"/>
          <w:sz w:val="28"/>
          <w:szCs w:val="28"/>
        </w:rPr>
        <w:t>1. Градостроительный регламент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371955" w:rsidRDefault="00894AF7">
      <w:pPr>
        <w:pStyle w:val="aff3"/>
        <w:spacing w:after="0" w:line="240" w:lineRule="auto"/>
        <w:rPr>
          <w:rFonts w:ascii="Times New Roman" w:hAnsi="Times New Roman"/>
          <w:sz w:val="28"/>
          <w:szCs w:val="28"/>
        </w:rPr>
      </w:pPr>
      <w:r>
        <w:rPr>
          <w:rFonts w:ascii="Times New Roman" w:hAnsi="Times New Roman"/>
          <w:sz w:val="28"/>
          <w:szCs w:val="28"/>
        </w:rPr>
        <w:t>2.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371955" w:rsidRDefault="00894AF7">
      <w:pPr>
        <w:pStyle w:val="aff3"/>
        <w:spacing w:after="0" w:line="240" w:lineRule="auto"/>
        <w:rPr>
          <w:rFonts w:ascii="Times New Roman" w:hAnsi="Times New Roman"/>
          <w:sz w:val="28"/>
          <w:szCs w:val="28"/>
        </w:rPr>
      </w:pPr>
      <w:r>
        <w:rPr>
          <w:rFonts w:ascii="Times New Roman" w:hAnsi="Times New Roman"/>
          <w:sz w:val="28"/>
          <w:szCs w:val="28"/>
        </w:rPr>
        <w:t>- виды разрешённого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371955" w:rsidRDefault="00894AF7">
      <w:pPr>
        <w:pStyle w:val="aff3"/>
        <w:spacing w:after="0" w:line="240" w:lineRule="auto"/>
        <w:rPr>
          <w:rFonts w:ascii="Times New Roman" w:hAnsi="Times New Roman"/>
          <w:sz w:val="28"/>
          <w:szCs w:val="28"/>
        </w:rPr>
      </w:pPr>
      <w:r>
        <w:rPr>
          <w:rFonts w:ascii="Times New Roman" w:hAnsi="Times New Roman"/>
          <w:sz w:val="28"/>
          <w:szCs w:val="28"/>
        </w:rPr>
        <w:t>-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p w:rsidR="00371955" w:rsidRDefault="00894AF7">
      <w:pPr>
        <w:pStyle w:val="aff3"/>
        <w:spacing w:after="0" w:line="240" w:lineRule="auto"/>
        <w:rPr>
          <w:rFonts w:ascii="Times New Roman" w:hAnsi="Times New Roman"/>
          <w:sz w:val="28"/>
          <w:szCs w:val="28"/>
        </w:rPr>
      </w:pPr>
      <w:r>
        <w:rPr>
          <w:rFonts w:ascii="Times New Roman" w:hAnsi="Times New Roman"/>
          <w:sz w:val="28"/>
          <w:szCs w:val="28"/>
        </w:rPr>
        <w:t>- расчётные показатели минимально допустимого уровня обеспеченности территории объектами коммунальной, транспортной, социальной инфраструктур и расчётные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371955" w:rsidRDefault="00894AF7">
      <w:pPr>
        <w:pStyle w:val="aff3"/>
        <w:spacing w:after="0" w:line="240" w:lineRule="auto"/>
        <w:rPr>
          <w:rFonts w:ascii="Times New Roman" w:hAnsi="Times New Roman"/>
          <w:sz w:val="28"/>
          <w:szCs w:val="28"/>
          <w:lang w:eastAsia="ru-RU"/>
        </w:rPr>
      </w:pPr>
      <w:r>
        <w:rPr>
          <w:rFonts w:ascii="Times New Roman" w:hAnsi="Times New Roman"/>
          <w:sz w:val="28"/>
          <w:szCs w:val="28"/>
        </w:rPr>
        <w:t>-</w:t>
      </w:r>
      <w:r>
        <w:rPr>
          <w:rFonts w:ascii="Times New Roman" w:hAnsi="Times New Roman"/>
          <w:sz w:val="28"/>
          <w:szCs w:val="28"/>
          <w:lang w:eastAsia="ru-RU"/>
        </w:rPr>
        <w:t xml:space="preserve"> требования к архитектурно-градостроительному облику объектов капитального строительства;</w:t>
      </w:r>
    </w:p>
    <w:p w:rsidR="00371955" w:rsidRDefault="00894AF7">
      <w:pPr>
        <w:pStyle w:val="aff3"/>
        <w:spacing w:after="0" w:line="240" w:lineRule="auto"/>
        <w:rPr>
          <w:rFonts w:ascii="Times New Roman" w:hAnsi="Times New Roman"/>
          <w:sz w:val="28"/>
          <w:szCs w:val="28"/>
        </w:rPr>
      </w:pPr>
      <w:r>
        <w:rPr>
          <w:rFonts w:ascii="Times New Roman" w:hAnsi="Times New Roman"/>
          <w:sz w:val="28"/>
          <w:szCs w:val="28"/>
        </w:rPr>
        <w:t>-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устанавливаемые в соответствии с законодательством Российской Федерации.</w:t>
      </w:r>
    </w:p>
    <w:p w:rsidR="00371955" w:rsidRDefault="00894AF7">
      <w:pPr>
        <w:pStyle w:val="aff3"/>
        <w:spacing w:after="0" w:line="240" w:lineRule="auto"/>
        <w:rPr>
          <w:rFonts w:ascii="Times New Roman" w:hAnsi="Times New Roman"/>
          <w:sz w:val="28"/>
          <w:szCs w:val="28"/>
        </w:rPr>
      </w:pPr>
      <w:r>
        <w:rPr>
          <w:rFonts w:ascii="Times New Roman" w:hAnsi="Times New Roman"/>
          <w:sz w:val="28"/>
          <w:szCs w:val="28"/>
        </w:rPr>
        <w:t>3. Градостроительные регламенты устанавливаются с учётом:</w:t>
      </w:r>
    </w:p>
    <w:p w:rsidR="00371955" w:rsidRDefault="00894AF7">
      <w:pPr>
        <w:pStyle w:val="aff3"/>
        <w:spacing w:after="0" w:line="240" w:lineRule="auto"/>
        <w:rPr>
          <w:rFonts w:ascii="Times New Roman" w:hAnsi="Times New Roman"/>
          <w:sz w:val="28"/>
          <w:szCs w:val="28"/>
        </w:rPr>
      </w:pPr>
      <w:r>
        <w:rPr>
          <w:rFonts w:ascii="Times New Roman" w:hAnsi="Times New Roman"/>
          <w:sz w:val="28"/>
          <w:szCs w:val="28"/>
        </w:rPr>
        <w:t>1) фактического использования земельных участков и объектов капитального строительства в границах территориальной зоны;</w:t>
      </w:r>
    </w:p>
    <w:p w:rsidR="00371955" w:rsidRDefault="00894AF7">
      <w:pPr>
        <w:pStyle w:val="aff3"/>
        <w:spacing w:after="0" w:line="240" w:lineRule="auto"/>
        <w:rPr>
          <w:rFonts w:ascii="Times New Roman" w:hAnsi="Times New Roman"/>
          <w:sz w:val="28"/>
          <w:szCs w:val="28"/>
        </w:rPr>
      </w:pPr>
      <w:r>
        <w:rPr>
          <w:rFonts w:ascii="Times New Roman" w:hAnsi="Times New Roman"/>
          <w:sz w:val="28"/>
          <w:szCs w:val="28"/>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371955" w:rsidRDefault="00894AF7">
      <w:pPr>
        <w:pStyle w:val="aff3"/>
        <w:spacing w:after="0" w:line="240" w:lineRule="auto"/>
        <w:rPr>
          <w:rFonts w:ascii="Times New Roman" w:hAnsi="Times New Roman"/>
          <w:sz w:val="28"/>
          <w:szCs w:val="28"/>
        </w:rPr>
      </w:pPr>
      <w:r>
        <w:rPr>
          <w:rFonts w:ascii="Times New Roman" w:hAnsi="Times New Roman"/>
          <w:sz w:val="28"/>
          <w:szCs w:val="28"/>
        </w:rPr>
        <w:t>3) функциональных зон и характеристик их планируемого развития, определённых документами территориального планирования муниципальных образований;</w:t>
      </w:r>
    </w:p>
    <w:p w:rsidR="00371955" w:rsidRDefault="00894AF7">
      <w:pPr>
        <w:pStyle w:val="aff3"/>
        <w:spacing w:after="0" w:line="240" w:lineRule="auto"/>
        <w:rPr>
          <w:rFonts w:ascii="Times New Roman" w:hAnsi="Times New Roman"/>
          <w:sz w:val="28"/>
          <w:szCs w:val="28"/>
        </w:rPr>
      </w:pPr>
      <w:r>
        <w:rPr>
          <w:rFonts w:ascii="Times New Roman" w:hAnsi="Times New Roman"/>
          <w:sz w:val="28"/>
          <w:szCs w:val="28"/>
        </w:rPr>
        <w:t>4) видов территориальных зон;</w:t>
      </w:r>
    </w:p>
    <w:p w:rsidR="00371955" w:rsidRDefault="00894AF7">
      <w:pPr>
        <w:pStyle w:val="aff3"/>
        <w:spacing w:after="0" w:line="240" w:lineRule="auto"/>
        <w:rPr>
          <w:rFonts w:ascii="Times New Roman" w:hAnsi="Times New Roman"/>
          <w:sz w:val="28"/>
          <w:szCs w:val="28"/>
        </w:rPr>
      </w:pPr>
      <w:r>
        <w:rPr>
          <w:rFonts w:ascii="Times New Roman" w:hAnsi="Times New Roman"/>
          <w:sz w:val="28"/>
          <w:szCs w:val="28"/>
        </w:rPr>
        <w:t>5) требований охраны объектов культурного наследия, а также особо охраняемых природных территорий, иных природных объектов.</w:t>
      </w:r>
    </w:p>
    <w:p w:rsidR="00371955" w:rsidRDefault="00894AF7">
      <w:pPr>
        <w:pStyle w:val="aff3"/>
        <w:spacing w:after="0" w:line="240" w:lineRule="auto"/>
        <w:rPr>
          <w:rFonts w:ascii="Times New Roman" w:hAnsi="Times New Roman"/>
          <w:sz w:val="28"/>
          <w:szCs w:val="28"/>
        </w:rPr>
      </w:pPr>
      <w:r>
        <w:rPr>
          <w:rFonts w:ascii="Times New Roman" w:hAnsi="Times New Roman"/>
          <w:sz w:val="28"/>
          <w:szCs w:val="28"/>
        </w:rPr>
        <w:lastRenderedPageBreak/>
        <w:t>4.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371955" w:rsidRDefault="00894AF7">
      <w:pPr>
        <w:pStyle w:val="aff3"/>
        <w:spacing w:after="0" w:line="240" w:lineRule="auto"/>
        <w:rPr>
          <w:rFonts w:ascii="Times New Roman" w:hAnsi="Times New Roman"/>
          <w:sz w:val="28"/>
          <w:szCs w:val="28"/>
        </w:rPr>
      </w:pPr>
      <w:r>
        <w:rPr>
          <w:rFonts w:ascii="Times New Roman" w:hAnsi="Times New Roman"/>
          <w:sz w:val="28"/>
          <w:szCs w:val="28"/>
        </w:rPr>
        <w:t>5. Действие градостроительного регламента не распространяется на земельные участки:</w:t>
      </w:r>
    </w:p>
    <w:p w:rsidR="00371955" w:rsidRDefault="00894AF7">
      <w:pPr>
        <w:pStyle w:val="aff3"/>
        <w:spacing w:after="0" w:line="240" w:lineRule="auto"/>
        <w:rPr>
          <w:rFonts w:ascii="Times New Roman" w:hAnsi="Times New Roman"/>
          <w:sz w:val="28"/>
          <w:szCs w:val="28"/>
        </w:rPr>
      </w:pPr>
      <w:r>
        <w:rPr>
          <w:rFonts w:ascii="Times New Roman" w:hAnsi="Times New Roman"/>
          <w:sz w:val="28"/>
          <w:szCs w:val="28"/>
        </w:rPr>
        <w:t>1) в границах территорий памятников и ансамблей, включённых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371955" w:rsidRDefault="00894AF7">
      <w:pPr>
        <w:pStyle w:val="aff3"/>
        <w:spacing w:after="0" w:line="240" w:lineRule="auto"/>
        <w:rPr>
          <w:rFonts w:ascii="Times New Roman" w:hAnsi="Times New Roman"/>
          <w:sz w:val="28"/>
          <w:szCs w:val="28"/>
        </w:rPr>
      </w:pPr>
      <w:r>
        <w:rPr>
          <w:rFonts w:ascii="Times New Roman" w:hAnsi="Times New Roman"/>
          <w:sz w:val="28"/>
          <w:szCs w:val="28"/>
        </w:rPr>
        <w:t>2) в границах территорий общего пользования;</w:t>
      </w:r>
    </w:p>
    <w:p w:rsidR="00371955" w:rsidRDefault="00894AF7">
      <w:pPr>
        <w:pStyle w:val="aff3"/>
        <w:spacing w:after="0" w:line="240" w:lineRule="auto"/>
        <w:rPr>
          <w:rFonts w:ascii="Times New Roman" w:hAnsi="Times New Roman"/>
          <w:sz w:val="28"/>
          <w:szCs w:val="28"/>
        </w:rPr>
      </w:pPr>
      <w:r>
        <w:rPr>
          <w:rFonts w:ascii="Times New Roman" w:hAnsi="Times New Roman"/>
          <w:sz w:val="28"/>
          <w:szCs w:val="28"/>
        </w:rPr>
        <w:t>3) предназначенные для размещения линейных объектов и (или) занятые линейными объектами;</w:t>
      </w:r>
    </w:p>
    <w:p w:rsidR="00371955" w:rsidRDefault="00894AF7">
      <w:pPr>
        <w:pStyle w:val="aff3"/>
        <w:spacing w:after="0" w:line="240" w:lineRule="auto"/>
        <w:rPr>
          <w:rFonts w:ascii="Times New Roman" w:hAnsi="Times New Roman"/>
          <w:sz w:val="28"/>
          <w:szCs w:val="28"/>
        </w:rPr>
      </w:pPr>
      <w:r>
        <w:rPr>
          <w:rFonts w:ascii="Times New Roman" w:hAnsi="Times New Roman"/>
          <w:sz w:val="28"/>
          <w:szCs w:val="28"/>
        </w:rPr>
        <w:t>4) предоставленные для добычи полезных ископаемых.</w:t>
      </w:r>
    </w:p>
    <w:p w:rsidR="00371955" w:rsidRDefault="00894AF7">
      <w:pPr>
        <w:pStyle w:val="aff3"/>
        <w:spacing w:after="0" w:line="240" w:lineRule="auto"/>
        <w:rPr>
          <w:rFonts w:ascii="Times New Roman" w:hAnsi="Times New Roman"/>
          <w:sz w:val="28"/>
          <w:szCs w:val="28"/>
        </w:rPr>
      </w:pPr>
      <w:r>
        <w:rPr>
          <w:rFonts w:ascii="Times New Roman" w:hAnsi="Times New Roman"/>
          <w:sz w:val="28"/>
          <w:szCs w:val="28"/>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371955" w:rsidRDefault="00894AF7">
      <w:pPr>
        <w:pStyle w:val="aff3"/>
        <w:spacing w:after="0" w:line="240" w:lineRule="auto"/>
        <w:rPr>
          <w:rFonts w:ascii="Times New Roman" w:hAnsi="Times New Roman"/>
          <w:sz w:val="28"/>
          <w:szCs w:val="28"/>
        </w:rPr>
      </w:pPr>
      <w:r>
        <w:rPr>
          <w:rFonts w:ascii="Times New Roman" w:hAnsi="Times New Roman"/>
          <w:sz w:val="28"/>
          <w:szCs w:val="28"/>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371955" w:rsidRDefault="00894AF7">
      <w:pPr>
        <w:pStyle w:val="aff3"/>
        <w:spacing w:after="0" w:line="240" w:lineRule="auto"/>
        <w:rPr>
          <w:rFonts w:ascii="Times New Roman" w:hAnsi="Times New Roman"/>
          <w:sz w:val="28"/>
          <w:szCs w:val="28"/>
        </w:rPr>
      </w:pPr>
      <w:r>
        <w:rPr>
          <w:rFonts w:ascii="Times New Roman" w:hAnsi="Times New Roman"/>
          <w:sz w:val="28"/>
          <w:szCs w:val="28"/>
        </w:rPr>
        <w:t xml:space="preserve">8. Земельные участки или объекты капитального строительства,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w:t>
      </w:r>
      <w:r>
        <w:rPr>
          <w:rFonts w:ascii="Times New Roman" w:hAnsi="Times New Roman"/>
          <w:sz w:val="28"/>
          <w:szCs w:val="28"/>
        </w:rPr>
        <w:lastRenderedPageBreak/>
        <w:t>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371955" w:rsidRDefault="00894AF7">
      <w:pPr>
        <w:pStyle w:val="aff3"/>
        <w:spacing w:after="0" w:line="240" w:lineRule="auto"/>
        <w:rPr>
          <w:rFonts w:ascii="Times New Roman" w:hAnsi="Times New Roman"/>
          <w:sz w:val="28"/>
          <w:szCs w:val="28"/>
        </w:rPr>
      </w:pPr>
      <w:r>
        <w:rPr>
          <w:rFonts w:ascii="Times New Roman" w:hAnsi="Times New Roman"/>
          <w:sz w:val="28"/>
          <w:szCs w:val="28"/>
        </w:rPr>
        <w:t xml:space="preserve">9. Реконструкция, указанных в </w:t>
      </w:r>
      <w:hyperlink w:anchor="Par154" w:history="1">
        <w:r>
          <w:rPr>
            <w:rFonts w:ascii="Times New Roman" w:hAnsi="Times New Roman"/>
            <w:sz w:val="28"/>
            <w:szCs w:val="28"/>
          </w:rPr>
          <w:t>части 8</w:t>
        </w:r>
      </w:hyperlink>
      <w:r>
        <w:rPr>
          <w:rFonts w:ascii="Times New Roman" w:hAnsi="Times New Roman"/>
          <w:sz w:val="28"/>
          <w:szCs w:val="28"/>
        </w:rPr>
        <w:t xml:space="preserve">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371955" w:rsidRDefault="00894AF7">
      <w:pPr>
        <w:pStyle w:val="aff3"/>
        <w:spacing w:after="0" w:line="240" w:lineRule="auto"/>
        <w:rPr>
          <w:rFonts w:ascii="Times New Roman" w:hAnsi="Times New Roman"/>
          <w:sz w:val="28"/>
          <w:szCs w:val="28"/>
          <w:lang w:eastAsia="zh-CN"/>
        </w:rPr>
      </w:pPr>
      <w:r>
        <w:rPr>
          <w:rFonts w:ascii="Times New Roman" w:hAnsi="Times New Roman"/>
          <w:sz w:val="28"/>
          <w:szCs w:val="28"/>
          <w:lang w:eastAsia="zh-CN"/>
        </w:rPr>
        <w:t xml:space="preserve">10. К земельным участкам и объектам капитального строительства, находящимся в пределах зон ограничений, отображённых на картах зон с особыми условиями использования территорий, градостроительные регламенты, определённые применительно к соответствующим территориальным зонам, установленные настоящими Правилами, применяются с учётом ограничений, установленных действующим законодательством. </w:t>
      </w:r>
    </w:p>
    <w:p w:rsidR="00371955" w:rsidRDefault="00894AF7">
      <w:pPr>
        <w:pStyle w:val="aff3"/>
        <w:spacing w:after="0" w:line="240" w:lineRule="auto"/>
        <w:rPr>
          <w:rFonts w:ascii="Times New Roman" w:hAnsi="Times New Roman"/>
          <w:sz w:val="28"/>
          <w:szCs w:val="28"/>
        </w:rPr>
      </w:pPr>
      <w:r>
        <w:rPr>
          <w:rFonts w:ascii="Times New Roman" w:hAnsi="Times New Roman"/>
          <w:sz w:val="28"/>
          <w:szCs w:val="28"/>
        </w:rPr>
        <w:t xml:space="preserve">11. В случае, если использование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w:t>
      </w:r>
    </w:p>
    <w:p w:rsidR="00371955" w:rsidRPr="00784F6D" w:rsidRDefault="00894AF7">
      <w:pPr>
        <w:keepNext/>
        <w:keepLines/>
        <w:spacing w:before="170" w:after="170"/>
        <w:ind w:firstLine="709"/>
        <w:jc w:val="both"/>
        <w:outlineLvl w:val="1"/>
        <w:rPr>
          <w:b/>
          <w:sz w:val="28"/>
          <w:szCs w:val="28"/>
        </w:rPr>
      </w:pPr>
      <w:bookmarkStart w:id="7" w:name="_Toc19627"/>
      <w:r>
        <w:rPr>
          <w:b/>
          <w:sz w:val="28"/>
          <w:szCs w:val="28"/>
        </w:rPr>
        <w:t>Статья 25</w:t>
      </w:r>
      <w:r w:rsidRPr="00784F6D">
        <w:rPr>
          <w:b/>
          <w:sz w:val="28"/>
          <w:szCs w:val="28"/>
        </w:rPr>
        <w:t>.</w:t>
      </w:r>
      <w:r>
        <w:rPr>
          <w:b/>
          <w:sz w:val="28"/>
          <w:szCs w:val="28"/>
        </w:rPr>
        <w:t xml:space="preserve"> Порядок</w:t>
      </w:r>
      <w:r w:rsidRPr="00784F6D">
        <w:rPr>
          <w:b/>
          <w:sz w:val="28"/>
          <w:szCs w:val="28"/>
        </w:rPr>
        <w:t xml:space="preserve"> установления территориальных зон</w:t>
      </w:r>
      <w:bookmarkEnd w:id="7"/>
    </w:p>
    <w:p w:rsidR="00371955" w:rsidRDefault="00894AF7">
      <w:pPr>
        <w:pStyle w:val="aff3"/>
        <w:spacing w:after="0" w:line="240" w:lineRule="auto"/>
        <w:rPr>
          <w:rFonts w:ascii="Times New Roman" w:hAnsi="Times New Roman"/>
          <w:sz w:val="28"/>
          <w:szCs w:val="28"/>
        </w:rPr>
      </w:pPr>
      <w:r>
        <w:rPr>
          <w:rFonts w:ascii="Times New Roman" w:hAnsi="Times New Roman"/>
          <w:sz w:val="28"/>
          <w:szCs w:val="28"/>
        </w:rPr>
        <w:t>1. Территориальные зоны настоящих Правил установлены с учётом:</w:t>
      </w:r>
    </w:p>
    <w:p w:rsidR="00371955" w:rsidRDefault="00894AF7">
      <w:pPr>
        <w:pStyle w:val="aff3"/>
        <w:spacing w:after="0" w:line="240" w:lineRule="auto"/>
        <w:rPr>
          <w:rFonts w:ascii="Times New Roman" w:hAnsi="Times New Roman"/>
          <w:sz w:val="28"/>
          <w:szCs w:val="28"/>
        </w:rPr>
      </w:pPr>
      <w:r>
        <w:rPr>
          <w:rFonts w:ascii="Times New Roman" w:hAnsi="Times New Roman"/>
          <w:sz w:val="28"/>
          <w:szCs w:val="28"/>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371955" w:rsidRDefault="00894AF7">
      <w:pPr>
        <w:pStyle w:val="aff3"/>
        <w:spacing w:after="0" w:line="240" w:lineRule="auto"/>
        <w:rPr>
          <w:rFonts w:ascii="Times New Roman" w:hAnsi="Times New Roman"/>
          <w:sz w:val="28"/>
          <w:szCs w:val="28"/>
        </w:rPr>
      </w:pPr>
      <w:r>
        <w:rPr>
          <w:rFonts w:ascii="Times New Roman" w:hAnsi="Times New Roman"/>
          <w:sz w:val="28"/>
          <w:szCs w:val="28"/>
        </w:rPr>
        <w:t>2) функциональных зон и параметров их планируемого развития, определённых генеральным планом Петрозаводского сельского поселения Кусинского муниципального района;</w:t>
      </w:r>
    </w:p>
    <w:p w:rsidR="00371955" w:rsidRDefault="00894AF7">
      <w:pPr>
        <w:pStyle w:val="aff3"/>
        <w:spacing w:after="0" w:line="240" w:lineRule="auto"/>
        <w:rPr>
          <w:rFonts w:ascii="Times New Roman" w:hAnsi="Times New Roman"/>
          <w:sz w:val="28"/>
          <w:szCs w:val="28"/>
        </w:rPr>
      </w:pPr>
      <w:r>
        <w:rPr>
          <w:rFonts w:ascii="Times New Roman" w:hAnsi="Times New Roman"/>
          <w:sz w:val="28"/>
          <w:szCs w:val="28"/>
        </w:rPr>
        <w:t>3) определённых Градостроительным кодексом РФ видов территориальных зон;</w:t>
      </w:r>
    </w:p>
    <w:p w:rsidR="00371955" w:rsidRDefault="00894AF7">
      <w:pPr>
        <w:pStyle w:val="aff3"/>
        <w:spacing w:after="0" w:line="240" w:lineRule="auto"/>
        <w:rPr>
          <w:rFonts w:ascii="Times New Roman" w:hAnsi="Times New Roman"/>
          <w:sz w:val="28"/>
          <w:szCs w:val="28"/>
        </w:rPr>
      </w:pPr>
      <w:r>
        <w:rPr>
          <w:rFonts w:ascii="Times New Roman" w:hAnsi="Times New Roman"/>
          <w:sz w:val="28"/>
          <w:szCs w:val="28"/>
        </w:rPr>
        <w:t>4) сложившейся планировки территории и существующего землепользования;</w:t>
      </w:r>
    </w:p>
    <w:p w:rsidR="00371955" w:rsidRDefault="00894AF7">
      <w:pPr>
        <w:pStyle w:val="aff3"/>
        <w:spacing w:after="0" w:line="240" w:lineRule="auto"/>
        <w:rPr>
          <w:rFonts w:ascii="Times New Roman" w:hAnsi="Times New Roman"/>
          <w:sz w:val="28"/>
          <w:szCs w:val="28"/>
        </w:rPr>
      </w:pPr>
      <w:r>
        <w:rPr>
          <w:rFonts w:ascii="Times New Roman" w:hAnsi="Times New Roman"/>
          <w:sz w:val="28"/>
          <w:szCs w:val="28"/>
        </w:rPr>
        <w:t>5) планируемых изменений границ земель различных категорий;</w:t>
      </w:r>
    </w:p>
    <w:p w:rsidR="00371955" w:rsidRDefault="00894AF7">
      <w:pPr>
        <w:pStyle w:val="aff3"/>
        <w:spacing w:after="0" w:line="240" w:lineRule="auto"/>
        <w:rPr>
          <w:rFonts w:ascii="Times New Roman" w:hAnsi="Times New Roman"/>
          <w:sz w:val="28"/>
          <w:szCs w:val="28"/>
        </w:rPr>
      </w:pPr>
      <w:r>
        <w:rPr>
          <w:rFonts w:ascii="Times New Roman" w:hAnsi="Times New Roman"/>
          <w:sz w:val="28"/>
          <w:szCs w:val="28"/>
        </w:rPr>
        <w:t>6) предотвращения возможности причинения вреда объектам капитального строительства, расположенным на смежных земельных участках.</w:t>
      </w:r>
    </w:p>
    <w:p w:rsidR="00371955" w:rsidRDefault="00894AF7">
      <w:pPr>
        <w:pStyle w:val="aff3"/>
        <w:spacing w:after="0" w:line="240" w:lineRule="auto"/>
        <w:rPr>
          <w:rFonts w:ascii="Times New Roman" w:hAnsi="Times New Roman"/>
          <w:sz w:val="28"/>
          <w:szCs w:val="28"/>
        </w:rPr>
      </w:pPr>
      <w:r>
        <w:rPr>
          <w:rFonts w:ascii="Times New Roman" w:hAnsi="Times New Roman"/>
          <w:sz w:val="28"/>
          <w:szCs w:val="28"/>
        </w:rPr>
        <w:t>2. Границы территориальных зон установлены по:</w:t>
      </w:r>
    </w:p>
    <w:p w:rsidR="00371955" w:rsidRDefault="00894AF7">
      <w:pPr>
        <w:pStyle w:val="aff3"/>
        <w:spacing w:after="0" w:line="240" w:lineRule="auto"/>
        <w:rPr>
          <w:rFonts w:ascii="Times New Roman" w:hAnsi="Times New Roman"/>
          <w:sz w:val="28"/>
          <w:szCs w:val="28"/>
        </w:rPr>
      </w:pPr>
      <w:r>
        <w:rPr>
          <w:rFonts w:ascii="Times New Roman" w:hAnsi="Times New Roman"/>
          <w:sz w:val="28"/>
          <w:szCs w:val="28"/>
        </w:rPr>
        <w:lastRenderedPageBreak/>
        <w:t>1) линиям магистралей, улиц, проездов, разделяющим транспортные потоки противоположных направлений;</w:t>
      </w:r>
    </w:p>
    <w:p w:rsidR="00371955" w:rsidRDefault="00894AF7">
      <w:pPr>
        <w:pStyle w:val="aff3"/>
        <w:spacing w:after="0" w:line="240" w:lineRule="auto"/>
        <w:rPr>
          <w:rFonts w:ascii="Times New Roman" w:hAnsi="Times New Roman"/>
          <w:sz w:val="28"/>
          <w:szCs w:val="28"/>
        </w:rPr>
      </w:pPr>
      <w:r>
        <w:rPr>
          <w:rFonts w:ascii="Times New Roman" w:hAnsi="Times New Roman"/>
          <w:sz w:val="28"/>
          <w:szCs w:val="28"/>
        </w:rPr>
        <w:t>2) красным линиям;</w:t>
      </w:r>
    </w:p>
    <w:p w:rsidR="00371955" w:rsidRDefault="00894AF7">
      <w:pPr>
        <w:pStyle w:val="aff3"/>
        <w:spacing w:after="0" w:line="240" w:lineRule="auto"/>
        <w:rPr>
          <w:rFonts w:ascii="Times New Roman" w:hAnsi="Times New Roman"/>
          <w:sz w:val="28"/>
          <w:szCs w:val="28"/>
        </w:rPr>
      </w:pPr>
      <w:r>
        <w:rPr>
          <w:rFonts w:ascii="Times New Roman" w:hAnsi="Times New Roman"/>
          <w:sz w:val="28"/>
          <w:szCs w:val="28"/>
        </w:rPr>
        <w:t>3) границам земельных участков;</w:t>
      </w:r>
    </w:p>
    <w:p w:rsidR="00371955" w:rsidRDefault="00894AF7">
      <w:pPr>
        <w:pStyle w:val="aff3"/>
        <w:spacing w:after="0" w:line="240" w:lineRule="auto"/>
        <w:rPr>
          <w:rFonts w:ascii="Times New Roman" w:hAnsi="Times New Roman"/>
          <w:sz w:val="28"/>
          <w:szCs w:val="28"/>
        </w:rPr>
      </w:pPr>
      <w:r>
        <w:rPr>
          <w:rFonts w:ascii="Times New Roman" w:hAnsi="Times New Roman"/>
          <w:sz w:val="28"/>
          <w:szCs w:val="28"/>
        </w:rPr>
        <w:t>4) границам населённых пунктов в пределах муниципального образования;</w:t>
      </w:r>
    </w:p>
    <w:p w:rsidR="00371955" w:rsidRDefault="00894AF7">
      <w:pPr>
        <w:pStyle w:val="aff3"/>
        <w:spacing w:after="0" w:line="240" w:lineRule="auto"/>
        <w:rPr>
          <w:rFonts w:ascii="Times New Roman" w:hAnsi="Times New Roman"/>
          <w:sz w:val="28"/>
          <w:szCs w:val="28"/>
        </w:rPr>
      </w:pPr>
      <w:r>
        <w:rPr>
          <w:rFonts w:ascii="Times New Roman" w:hAnsi="Times New Roman"/>
          <w:sz w:val="28"/>
          <w:szCs w:val="28"/>
        </w:rPr>
        <w:t>5) границам муниципального образования;</w:t>
      </w:r>
    </w:p>
    <w:p w:rsidR="00371955" w:rsidRDefault="00894AF7">
      <w:pPr>
        <w:pStyle w:val="aff3"/>
        <w:spacing w:after="0" w:line="240" w:lineRule="auto"/>
        <w:rPr>
          <w:rFonts w:ascii="Times New Roman" w:hAnsi="Times New Roman"/>
          <w:sz w:val="28"/>
          <w:szCs w:val="28"/>
        </w:rPr>
      </w:pPr>
      <w:r>
        <w:rPr>
          <w:rFonts w:ascii="Times New Roman" w:hAnsi="Times New Roman"/>
          <w:sz w:val="28"/>
          <w:szCs w:val="28"/>
        </w:rPr>
        <w:t>6) естественным границам природных объектов;</w:t>
      </w:r>
    </w:p>
    <w:p w:rsidR="00371955" w:rsidRDefault="00894AF7">
      <w:pPr>
        <w:pStyle w:val="aff3"/>
        <w:spacing w:after="0" w:line="240" w:lineRule="auto"/>
        <w:rPr>
          <w:rFonts w:ascii="Times New Roman" w:hAnsi="Times New Roman"/>
          <w:sz w:val="28"/>
          <w:szCs w:val="28"/>
        </w:rPr>
      </w:pPr>
      <w:r>
        <w:rPr>
          <w:rFonts w:ascii="Times New Roman" w:hAnsi="Times New Roman"/>
          <w:sz w:val="28"/>
          <w:szCs w:val="28"/>
        </w:rPr>
        <w:t>7) иным границам.</w:t>
      </w:r>
    </w:p>
    <w:p w:rsidR="00371955" w:rsidRDefault="00894AF7">
      <w:pPr>
        <w:pStyle w:val="aff3"/>
        <w:spacing w:after="0" w:line="240" w:lineRule="auto"/>
        <w:rPr>
          <w:rFonts w:ascii="Times New Roman" w:hAnsi="Times New Roman"/>
          <w:sz w:val="28"/>
          <w:szCs w:val="28"/>
        </w:rPr>
      </w:pPr>
      <w:r>
        <w:rPr>
          <w:rFonts w:ascii="Times New Roman" w:hAnsi="Times New Roman"/>
          <w:sz w:val="28"/>
          <w:szCs w:val="28"/>
          <w:lang w:eastAsia="zh-CN"/>
        </w:rPr>
        <w:t xml:space="preserve">3. Границы территориальных зон должны отвечать требованию принадлежности каждого земельного участка (за исключением земельных участков линейных объектов) только к одной территориальной зоне, выделенной на карте градостроительного зонирования. </w:t>
      </w:r>
    </w:p>
    <w:p w:rsidR="00371955" w:rsidRDefault="00894AF7">
      <w:pPr>
        <w:pStyle w:val="aff3"/>
        <w:spacing w:after="0" w:line="240" w:lineRule="auto"/>
        <w:rPr>
          <w:rFonts w:ascii="Times New Roman" w:hAnsi="Times New Roman"/>
          <w:sz w:val="28"/>
          <w:szCs w:val="28"/>
        </w:rPr>
      </w:pPr>
      <w:r>
        <w:rPr>
          <w:rFonts w:ascii="Times New Roman" w:hAnsi="Times New Roman"/>
          <w:sz w:val="28"/>
          <w:szCs w:val="28"/>
        </w:rPr>
        <w:t>4.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371955" w:rsidRDefault="00894AF7">
      <w:pPr>
        <w:pStyle w:val="aff3"/>
        <w:spacing w:after="0" w:line="240" w:lineRule="auto"/>
        <w:rPr>
          <w:rFonts w:ascii="Times New Roman" w:hAnsi="Times New Roman"/>
          <w:sz w:val="28"/>
          <w:szCs w:val="28"/>
          <w:lang w:val="zh-CN"/>
        </w:rPr>
      </w:pPr>
      <w:r>
        <w:rPr>
          <w:rFonts w:ascii="Times New Roman" w:hAnsi="Times New Roman"/>
          <w:sz w:val="28"/>
          <w:szCs w:val="28"/>
        </w:rPr>
        <w:t>5. Каждая территориальная зона обозначается на карте градостроительного зонирования определенным цветом и буквенно-цифровым кодом, отражающим её принадлежность к одному из видов территориальных зон.</w:t>
      </w:r>
    </w:p>
    <w:p w:rsidR="00371955" w:rsidRDefault="00894AF7">
      <w:pPr>
        <w:keepNext/>
        <w:keepLines/>
        <w:spacing w:before="170" w:after="170"/>
        <w:ind w:firstLine="709"/>
        <w:jc w:val="both"/>
        <w:outlineLvl w:val="1"/>
        <w:rPr>
          <w:b/>
          <w:sz w:val="28"/>
          <w:szCs w:val="28"/>
        </w:rPr>
      </w:pPr>
      <w:bookmarkStart w:id="8" w:name="III._Карта_градостроительного_зонировани"/>
      <w:bookmarkStart w:id="9" w:name="_Toc150158381"/>
      <w:bookmarkStart w:id="10" w:name="_Toc140476259"/>
      <w:bookmarkStart w:id="11" w:name="_Toc15360"/>
      <w:bookmarkEnd w:id="8"/>
      <w:r>
        <w:rPr>
          <w:b/>
          <w:sz w:val="28"/>
          <w:szCs w:val="28"/>
        </w:rPr>
        <w:t>Статья 26. Перечень территориальных зон, выделенных на карте градостроительного зонирования Петрозаводского сельского поселени</w:t>
      </w:r>
      <w:bookmarkEnd w:id="9"/>
      <w:bookmarkEnd w:id="10"/>
      <w:r>
        <w:rPr>
          <w:b/>
          <w:sz w:val="28"/>
          <w:szCs w:val="28"/>
        </w:rPr>
        <w:t>я</w:t>
      </w:r>
      <w:bookmarkEnd w:id="11"/>
    </w:p>
    <w:p w:rsidR="00371955" w:rsidRDefault="00894AF7">
      <w:pPr>
        <w:pStyle w:val="aff3"/>
        <w:spacing w:after="0" w:line="240" w:lineRule="auto"/>
        <w:rPr>
          <w:rFonts w:ascii="Times New Roman" w:hAnsi="Times New Roman"/>
          <w:sz w:val="28"/>
          <w:szCs w:val="28"/>
        </w:rPr>
      </w:pPr>
      <w:r>
        <w:rPr>
          <w:rFonts w:ascii="Times New Roman" w:hAnsi="Times New Roman"/>
          <w:sz w:val="28"/>
          <w:szCs w:val="28"/>
          <w:lang w:eastAsia="zh-CN"/>
        </w:rPr>
        <w:t>1. На карте градостроительного зонирования территории Петрозаводского сельского поселения:</w:t>
      </w:r>
    </w:p>
    <w:p w:rsidR="00371955" w:rsidRDefault="00894AF7">
      <w:pPr>
        <w:pStyle w:val="aff3"/>
        <w:spacing w:after="0" w:line="240" w:lineRule="auto"/>
        <w:rPr>
          <w:rFonts w:ascii="Times New Roman" w:hAnsi="Times New Roman"/>
          <w:sz w:val="28"/>
          <w:szCs w:val="28"/>
        </w:rPr>
      </w:pPr>
      <w:r>
        <w:rPr>
          <w:rFonts w:ascii="Times New Roman" w:hAnsi="Times New Roman"/>
          <w:sz w:val="28"/>
          <w:szCs w:val="28"/>
          <w:lang w:eastAsia="zh-CN"/>
        </w:rPr>
        <w:t>1) выделены территориальные зоны в соответствии с частью 3</w:t>
      </w:r>
      <w:r>
        <w:rPr>
          <w:rFonts w:ascii="Times New Roman" w:hAnsi="Times New Roman"/>
          <w:sz w:val="28"/>
          <w:szCs w:val="28"/>
          <w:lang w:val="en-US" w:eastAsia="zh-CN"/>
        </w:rPr>
        <w:t xml:space="preserve"> настоящей статьи; </w:t>
      </w:r>
    </w:p>
    <w:p w:rsidR="00371955" w:rsidRDefault="00894AF7">
      <w:pPr>
        <w:pStyle w:val="aff3"/>
        <w:spacing w:after="0" w:line="240" w:lineRule="auto"/>
        <w:rPr>
          <w:rFonts w:ascii="Times New Roman" w:hAnsi="Times New Roman"/>
          <w:sz w:val="28"/>
          <w:szCs w:val="28"/>
        </w:rPr>
      </w:pPr>
      <w:r>
        <w:rPr>
          <w:rFonts w:ascii="Times New Roman" w:hAnsi="Times New Roman"/>
          <w:sz w:val="28"/>
          <w:szCs w:val="28"/>
          <w:lang w:eastAsia="zh-CN"/>
        </w:rPr>
        <w:t xml:space="preserve">2) обозначены границы зон с особыми условиями использования территорий - санитарно-защитные зоны, водоохранные зоны, зоны охраны объектов культурного наследия, иные зоны охраны, установленные в соответствии с законодательством Российской Федерации; </w:t>
      </w:r>
    </w:p>
    <w:p w:rsidR="00371955" w:rsidRDefault="00894AF7">
      <w:pPr>
        <w:pStyle w:val="aff3"/>
        <w:spacing w:after="0" w:line="240" w:lineRule="auto"/>
        <w:rPr>
          <w:rFonts w:ascii="Times New Roman" w:hAnsi="Times New Roman"/>
          <w:sz w:val="28"/>
          <w:szCs w:val="28"/>
          <w:lang w:eastAsia="zh-CN"/>
        </w:rPr>
      </w:pPr>
      <w:r>
        <w:rPr>
          <w:rFonts w:ascii="Times New Roman" w:hAnsi="Times New Roman"/>
          <w:sz w:val="28"/>
          <w:szCs w:val="28"/>
          <w:lang w:eastAsia="zh-CN"/>
        </w:rPr>
        <w:t xml:space="preserve">3) обозначены основные территории общего пользования, выделенные или предназначенные для выделения посредством красных линий, определяемых проектами планировки, и не подлежащие приватизации. </w:t>
      </w:r>
    </w:p>
    <w:p w:rsidR="00371955" w:rsidRDefault="00894AF7">
      <w:pPr>
        <w:pStyle w:val="aff3"/>
        <w:spacing w:after="0" w:line="240" w:lineRule="auto"/>
        <w:rPr>
          <w:rFonts w:ascii="Times New Roman" w:hAnsi="Times New Roman"/>
          <w:sz w:val="28"/>
          <w:szCs w:val="28"/>
        </w:rPr>
      </w:pPr>
      <w:r>
        <w:rPr>
          <w:rFonts w:ascii="Times New Roman" w:hAnsi="Times New Roman"/>
          <w:sz w:val="28"/>
          <w:szCs w:val="28"/>
        </w:rPr>
        <w:t>2. На карте градостроительного зонирования, помимо территориальных зон, отображены основные те</w:t>
      </w:r>
      <w:bookmarkStart w:id="12" w:name="_GoBack"/>
      <w:bookmarkEnd w:id="12"/>
      <w:r>
        <w:rPr>
          <w:rFonts w:ascii="Times New Roman" w:hAnsi="Times New Roman"/>
          <w:sz w:val="28"/>
          <w:szCs w:val="28"/>
        </w:rPr>
        <w:t>рритории общего пользования, на которые действие градостроительных регламентов не распространяется, и территории, на которые градостроительные регламенты не устанавливаются.</w:t>
      </w:r>
    </w:p>
    <w:p w:rsidR="00371955" w:rsidRDefault="00894AF7">
      <w:pPr>
        <w:pStyle w:val="aff3"/>
        <w:spacing w:after="0" w:line="240" w:lineRule="auto"/>
        <w:rPr>
          <w:rFonts w:ascii="Times New Roman" w:hAnsi="Times New Roman"/>
          <w:sz w:val="28"/>
          <w:szCs w:val="28"/>
        </w:rPr>
      </w:pPr>
      <w:r>
        <w:rPr>
          <w:rFonts w:ascii="Times New Roman" w:hAnsi="Times New Roman"/>
          <w:sz w:val="28"/>
          <w:szCs w:val="28"/>
          <w:lang w:eastAsia="zh-CN"/>
        </w:rPr>
        <w:t xml:space="preserve">3. </w:t>
      </w:r>
      <w:r>
        <w:rPr>
          <w:rFonts w:ascii="Times New Roman" w:hAnsi="Times New Roman"/>
          <w:sz w:val="28"/>
          <w:szCs w:val="28"/>
        </w:rPr>
        <w:t>Настоящими Правилами н</w:t>
      </w:r>
      <w:r>
        <w:rPr>
          <w:rFonts w:ascii="Times New Roman" w:hAnsi="Times New Roman"/>
          <w:sz w:val="28"/>
          <w:szCs w:val="28"/>
          <w:lang w:eastAsia="zh-CN"/>
        </w:rPr>
        <w:t>а карте градостроительного зонирования территории выделены 17 видов территориальных зон и территорий, перечень представлен в Т</w:t>
      </w:r>
      <w:r>
        <w:rPr>
          <w:rFonts w:ascii="Times New Roman" w:hAnsi="Times New Roman"/>
          <w:sz w:val="28"/>
          <w:szCs w:val="28"/>
        </w:rPr>
        <w:t>аблице 1.</w:t>
      </w:r>
    </w:p>
    <w:p w:rsidR="00371955" w:rsidRDefault="00371955">
      <w:pPr>
        <w:pStyle w:val="aff3"/>
        <w:spacing w:after="0" w:line="240" w:lineRule="auto"/>
        <w:rPr>
          <w:rFonts w:ascii="Times New Roman" w:hAnsi="Times New Roman"/>
          <w:sz w:val="28"/>
          <w:szCs w:val="28"/>
        </w:rPr>
      </w:pPr>
    </w:p>
    <w:p w:rsidR="00371955" w:rsidRDefault="00371955">
      <w:pPr>
        <w:pStyle w:val="aff3"/>
        <w:spacing w:after="0" w:line="240" w:lineRule="auto"/>
        <w:rPr>
          <w:rFonts w:ascii="Times New Roman" w:hAnsi="Times New Roman"/>
          <w:sz w:val="28"/>
          <w:szCs w:val="28"/>
        </w:rPr>
      </w:pPr>
    </w:p>
    <w:p w:rsidR="00371955" w:rsidRDefault="00894AF7">
      <w:pPr>
        <w:pStyle w:val="aff3"/>
        <w:spacing w:before="170" w:after="0" w:line="240" w:lineRule="auto"/>
        <w:jc w:val="right"/>
        <w:rPr>
          <w:rFonts w:ascii="Times New Roman" w:hAnsi="Times New Roman"/>
          <w:sz w:val="28"/>
          <w:szCs w:val="28"/>
        </w:rPr>
      </w:pPr>
      <w:r>
        <w:rPr>
          <w:rFonts w:ascii="Times New Roman" w:hAnsi="Times New Roman"/>
          <w:sz w:val="28"/>
          <w:szCs w:val="28"/>
        </w:rPr>
        <w:lastRenderedPageBreak/>
        <w:t>Таблица 1</w:t>
      </w:r>
    </w:p>
    <w:p w:rsidR="00371955" w:rsidRDefault="00894AF7">
      <w:pPr>
        <w:pStyle w:val="aff3"/>
        <w:spacing w:after="170" w:line="240" w:lineRule="auto"/>
        <w:ind w:firstLine="0"/>
        <w:jc w:val="center"/>
        <w:rPr>
          <w:rFonts w:ascii="Times New Roman" w:hAnsi="Times New Roman"/>
          <w:b/>
          <w:bCs/>
          <w:sz w:val="28"/>
          <w:szCs w:val="28"/>
        </w:rPr>
      </w:pPr>
      <w:r>
        <w:rPr>
          <w:rFonts w:ascii="Times New Roman" w:hAnsi="Times New Roman"/>
          <w:b/>
          <w:bCs/>
          <w:sz w:val="28"/>
          <w:szCs w:val="28"/>
        </w:rPr>
        <w:t>Перечень территориальных зон и территорий</w:t>
      </w:r>
    </w:p>
    <w:tbl>
      <w:tblPr>
        <w:tblW w:w="9360" w:type="dxa"/>
        <w:jc w:val="center"/>
        <w:tblLayout w:type="fixed"/>
        <w:tblLook w:val="04A0"/>
      </w:tblPr>
      <w:tblGrid>
        <w:gridCol w:w="825"/>
        <w:gridCol w:w="1655"/>
        <w:gridCol w:w="6880"/>
      </w:tblGrid>
      <w:tr w:rsidR="00371955">
        <w:trPr>
          <w:cantSplit/>
          <w:jc w:val="center"/>
        </w:trPr>
        <w:tc>
          <w:tcPr>
            <w:tcW w:w="825" w:type="dxa"/>
            <w:tcBorders>
              <w:top w:val="single" w:sz="4" w:space="0" w:color="auto"/>
              <w:left w:val="single" w:sz="4" w:space="0" w:color="auto"/>
              <w:bottom w:val="single" w:sz="4" w:space="0" w:color="auto"/>
              <w:right w:val="single" w:sz="4" w:space="0" w:color="auto"/>
            </w:tcBorders>
            <w:vAlign w:val="center"/>
          </w:tcPr>
          <w:p w:rsidR="00371955" w:rsidRDefault="00894AF7">
            <w:pPr>
              <w:pStyle w:val="TimesNewRoman14"/>
              <w:spacing w:before="0" w:beforeAutospacing="0" w:after="0" w:afterAutospacing="0" w:line="240" w:lineRule="auto"/>
              <w:ind w:firstLine="0"/>
              <w:jc w:val="center"/>
              <w:rPr>
                <w:sz w:val="24"/>
              </w:rPr>
            </w:pPr>
            <w:r>
              <w:rPr>
                <w:sz w:val="24"/>
              </w:rPr>
              <w:t>№ п.п.</w:t>
            </w:r>
          </w:p>
        </w:tc>
        <w:tc>
          <w:tcPr>
            <w:tcW w:w="1655" w:type="dxa"/>
            <w:tcBorders>
              <w:top w:val="single" w:sz="4" w:space="0" w:color="auto"/>
              <w:left w:val="single" w:sz="4" w:space="0" w:color="auto"/>
              <w:bottom w:val="single" w:sz="4" w:space="0" w:color="auto"/>
              <w:right w:val="single" w:sz="4" w:space="0" w:color="auto"/>
            </w:tcBorders>
            <w:vAlign w:val="center"/>
          </w:tcPr>
          <w:p w:rsidR="00371955" w:rsidRDefault="00894AF7">
            <w:pPr>
              <w:pStyle w:val="TimesNewRoman14"/>
              <w:spacing w:before="0" w:beforeAutospacing="0" w:after="0" w:afterAutospacing="0" w:line="240" w:lineRule="auto"/>
              <w:ind w:firstLine="0"/>
              <w:jc w:val="center"/>
              <w:rPr>
                <w:sz w:val="24"/>
              </w:rPr>
            </w:pPr>
            <w:r>
              <w:rPr>
                <w:sz w:val="24"/>
              </w:rPr>
              <w:t>Обозначение</w:t>
            </w:r>
          </w:p>
        </w:tc>
        <w:tc>
          <w:tcPr>
            <w:tcW w:w="6880" w:type="dxa"/>
            <w:tcBorders>
              <w:top w:val="single" w:sz="4" w:space="0" w:color="auto"/>
              <w:left w:val="single" w:sz="4" w:space="0" w:color="auto"/>
              <w:bottom w:val="single" w:sz="4" w:space="0" w:color="auto"/>
              <w:right w:val="single" w:sz="4" w:space="0" w:color="auto"/>
            </w:tcBorders>
            <w:vAlign w:val="center"/>
          </w:tcPr>
          <w:p w:rsidR="00371955" w:rsidRDefault="00894AF7">
            <w:pPr>
              <w:pStyle w:val="TimesNewRoman14"/>
              <w:spacing w:before="0" w:beforeAutospacing="0" w:after="0" w:afterAutospacing="0" w:line="240" w:lineRule="auto"/>
              <w:ind w:firstLine="0"/>
              <w:jc w:val="center"/>
              <w:rPr>
                <w:sz w:val="24"/>
              </w:rPr>
            </w:pPr>
            <w:r>
              <w:rPr>
                <w:sz w:val="24"/>
              </w:rPr>
              <w:t>Наименование зоны</w:t>
            </w:r>
          </w:p>
        </w:tc>
      </w:tr>
      <w:tr w:rsidR="00371955">
        <w:trPr>
          <w:cantSplit/>
          <w:jc w:val="center"/>
        </w:trPr>
        <w:tc>
          <w:tcPr>
            <w:tcW w:w="825" w:type="dxa"/>
            <w:tcBorders>
              <w:top w:val="single" w:sz="4" w:space="0" w:color="auto"/>
              <w:left w:val="single" w:sz="4" w:space="0" w:color="auto"/>
              <w:bottom w:val="single" w:sz="4" w:space="0" w:color="auto"/>
              <w:right w:val="single" w:sz="4" w:space="0" w:color="auto"/>
            </w:tcBorders>
            <w:shd w:val="clear" w:color="auto" w:fill="DEEBF6" w:themeFill="accent5" w:themeFillTint="32"/>
            <w:vAlign w:val="center"/>
          </w:tcPr>
          <w:p w:rsidR="00371955" w:rsidRDefault="00371955">
            <w:pPr>
              <w:pStyle w:val="TimesNewRoman14"/>
              <w:spacing w:before="0" w:beforeAutospacing="0" w:after="0" w:afterAutospacing="0" w:line="240" w:lineRule="auto"/>
              <w:ind w:firstLine="0"/>
              <w:jc w:val="center"/>
              <w:rPr>
                <w:sz w:val="24"/>
              </w:rPr>
            </w:pPr>
          </w:p>
        </w:tc>
        <w:tc>
          <w:tcPr>
            <w:tcW w:w="1655" w:type="dxa"/>
            <w:tcBorders>
              <w:top w:val="single" w:sz="4" w:space="0" w:color="auto"/>
              <w:left w:val="single" w:sz="4" w:space="0" w:color="auto"/>
              <w:bottom w:val="single" w:sz="4" w:space="0" w:color="auto"/>
              <w:right w:val="single" w:sz="4" w:space="0" w:color="auto"/>
            </w:tcBorders>
            <w:shd w:val="clear" w:color="auto" w:fill="DEEBF6" w:themeFill="accent5" w:themeFillTint="32"/>
            <w:vAlign w:val="center"/>
          </w:tcPr>
          <w:p w:rsidR="00371955" w:rsidRDefault="00371955">
            <w:pPr>
              <w:pStyle w:val="TimesNewRoman14"/>
              <w:spacing w:before="0" w:beforeAutospacing="0" w:after="0" w:afterAutospacing="0" w:line="240" w:lineRule="auto"/>
              <w:ind w:firstLine="0"/>
              <w:jc w:val="center"/>
              <w:rPr>
                <w:sz w:val="24"/>
              </w:rPr>
            </w:pPr>
          </w:p>
        </w:tc>
        <w:tc>
          <w:tcPr>
            <w:tcW w:w="6880" w:type="dxa"/>
            <w:tcBorders>
              <w:top w:val="single" w:sz="4" w:space="0" w:color="auto"/>
              <w:left w:val="single" w:sz="4" w:space="0" w:color="auto"/>
              <w:bottom w:val="single" w:sz="4" w:space="0" w:color="auto"/>
              <w:right w:val="single" w:sz="4" w:space="0" w:color="auto"/>
            </w:tcBorders>
            <w:shd w:val="clear" w:color="auto" w:fill="DEEBF6" w:themeFill="accent5" w:themeFillTint="32"/>
            <w:vAlign w:val="center"/>
          </w:tcPr>
          <w:p w:rsidR="00371955" w:rsidRDefault="00894AF7">
            <w:pPr>
              <w:pStyle w:val="TimesNewRoman14"/>
              <w:spacing w:before="0" w:beforeAutospacing="0" w:after="0" w:afterAutospacing="0" w:line="240" w:lineRule="auto"/>
              <w:ind w:firstLine="0"/>
              <w:jc w:val="left"/>
              <w:rPr>
                <w:b/>
                <w:sz w:val="24"/>
              </w:rPr>
            </w:pPr>
            <w:r>
              <w:rPr>
                <w:b/>
                <w:sz w:val="24"/>
              </w:rPr>
              <w:t>Территориальные зоны</w:t>
            </w:r>
          </w:p>
        </w:tc>
      </w:tr>
      <w:tr w:rsidR="00371955">
        <w:trPr>
          <w:cantSplit/>
          <w:jc w:val="center"/>
        </w:trPr>
        <w:tc>
          <w:tcPr>
            <w:tcW w:w="825" w:type="dxa"/>
            <w:tcBorders>
              <w:top w:val="single" w:sz="4" w:space="0" w:color="auto"/>
              <w:left w:val="single" w:sz="4" w:space="0" w:color="auto"/>
              <w:bottom w:val="single" w:sz="4" w:space="0" w:color="auto"/>
              <w:right w:val="single" w:sz="4" w:space="0" w:color="auto"/>
            </w:tcBorders>
            <w:vAlign w:val="center"/>
          </w:tcPr>
          <w:p w:rsidR="00371955" w:rsidRDefault="00371955">
            <w:pPr>
              <w:pStyle w:val="TimesNewRoman14"/>
              <w:spacing w:before="0" w:beforeAutospacing="0" w:after="0" w:afterAutospacing="0" w:line="240" w:lineRule="auto"/>
              <w:ind w:firstLine="0"/>
              <w:jc w:val="center"/>
              <w:rPr>
                <w:sz w:val="24"/>
              </w:rPr>
            </w:pPr>
          </w:p>
        </w:tc>
        <w:tc>
          <w:tcPr>
            <w:tcW w:w="1655" w:type="dxa"/>
            <w:tcBorders>
              <w:top w:val="single" w:sz="4" w:space="0" w:color="auto"/>
              <w:left w:val="single" w:sz="4" w:space="0" w:color="auto"/>
              <w:bottom w:val="single" w:sz="4" w:space="0" w:color="auto"/>
              <w:right w:val="single" w:sz="4" w:space="0" w:color="auto"/>
            </w:tcBorders>
            <w:vAlign w:val="center"/>
          </w:tcPr>
          <w:p w:rsidR="00371955" w:rsidRDefault="00371955">
            <w:pPr>
              <w:pStyle w:val="TimesNewRoman14"/>
              <w:spacing w:before="0" w:beforeAutospacing="0" w:after="0" w:afterAutospacing="0" w:line="240" w:lineRule="auto"/>
              <w:ind w:firstLine="0"/>
              <w:jc w:val="center"/>
              <w:rPr>
                <w:sz w:val="24"/>
              </w:rPr>
            </w:pPr>
          </w:p>
        </w:tc>
        <w:tc>
          <w:tcPr>
            <w:tcW w:w="6880" w:type="dxa"/>
            <w:tcBorders>
              <w:top w:val="single" w:sz="4" w:space="0" w:color="auto"/>
              <w:left w:val="single" w:sz="4" w:space="0" w:color="auto"/>
              <w:bottom w:val="single" w:sz="4" w:space="0" w:color="auto"/>
              <w:right w:val="single" w:sz="4" w:space="0" w:color="auto"/>
            </w:tcBorders>
            <w:vAlign w:val="center"/>
          </w:tcPr>
          <w:p w:rsidR="00371955" w:rsidRDefault="00894AF7">
            <w:pPr>
              <w:pStyle w:val="TimesNewRoman14"/>
              <w:spacing w:before="0" w:beforeAutospacing="0" w:after="0" w:afterAutospacing="0" w:line="240" w:lineRule="auto"/>
              <w:ind w:firstLine="0"/>
              <w:jc w:val="left"/>
              <w:rPr>
                <w:b/>
                <w:sz w:val="24"/>
              </w:rPr>
            </w:pPr>
            <w:r>
              <w:rPr>
                <w:b/>
                <w:sz w:val="24"/>
              </w:rPr>
              <w:t>Жилыезоны</w:t>
            </w:r>
          </w:p>
        </w:tc>
      </w:tr>
      <w:tr w:rsidR="00371955">
        <w:trPr>
          <w:trHeight w:val="298"/>
          <w:jc w:val="center"/>
        </w:trPr>
        <w:tc>
          <w:tcPr>
            <w:tcW w:w="825" w:type="dxa"/>
            <w:tcBorders>
              <w:top w:val="single" w:sz="4" w:space="0" w:color="auto"/>
              <w:left w:val="single" w:sz="4" w:space="0" w:color="auto"/>
              <w:bottom w:val="single" w:sz="4" w:space="0" w:color="auto"/>
              <w:right w:val="single" w:sz="4" w:space="0" w:color="auto"/>
            </w:tcBorders>
          </w:tcPr>
          <w:p w:rsidR="00371955" w:rsidRDefault="00894AF7">
            <w:pPr>
              <w:pStyle w:val="TableParagraph"/>
            </w:pPr>
            <w:r>
              <w:t>1</w:t>
            </w:r>
          </w:p>
        </w:tc>
        <w:tc>
          <w:tcPr>
            <w:tcW w:w="1655" w:type="dxa"/>
            <w:tcBorders>
              <w:top w:val="single" w:sz="4" w:space="0" w:color="auto"/>
              <w:left w:val="single" w:sz="4" w:space="0" w:color="auto"/>
              <w:bottom w:val="single" w:sz="4" w:space="0" w:color="auto"/>
              <w:right w:val="single" w:sz="4" w:space="0" w:color="auto"/>
            </w:tcBorders>
          </w:tcPr>
          <w:p w:rsidR="00371955" w:rsidRDefault="00894AF7">
            <w:pPr>
              <w:pStyle w:val="TableParagraph"/>
            </w:pPr>
            <w:r>
              <w:t>Ж-1</w:t>
            </w:r>
          </w:p>
        </w:tc>
        <w:tc>
          <w:tcPr>
            <w:tcW w:w="6880" w:type="dxa"/>
            <w:tcBorders>
              <w:top w:val="single" w:sz="4" w:space="0" w:color="auto"/>
              <w:left w:val="single" w:sz="4" w:space="0" w:color="auto"/>
              <w:bottom w:val="single" w:sz="4" w:space="0" w:color="auto"/>
              <w:right w:val="single" w:sz="4" w:space="0" w:color="auto"/>
            </w:tcBorders>
          </w:tcPr>
          <w:p w:rsidR="00371955" w:rsidRDefault="00894AF7">
            <w:pPr>
              <w:pStyle w:val="TimesNewRoman14"/>
              <w:spacing w:before="0" w:beforeAutospacing="0" w:after="0" w:afterAutospacing="0" w:line="240" w:lineRule="auto"/>
              <w:ind w:firstLine="0"/>
              <w:jc w:val="left"/>
              <w:rPr>
                <w:strike/>
                <w:sz w:val="24"/>
              </w:rPr>
            </w:pPr>
            <w:r>
              <w:rPr>
                <w:sz w:val="24"/>
              </w:rPr>
              <w:t>Зона застройки малоэтажными многоквартирными жилыми домами</w:t>
            </w:r>
          </w:p>
        </w:tc>
      </w:tr>
      <w:tr w:rsidR="00371955">
        <w:trPr>
          <w:trHeight w:val="206"/>
          <w:jc w:val="center"/>
        </w:trPr>
        <w:tc>
          <w:tcPr>
            <w:tcW w:w="825" w:type="dxa"/>
            <w:tcBorders>
              <w:top w:val="single" w:sz="4" w:space="0" w:color="auto"/>
              <w:left w:val="single" w:sz="4" w:space="0" w:color="auto"/>
              <w:bottom w:val="single" w:sz="4" w:space="0" w:color="auto"/>
              <w:right w:val="single" w:sz="4" w:space="0" w:color="auto"/>
            </w:tcBorders>
          </w:tcPr>
          <w:p w:rsidR="00371955" w:rsidRDefault="00894AF7">
            <w:pPr>
              <w:pStyle w:val="TableParagraph"/>
            </w:pPr>
            <w:r>
              <w:t>2</w:t>
            </w:r>
          </w:p>
        </w:tc>
        <w:tc>
          <w:tcPr>
            <w:tcW w:w="1655" w:type="dxa"/>
            <w:tcBorders>
              <w:top w:val="single" w:sz="4" w:space="0" w:color="auto"/>
              <w:left w:val="single" w:sz="4" w:space="0" w:color="auto"/>
              <w:bottom w:val="single" w:sz="4" w:space="0" w:color="auto"/>
              <w:right w:val="single" w:sz="4" w:space="0" w:color="auto"/>
            </w:tcBorders>
          </w:tcPr>
          <w:p w:rsidR="00371955" w:rsidRDefault="00894AF7">
            <w:pPr>
              <w:pStyle w:val="TableParagraph"/>
            </w:pPr>
            <w:r>
              <w:t>Ж-2</w:t>
            </w:r>
          </w:p>
        </w:tc>
        <w:tc>
          <w:tcPr>
            <w:tcW w:w="6880" w:type="dxa"/>
            <w:tcBorders>
              <w:top w:val="single" w:sz="4" w:space="0" w:color="auto"/>
              <w:left w:val="single" w:sz="4" w:space="0" w:color="auto"/>
              <w:bottom w:val="single" w:sz="4" w:space="0" w:color="auto"/>
              <w:right w:val="single" w:sz="4" w:space="0" w:color="auto"/>
            </w:tcBorders>
          </w:tcPr>
          <w:p w:rsidR="00371955" w:rsidRDefault="00894AF7">
            <w:pPr>
              <w:pStyle w:val="TimesNewRoman14"/>
              <w:spacing w:before="0" w:beforeAutospacing="0" w:after="0" w:afterAutospacing="0" w:line="240" w:lineRule="auto"/>
              <w:ind w:firstLine="0"/>
              <w:jc w:val="left"/>
              <w:rPr>
                <w:sz w:val="24"/>
              </w:rPr>
            </w:pPr>
            <w:r>
              <w:rPr>
                <w:sz w:val="24"/>
              </w:rPr>
              <w:t>Зоназастройкииндивидуальнымижилымидомами</w:t>
            </w:r>
          </w:p>
        </w:tc>
      </w:tr>
      <w:tr w:rsidR="00371955">
        <w:trPr>
          <w:trHeight w:val="328"/>
          <w:jc w:val="center"/>
        </w:trPr>
        <w:tc>
          <w:tcPr>
            <w:tcW w:w="825" w:type="dxa"/>
            <w:tcBorders>
              <w:top w:val="single" w:sz="4" w:space="0" w:color="auto"/>
              <w:left w:val="single" w:sz="4" w:space="0" w:color="auto"/>
              <w:bottom w:val="single" w:sz="4" w:space="0" w:color="auto"/>
              <w:right w:val="single" w:sz="4" w:space="0" w:color="auto"/>
            </w:tcBorders>
          </w:tcPr>
          <w:p w:rsidR="00371955" w:rsidRDefault="00371955">
            <w:pPr>
              <w:pStyle w:val="TableParagraph"/>
            </w:pPr>
          </w:p>
        </w:tc>
        <w:tc>
          <w:tcPr>
            <w:tcW w:w="1655" w:type="dxa"/>
            <w:tcBorders>
              <w:top w:val="single" w:sz="4" w:space="0" w:color="auto"/>
              <w:left w:val="single" w:sz="4" w:space="0" w:color="auto"/>
              <w:bottom w:val="single" w:sz="4" w:space="0" w:color="auto"/>
              <w:right w:val="single" w:sz="4" w:space="0" w:color="auto"/>
            </w:tcBorders>
          </w:tcPr>
          <w:p w:rsidR="00371955" w:rsidRDefault="00371955">
            <w:pPr>
              <w:pStyle w:val="TableParagraph"/>
            </w:pPr>
          </w:p>
        </w:tc>
        <w:tc>
          <w:tcPr>
            <w:tcW w:w="6880" w:type="dxa"/>
            <w:tcBorders>
              <w:top w:val="single" w:sz="4" w:space="0" w:color="auto"/>
              <w:left w:val="single" w:sz="4" w:space="0" w:color="auto"/>
              <w:bottom w:val="single" w:sz="4" w:space="0" w:color="auto"/>
              <w:right w:val="single" w:sz="4" w:space="0" w:color="auto"/>
            </w:tcBorders>
          </w:tcPr>
          <w:p w:rsidR="00371955" w:rsidRDefault="00894AF7">
            <w:pPr>
              <w:pStyle w:val="TimesNewRoman14"/>
              <w:spacing w:before="0" w:beforeAutospacing="0" w:after="0" w:afterAutospacing="0" w:line="240" w:lineRule="auto"/>
              <w:ind w:firstLine="0"/>
              <w:jc w:val="left"/>
              <w:rPr>
                <w:sz w:val="24"/>
              </w:rPr>
            </w:pPr>
            <w:r>
              <w:rPr>
                <w:b/>
                <w:sz w:val="24"/>
              </w:rPr>
              <w:t>Общественно-деловыезоны</w:t>
            </w:r>
          </w:p>
        </w:tc>
      </w:tr>
      <w:tr w:rsidR="00371955">
        <w:trPr>
          <w:trHeight w:val="206"/>
          <w:jc w:val="center"/>
        </w:trPr>
        <w:tc>
          <w:tcPr>
            <w:tcW w:w="825" w:type="dxa"/>
            <w:tcBorders>
              <w:top w:val="single" w:sz="4" w:space="0" w:color="auto"/>
              <w:left w:val="single" w:sz="4" w:space="0" w:color="auto"/>
              <w:bottom w:val="single" w:sz="4" w:space="0" w:color="auto"/>
              <w:right w:val="single" w:sz="4" w:space="0" w:color="auto"/>
            </w:tcBorders>
          </w:tcPr>
          <w:p w:rsidR="00371955" w:rsidRDefault="00894AF7">
            <w:pPr>
              <w:pStyle w:val="TableParagraph"/>
            </w:pPr>
            <w:r>
              <w:t>3</w:t>
            </w:r>
          </w:p>
        </w:tc>
        <w:tc>
          <w:tcPr>
            <w:tcW w:w="1655" w:type="dxa"/>
            <w:tcBorders>
              <w:top w:val="single" w:sz="4" w:space="0" w:color="auto"/>
              <w:left w:val="single" w:sz="4" w:space="0" w:color="auto"/>
              <w:bottom w:val="single" w:sz="4" w:space="0" w:color="auto"/>
              <w:right w:val="single" w:sz="4" w:space="0" w:color="auto"/>
            </w:tcBorders>
          </w:tcPr>
          <w:p w:rsidR="00371955" w:rsidRDefault="00894AF7">
            <w:pPr>
              <w:pStyle w:val="TableParagraph"/>
            </w:pPr>
            <w:r>
              <w:t>ОД-1</w:t>
            </w:r>
          </w:p>
        </w:tc>
        <w:tc>
          <w:tcPr>
            <w:tcW w:w="6880" w:type="dxa"/>
            <w:tcBorders>
              <w:top w:val="single" w:sz="4" w:space="0" w:color="auto"/>
              <w:left w:val="single" w:sz="4" w:space="0" w:color="auto"/>
              <w:bottom w:val="single" w:sz="4" w:space="0" w:color="auto"/>
              <w:right w:val="single" w:sz="4" w:space="0" w:color="auto"/>
            </w:tcBorders>
          </w:tcPr>
          <w:p w:rsidR="00371955" w:rsidRDefault="00894AF7">
            <w:pPr>
              <w:widowControl/>
              <w:rPr>
                <w:sz w:val="24"/>
                <w:szCs w:val="24"/>
              </w:rPr>
            </w:pPr>
            <w:r>
              <w:rPr>
                <w:sz w:val="24"/>
                <w:szCs w:val="24"/>
                <w:lang w:eastAsia="zh-CN"/>
              </w:rPr>
              <w:t xml:space="preserve">Зона делового, общественного и коммерческого назначения </w:t>
            </w:r>
          </w:p>
        </w:tc>
      </w:tr>
      <w:tr w:rsidR="00371955">
        <w:trPr>
          <w:trHeight w:val="206"/>
          <w:jc w:val="center"/>
        </w:trPr>
        <w:tc>
          <w:tcPr>
            <w:tcW w:w="825" w:type="dxa"/>
            <w:tcBorders>
              <w:top w:val="single" w:sz="4" w:space="0" w:color="auto"/>
              <w:left w:val="single" w:sz="4" w:space="0" w:color="auto"/>
              <w:bottom w:val="single" w:sz="4" w:space="0" w:color="auto"/>
              <w:right w:val="single" w:sz="4" w:space="0" w:color="auto"/>
            </w:tcBorders>
          </w:tcPr>
          <w:p w:rsidR="00371955" w:rsidRDefault="00894AF7">
            <w:pPr>
              <w:pStyle w:val="TableParagraph"/>
            </w:pPr>
            <w:r>
              <w:t>4</w:t>
            </w:r>
          </w:p>
        </w:tc>
        <w:tc>
          <w:tcPr>
            <w:tcW w:w="1655" w:type="dxa"/>
            <w:tcBorders>
              <w:top w:val="single" w:sz="4" w:space="0" w:color="auto"/>
              <w:left w:val="single" w:sz="4" w:space="0" w:color="auto"/>
              <w:bottom w:val="single" w:sz="4" w:space="0" w:color="auto"/>
              <w:right w:val="single" w:sz="4" w:space="0" w:color="auto"/>
            </w:tcBorders>
          </w:tcPr>
          <w:p w:rsidR="00371955" w:rsidRDefault="00894AF7">
            <w:pPr>
              <w:pStyle w:val="TableParagraph"/>
            </w:pPr>
            <w:r>
              <w:t>ОД-2</w:t>
            </w:r>
          </w:p>
        </w:tc>
        <w:tc>
          <w:tcPr>
            <w:tcW w:w="6880" w:type="dxa"/>
            <w:tcBorders>
              <w:top w:val="single" w:sz="4" w:space="0" w:color="auto"/>
              <w:left w:val="single" w:sz="4" w:space="0" w:color="auto"/>
              <w:bottom w:val="single" w:sz="4" w:space="0" w:color="auto"/>
              <w:right w:val="single" w:sz="4" w:space="0" w:color="auto"/>
            </w:tcBorders>
          </w:tcPr>
          <w:p w:rsidR="00371955" w:rsidRDefault="00894AF7">
            <w:pPr>
              <w:pStyle w:val="TimesNewRoman14"/>
              <w:spacing w:before="0" w:beforeAutospacing="0" w:after="0" w:afterAutospacing="0" w:line="240" w:lineRule="auto"/>
              <w:ind w:firstLine="0"/>
              <w:jc w:val="left"/>
              <w:rPr>
                <w:sz w:val="24"/>
              </w:rPr>
            </w:pPr>
            <w:r>
              <w:rPr>
                <w:sz w:val="24"/>
                <w:lang w:eastAsia="zh-CN"/>
              </w:rPr>
              <w:t xml:space="preserve">Зона учреждений здравоохранения, социальной защиты и образования </w:t>
            </w:r>
          </w:p>
        </w:tc>
      </w:tr>
      <w:tr w:rsidR="00371955">
        <w:trPr>
          <w:trHeight w:val="282"/>
          <w:jc w:val="center"/>
        </w:trPr>
        <w:tc>
          <w:tcPr>
            <w:tcW w:w="825" w:type="dxa"/>
            <w:tcBorders>
              <w:top w:val="single" w:sz="4" w:space="0" w:color="auto"/>
              <w:left w:val="single" w:sz="4" w:space="0" w:color="auto"/>
              <w:bottom w:val="single" w:sz="4" w:space="0" w:color="auto"/>
              <w:right w:val="single" w:sz="4" w:space="0" w:color="auto"/>
            </w:tcBorders>
            <w:vAlign w:val="center"/>
          </w:tcPr>
          <w:p w:rsidR="00371955" w:rsidRDefault="00371955">
            <w:pPr>
              <w:pStyle w:val="TimesNewRoman14"/>
              <w:spacing w:before="0" w:beforeAutospacing="0" w:after="0" w:afterAutospacing="0" w:line="240" w:lineRule="auto"/>
              <w:ind w:firstLine="0"/>
              <w:jc w:val="center"/>
              <w:rPr>
                <w:sz w:val="24"/>
              </w:rPr>
            </w:pPr>
          </w:p>
        </w:tc>
        <w:tc>
          <w:tcPr>
            <w:tcW w:w="1655" w:type="dxa"/>
            <w:tcBorders>
              <w:top w:val="single" w:sz="4" w:space="0" w:color="auto"/>
              <w:left w:val="single" w:sz="4" w:space="0" w:color="auto"/>
              <w:bottom w:val="single" w:sz="4" w:space="0" w:color="auto"/>
              <w:right w:val="single" w:sz="4" w:space="0" w:color="auto"/>
            </w:tcBorders>
            <w:vAlign w:val="center"/>
          </w:tcPr>
          <w:p w:rsidR="00371955" w:rsidRDefault="00371955">
            <w:pPr>
              <w:pStyle w:val="TimesNewRoman14"/>
              <w:spacing w:before="0" w:beforeAutospacing="0" w:after="0" w:afterAutospacing="0" w:line="240" w:lineRule="auto"/>
              <w:ind w:firstLine="0"/>
              <w:jc w:val="center"/>
              <w:rPr>
                <w:sz w:val="24"/>
              </w:rPr>
            </w:pPr>
          </w:p>
        </w:tc>
        <w:tc>
          <w:tcPr>
            <w:tcW w:w="6880" w:type="dxa"/>
            <w:tcBorders>
              <w:top w:val="single" w:sz="4" w:space="0" w:color="auto"/>
              <w:left w:val="single" w:sz="4" w:space="0" w:color="auto"/>
              <w:bottom w:val="single" w:sz="4" w:space="0" w:color="auto"/>
              <w:right w:val="single" w:sz="4" w:space="0" w:color="auto"/>
            </w:tcBorders>
          </w:tcPr>
          <w:p w:rsidR="00371955" w:rsidRDefault="00894AF7">
            <w:pPr>
              <w:pStyle w:val="TimesNewRoman14"/>
              <w:spacing w:before="0" w:beforeAutospacing="0" w:after="0" w:afterAutospacing="0" w:line="240" w:lineRule="auto"/>
              <w:ind w:firstLine="0"/>
              <w:jc w:val="left"/>
              <w:rPr>
                <w:b/>
                <w:sz w:val="24"/>
              </w:rPr>
            </w:pPr>
            <w:r>
              <w:rPr>
                <w:b/>
                <w:sz w:val="24"/>
              </w:rPr>
              <w:t>Производственные зоны</w:t>
            </w:r>
          </w:p>
        </w:tc>
      </w:tr>
      <w:tr w:rsidR="00371955">
        <w:trPr>
          <w:jc w:val="center"/>
        </w:trPr>
        <w:tc>
          <w:tcPr>
            <w:tcW w:w="825" w:type="dxa"/>
            <w:tcBorders>
              <w:top w:val="single" w:sz="4" w:space="0" w:color="auto"/>
              <w:left w:val="single" w:sz="4" w:space="0" w:color="auto"/>
              <w:bottom w:val="single" w:sz="4" w:space="0" w:color="auto"/>
              <w:right w:val="single" w:sz="4" w:space="0" w:color="auto"/>
            </w:tcBorders>
            <w:vAlign w:val="center"/>
          </w:tcPr>
          <w:p w:rsidR="00371955" w:rsidRDefault="00894AF7">
            <w:pPr>
              <w:pStyle w:val="TimesNewRoman14"/>
              <w:spacing w:before="0" w:beforeAutospacing="0" w:after="0" w:afterAutospacing="0" w:line="240" w:lineRule="auto"/>
              <w:ind w:firstLine="0"/>
              <w:jc w:val="center"/>
              <w:rPr>
                <w:sz w:val="24"/>
              </w:rPr>
            </w:pPr>
            <w:r>
              <w:rPr>
                <w:sz w:val="24"/>
              </w:rPr>
              <w:t>5</w:t>
            </w:r>
          </w:p>
        </w:tc>
        <w:tc>
          <w:tcPr>
            <w:tcW w:w="1655" w:type="dxa"/>
            <w:tcBorders>
              <w:top w:val="single" w:sz="4" w:space="0" w:color="auto"/>
              <w:left w:val="single" w:sz="4" w:space="0" w:color="auto"/>
              <w:bottom w:val="single" w:sz="4" w:space="0" w:color="auto"/>
              <w:right w:val="single" w:sz="4" w:space="0" w:color="auto"/>
            </w:tcBorders>
            <w:vAlign w:val="center"/>
          </w:tcPr>
          <w:p w:rsidR="00371955" w:rsidRDefault="00894AF7">
            <w:pPr>
              <w:pStyle w:val="TimesNewRoman14"/>
              <w:spacing w:before="0" w:beforeAutospacing="0" w:after="0" w:afterAutospacing="0" w:line="240" w:lineRule="auto"/>
              <w:ind w:firstLine="0"/>
              <w:jc w:val="center"/>
              <w:rPr>
                <w:sz w:val="24"/>
              </w:rPr>
            </w:pPr>
            <w:r>
              <w:rPr>
                <w:sz w:val="24"/>
              </w:rPr>
              <w:t>ПК-1</w:t>
            </w:r>
          </w:p>
        </w:tc>
        <w:tc>
          <w:tcPr>
            <w:tcW w:w="6880" w:type="dxa"/>
            <w:tcBorders>
              <w:top w:val="single" w:sz="4" w:space="0" w:color="auto"/>
              <w:left w:val="single" w:sz="4" w:space="0" w:color="auto"/>
              <w:bottom w:val="single" w:sz="4" w:space="0" w:color="auto"/>
              <w:right w:val="single" w:sz="4" w:space="0" w:color="auto"/>
            </w:tcBorders>
          </w:tcPr>
          <w:p w:rsidR="00371955" w:rsidRDefault="00894AF7">
            <w:pPr>
              <w:pStyle w:val="TimesNewRoman14"/>
              <w:spacing w:before="0" w:beforeAutospacing="0" w:after="0" w:afterAutospacing="0" w:line="240" w:lineRule="auto"/>
              <w:ind w:firstLine="0"/>
              <w:jc w:val="left"/>
              <w:rPr>
                <w:sz w:val="24"/>
              </w:rPr>
            </w:pPr>
            <w:r>
              <w:rPr>
                <w:bCs/>
                <w:sz w:val="24"/>
              </w:rPr>
              <w:t>Зона производственно-коммунальных объектов</w:t>
            </w:r>
            <w:r>
              <w:rPr>
                <w:sz w:val="24"/>
              </w:rPr>
              <w:t xml:space="preserve"> 4-5 классов опасности</w:t>
            </w:r>
          </w:p>
        </w:tc>
      </w:tr>
      <w:tr w:rsidR="00371955">
        <w:trPr>
          <w:jc w:val="center"/>
        </w:trPr>
        <w:tc>
          <w:tcPr>
            <w:tcW w:w="825" w:type="dxa"/>
            <w:tcBorders>
              <w:top w:val="single" w:sz="4" w:space="0" w:color="auto"/>
              <w:left w:val="single" w:sz="4" w:space="0" w:color="auto"/>
              <w:bottom w:val="single" w:sz="4" w:space="0" w:color="auto"/>
              <w:right w:val="single" w:sz="4" w:space="0" w:color="auto"/>
            </w:tcBorders>
            <w:vAlign w:val="center"/>
          </w:tcPr>
          <w:p w:rsidR="00371955" w:rsidRDefault="00371955">
            <w:pPr>
              <w:pStyle w:val="TimesNewRoman14"/>
              <w:spacing w:before="0" w:beforeAutospacing="0" w:after="0" w:afterAutospacing="0" w:line="240" w:lineRule="auto"/>
              <w:ind w:firstLine="0"/>
              <w:jc w:val="center"/>
              <w:rPr>
                <w:sz w:val="24"/>
              </w:rPr>
            </w:pPr>
          </w:p>
        </w:tc>
        <w:tc>
          <w:tcPr>
            <w:tcW w:w="1655" w:type="dxa"/>
            <w:tcBorders>
              <w:top w:val="single" w:sz="4" w:space="0" w:color="auto"/>
              <w:left w:val="single" w:sz="4" w:space="0" w:color="auto"/>
              <w:bottom w:val="single" w:sz="4" w:space="0" w:color="auto"/>
              <w:right w:val="single" w:sz="4" w:space="0" w:color="auto"/>
            </w:tcBorders>
            <w:vAlign w:val="center"/>
          </w:tcPr>
          <w:p w:rsidR="00371955" w:rsidRDefault="00371955">
            <w:pPr>
              <w:pStyle w:val="TimesNewRoman14"/>
              <w:spacing w:before="0" w:beforeAutospacing="0" w:after="0" w:afterAutospacing="0" w:line="240" w:lineRule="auto"/>
              <w:ind w:firstLine="0"/>
              <w:jc w:val="center"/>
              <w:rPr>
                <w:sz w:val="24"/>
              </w:rPr>
            </w:pPr>
          </w:p>
        </w:tc>
        <w:tc>
          <w:tcPr>
            <w:tcW w:w="6880" w:type="dxa"/>
            <w:tcBorders>
              <w:top w:val="single" w:sz="4" w:space="0" w:color="auto"/>
              <w:left w:val="single" w:sz="4" w:space="0" w:color="auto"/>
              <w:bottom w:val="single" w:sz="4" w:space="0" w:color="auto"/>
              <w:right w:val="single" w:sz="4" w:space="0" w:color="auto"/>
            </w:tcBorders>
          </w:tcPr>
          <w:p w:rsidR="00371955" w:rsidRDefault="00894AF7">
            <w:pPr>
              <w:pStyle w:val="TimesNewRoman14"/>
              <w:spacing w:before="0" w:beforeAutospacing="0" w:after="0" w:afterAutospacing="0" w:line="240" w:lineRule="auto"/>
              <w:ind w:firstLine="0"/>
              <w:jc w:val="left"/>
              <w:rPr>
                <w:b/>
                <w:sz w:val="24"/>
              </w:rPr>
            </w:pPr>
            <w:r>
              <w:rPr>
                <w:b/>
                <w:sz w:val="24"/>
              </w:rPr>
              <w:t>Зона рекреационного  назначения</w:t>
            </w:r>
          </w:p>
        </w:tc>
      </w:tr>
      <w:tr w:rsidR="00371955">
        <w:trPr>
          <w:jc w:val="center"/>
        </w:trPr>
        <w:tc>
          <w:tcPr>
            <w:tcW w:w="825" w:type="dxa"/>
            <w:tcBorders>
              <w:top w:val="single" w:sz="4" w:space="0" w:color="auto"/>
              <w:left w:val="single" w:sz="4" w:space="0" w:color="auto"/>
              <w:bottom w:val="single" w:sz="4" w:space="0" w:color="auto"/>
              <w:right w:val="single" w:sz="4" w:space="0" w:color="auto"/>
            </w:tcBorders>
            <w:vAlign w:val="center"/>
          </w:tcPr>
          <w:p w:rsidR="00371955" w:rsidRDefault="00894AF7">
            <w:pPr>
              <w:pStyle w:val="TimesNewRoman14"/>
              <w:spacing w:before="0" w:beforeAutospacing="0" w:after="0" w:afterAutospacing="0" w:line="240" w:lineRule="auto"/>
              <w:ind w:firstLine="0"/>
              <w:jc w:val="center"/>
              <w:rPr>
                <w:sz w:val="24"/>
              </w:rPr>
            </w:pPr>
            <w:r>
              <w:rPr>
                <w:sz w:val="24"/>
              </w:rPr>
              <w:t>6</w:t>
            </w:r>
          </w:p>
        </w:tc>
        <w:tc>
          <w:tcPr>
            <w:tcW w:w="1655" w:type="dxa"/>
            <w:tcBorders>
              <w:top w:val="single" w:sz="4" w:space="0" w:color="auto"/>
              <w:left w:val="single" w:sz="4" w:space="0" w:color="auto"/>
              <w:bottom w:val="single" w:sz="4" w:space="0" w:color="auto"/>
              <w:right w:val="single" w:sz="4" w:space="0" w:color="auto"/>
            </w:tcBorders>
            <w:vAlign w:val="center"/>
          </w:tcPr>
          <w:p w:rsidR="00371955" w:rsidRDefault="00894AF7">
            <w:pPr>
              <w:pStyle w:val="TimesNewRoman14"/>
              <w:spacing w:before="0" w:beforeAutospacing="0" w:after="0" w:afterAutospacing="0" w:line="240" w:lineRule="auto"/>
              <w:ind w:firstLine="0"/>
              <w:jc w:val="center"/>
              <w:rPr>
                <w:sz w:val="24"/>
              </w:rPr>
            </w:pPr>
            <w:r>
              <w:rPr>
                <w:sz w:val="24"/>
              </w:rPr>
              <w:t>Р-1</w:t>
            </w:r>
          </w:p>
        </w:tc>
        <w:tc>
          <w:tcPr>
            <w:tcW w:w="6880" w:type="dxa"/>
            <w:tcBorders>
              <w:top w:val="single" w:sz="4" w:space="0" w:color="auto"/>
              <w:left w:val="single" w:sz="4" w:space="0" w:color="auto"/>
              <w:bottom w:val="single" w:sz="4" w:space="0" w:color="auto"/>
              <w:right w:val="single" w:sz="4" w:space="0" w:color="auto"/>
            </w:tcBorders>
          </w:tcPr>
          <w:p w:rsidR="00371955" w:rsidRDefault="00894AF7">
            <w:pPr>
              <w:pStyle w:val="TimesNewRoman14"/>
              <w:spacing w:before="0" w:beforeAutospacing="0" w:after="0" w:afterAutospacing="0" w:line="240" w:lineRule="auto"/>
              <w:ind w:firstLine="0"/>
              <w:jc w:val="left"/>
              <w:rPr>
                <w:sz w:val="24"/>
              </w:rPr>
            </w:pPr>
            <w:r>
              <w:rPr>
                <w:sz w:val="24"/>
              </w:rPr>
              <w:t>Зона парков, скверов, садов и озеленения общего пользования</w:t>
            </w:r>
          </w:p>
        </w:tc>
      </w:tr>
      <w:tr w:rsidR="00371955">
        <w:trPr>
          <w:jc w:val="center"/>
        </w:trPr>
        <w:tc>
          <w:tcPr>
            <w:tcW w:w="825" w:type="dxa"/>
            <w:tcBorders>
              <w:top w:val="single" w:sz="4" w:space="0" w:color="auto"/>
              <w:left w:val="single" w:sz="4" w:space="0" w:color="auto"/>
              <w:bottom w:val="single" w:sz="4" w:space="0" w:color="auto"/>
              <w:right w:val="single" w:sz="4" w:space="0" w:color="auto"/>
            </w:tcBorders>
            <w:vAlign w:val="center"/>
          </w:tcPr>
          <w:p w:rsidR="00371955" w:rsidRDefault="00894AF7">
            <w:pPr>
              <w:pStyle w:val="TimesNewRoman14"/>
              <w:spacing w:before="0" w:beforeAutospacing="0" w:after="0" w:afterAutospacing="0" w:line="240" w:lineRule="auto"/>
              <w:ind w:firstLine="0"/>
              <w:jc w:val="center"/>
              <w:rPr>
                <w:sz w:val="24"/>
              </w:rPr>
            </w:pPr>
            <w:r>
              <w:rPr>
                <w:sz w:val="24"/>
              </w:rPr>
              <w:t>7</w:t>
            </w:r>
          </w:p>
        </w:tc>
        <w:tc>
          <w:tcPr>
            <w:tcW w:w="1655" w:type="dxa"/>
            <w:tcBorders>
              <w:top w:val="single" w:sz="4" w:space="0" w:color="auto"/>
              <w:left w:val="single" w:sz="4" w:space="0" w:color="auto"/>
              <w:bottom w:val="single" w:sz="4" w:space="0" w:color="auto"/>
              <w:right w:val="single" w:sz="4" w:space="0" w:color="auto"/>
            </w:tcBorders>
            <w:vAlign w:val="center"/>
          </w:tcPr>
          <w:p w:rsidR="00371955" w:rsidRDefault="00894AF7">
            <w:pPr>
              <w:pStyle w:val="TimesNewRoman14"/>
              <w:spacing w:before="0" w:beforeAutospacing="0" w:after="0" w:afterAutospacing="0" w:line="240" w:lineRule="auto"/>
              <w:ind w:firstLine="0"/>
              <w:jc w:val="center"/>
              <w:rPr>
                <w:sz w:val="24"/>
              </w:rPr>
            </w:pPr>
            <w:r>
              <w:rPr>
                <w:sz w:val="24"/>
              </w:rPr>
              <w:t>Р-2</w:t>
            </w:r>
          </w:p>
        </w:tc>
        <w:tc>
          <w:tcPr>
            <w:tcW w:w="6880" w:type="dxa"/>
            <w:tcBorders>
              <w:top w:val="single" w:sz="4" w:space="0" w:color="auto"/>
              <w:left w:val="single" w:sz="4" w:space="0" w:color="auto"/>
              <w:bottom w:val="single" w:sz="4" w:space="0" w:color="auto"/>
              <w:right w:val="single" w:sz="4" w:space="0" w:color="auto"/>
            </w:tcBorders>
          </w:tcPr>
          <w:p w:rsidR="00371955" w:rsidRDefault="00894AF7">
            <w:pPr>
              <w:pStyle w:val="TimesNewRoman14"/>
              <w:spacing w:before="0" w:beforeAutospacing="0" w:after="0" w:afterAutospacing="0" w:line="240" w:lineRule="auto"/>
              <w:ind w:firstLine="0"/>
              <w:jc w:val="left"/>
              <w:rPr>
                <w:sz w:val="24"/>
              </w:rPr>
            </w:pPr>
            <w:r>
              <w:rPr>
                <w:sz w:val="24"/>
              </w:rPr>
              <w:t>Зона объектов санаторно-курортного лечения, отдыха и туризма</w:t>
            </w:r>
          </w:p>
        </w:tc>
      </w:tr>
      <w:tr w:rsidR="00371955">
        <w:trPr>
          <w:jc w:val="center"/>
        </w:trPr>
        <w:tc>
          <w:tcPr>
            <w:tcW w:w="825" w:type="dxa"/>
            <w:tcBorders>
              <w:top w:val="single" w:sz="4" w:space="0" w:color="auto"/>
              <w:left w:val="single" w:sz="4" w:space="0" w:color="auto"/>
              <w:bottom w:val="single" w:sz="4" w:space="0" w:color="auto"/>
              <w:right w:val="single" w:sz="4" w:space="0" w:color="auto"/>
            </w:tcBorders>
            <w:vAlign w:val="center"/>
          </w:tcPr>
          <w:p w:rsidR="00371955" w:rsidRDefault="00894AF7">
            <w:pPr>
              <w:pStyle w:val="TimesNewRoman14"/>
              <w:spacing w:before="0" w:beforeAutospacing="0" w:after="0" w:afterAutospacing="0" w:line="240" w:lineRule="auto"/>
              <w:ind w:firstLine="0"/>
              <w:jc w:val="center"/>
              <w:rPr>
                <w:sz w:val="24"/>
              </w:rPr>
            </w:pPr>
            <w:r>
              <w:rPr>
                <w:sz w:val="24"/>
              </w:rPr>
              <w:t>8</w:t>
            </w:r>
          </w:p>
        </w:tc>
        <w:tc>
          <w:tcPr>
            <w:tcW w:w="1655" w:type="dxa"/>
            <w:tcBorders>
              <w:top w:val="single" w:sz="4" w:space="0" w:color="auto"/>
              <w:left w:val="single" w:sz="4" w:space="0" w:color="auto"/>
              <w:bottom w:val="single" w:sz="4" w:space="0" w:color="auto"/>
              <w:right w:val="single" w:sz="4" w:space="0" w:color="auto"/>
            </w:tcBorders>
            <w:vAlign w:val="center"/>
          </w:tcPr>
          <w:p w:rsidR="00371955" w:rsidRDefault="00894AF7">
            <w:pPr>
              <w:pStyle w:val="TimesNewRoman14"/>
              <w:spacing w:before="0" w:beforeAutospacing="0" w:after="0" w:afterAutospacing="0" w:line="240" w:lineRule="auto"/>
              <w:ind w:firstLine="0"/>
              <w:jc w:val="center"/>
              <w:rPr>
                <w:sz w:val="24"/>
              </w:rPr>
            </w:pPr>
            <w:r>
              <w:rPr>
                <w:sz w:val="24"/>
              </w:rPr>
              <w:t>Р-3</w:t>
            </w:r>
          </w:p>
        </w:tc>
        <w:tc>
          <w:tcPr>
            <w:tcW w:w="6880" w:type="dxa"/>
            <w:tcBorders>
              <w:top w:val="single" w:sz="4" w:space="0" w:color="auto"/>
              <w:left w:val="single" w:sz="4" w:space="0" w:color="auto"/>
              <w:bottom w:val="single" w:sz="4" w:space="0" w:color="auto"/>
              <w:right w:val="single" w:sz="4" w:space="0" w:color="auto"/>
            </w:tcBorders>
          </w:tcPr>
          <w:p w:rsidR="00371955" w:rsidRDefault="00894AF7">
            <w:pPr>
              <w:pStyle w:val="TimesNewRoman14"/>
              <w:spacing w:before="0" w:beforeAutospacing="0" w:after="0" w:afterAutospacing="0" w:line="240" w:lineRule="auto"/>
              <w:ind w:firstLine="0"/>
              <w:jc w:val="left"/>
              <w:rPr>
                <w:sz w:val="24"/>
              </w:rPr>
            </w:pPr>
            <w:r>
              <w:rPr>
                <w:sz w:val="24"/>
              </w:rPr>
              <w:t>Зона отдыха населения природно-рекреационная</w:t>
            </w:r>
          </w:p>
        </w:tc>
      </w:tr>
      <w:tr w:rsidR="00371955">
        <w:trPr>
          <w:jc w:val="center"/>
        </w:trPr>
        <w:tc>
          <w:tcPr>
            <w:tcW w:w="825" w:type="dxa"/>
            <w:tcBorders>
              <w:top w:val="single" w:sz="4" w:space="0" w:color="auto"/>
              <w:left w:val="single" w:sz="4" w:space="0" w:color="auto"/>
              <w:bottom w:val="single" w:sz="4" w:space="0" w:color="auto"/>
              <w:right w:val="single" w:sz="4" w:space="0" w:color="auto"/>
            </w:tcBorders>
            <w:vAlign w:val="center"/>
          </w:tcPr>
          <w:p w:rsidR="00371955" w:rsidRDefault="00894AF7">
            <w:pPr>
              <w:pStyle w:val="TimesNewRoman14"/>
              <w:spacing w:before="0" w:beforeAutospacing="0" w:after="0" w:afterAutospacing="0" w:line="240" w:lineRule="auto"/>
              <w:ind w:firstLine="0"/>
              <w:jc w:val="center"/>
              <w:rPr>
                <w:sz w:val="24"/>
              </w:rPr>
            </w:pPr>
            <w:r>
              <w:rPr>
                <w:sz w:val="24"/>
              </w:rPr>
              <w:t>9</w:t>
            </w:r>
          </w:p>
        </w:tc>
        <w:tc>
          <w:tcPr>
            <w:tcW w:w="1655" w:type="dxa"/>
            <w:tcBorders>
              <w:top w:val="single" w:sz="4" w:space="0" w:color="auto"/>
              <w:left w:val="single" w:sz="4" w:space="0" w:color="auto"/>
              <w:bottom w:val="single" w:sz="4" w:space="0" w:color="auto"/>
              <w:right w:val="single" w:sz="4" w:space="0" w:color="auto"/>
            </w:tcBorders>
            <w:vAlign w:val="center"/>
          </w:tcPr>
          <w:p w:rsidR="00371955" w:rsidRDefault="00894AF7">
            <w:pPr>
              <w:pStyle w:val="TimesNewRoman14"/>
              <w:spacing w:before="0" w:beforeAutospacing="0" w:after="0" w:afterAutospacing="0" w:line="240" w:lineRule="auto"/>
              <w:ind w:firstLine="0"/>
              <w:jc w:val="center"/>
              <w:rPr>
                <w:sz w:val="24"/>
              </w:rPr>
            </w:pPr>
            <w:r>
              <w:rPr>
                <w:sz w:val="24"/>
              </w:rPr>
              <w:t>Р-4</w:t>
            </w:r>
          </w:p>
        </w:tc>
        <w:tc>
          <w:tcPr>
            <w:tcW w:w="6880" w:type="dxa"/>
            <w:tcBorders>
              <w:top w:val="single" w:sz="4" w:space="0" w:color="auto"/>
              <w:left w:val="single" w:sz="4" w:space="0" w:color="auto"/>
              <w:bottom w:val="single" w:sz="4" w:space="0" w:color="auto"/>
              <w:right w:val="single" w:sz="4" w:space="0" w:color="auto"/>
            </w:tcBorders>
          </w:tcPr>
          <w:p w:rsidR="00371955" w:rsidRDefault="00894AF7">
            <w:pPr>
              <w:pStyle w:val="TimesNewRoman14"/>
              <w:spacing w:before="0" w:beforeAutospacing="0" w:after="0" w:afterAutospacing="0" w:line="240" w:lineRule="auto"/>
              <w:ind w:firstLine="0"/>
              <w:jc w:val="left"/>
              <w:rPr>
                <w:sz w:val="24"/>
              </w:rPr>
            </w:pPr>
            <w:r>
              <w:rPr>
                <w:sz w:val="24"/>
                <w:lang w:eastAsia="en-US"/>
              </w:rPr>
              <w:t>Зона естественного природного ландшафта</w:t>
            </w:r>
          </w:p>
        </w:tc>
      </w:tr>
      <w:tr w:rsidR="00371955">
        <w:trPr>
          <w:jc w:val="center"/>
        </w:trPr>
        <w:tc>
          <w:tcPr>
            <w:tcW w:w="825" w:type="dxa"/>
            <w:tcBorders>
              <w:top w:val="single" w:sz="4" w:space="0" w:color="auto"/>
              <w:left w:val="single" w:sz="4" w:space="0" w:color="auto"/>
              <w:bottom w:val="single" w:sz="4" w:space="0" w:color="auto"/>
              <w:right w:val="single" w:sz="4" w:space="0" w:color="auto"/>
            </w:tcBorders>
            <w:vAlign w:val="center"/>
          </w:tcPr>
          <w:p w:rsidR="00371955" w:rsidRDefault="00371955">
            <w:pPr>
              <w:pStyle w:val="TimesNewRoman14"/>
              <w:spacing w:before="0" w:beforeAutospacing="0" w:after="0" w:afterAutospacing="0" w:line="240" w:lineRule="auto"/>
              <w:ind w:firstLine="0"/>
              <w:jc w:val="center"/>
              <w:rPr>
                <w:sz w:val="24"/>
              </w:rPr>
            </w:pPr>
          </w:p>
        </w:tc>
        <w:tc>
          <w:tcPr>
            <w:tcW w:w="1655" w:type="dxa"/>
            <w:tcBorders>
              <w:top w:val="single" w:sz="4" w:space="0" w:color="auto"/>
              <w:left w:val="single" w:sz="4" w:space="0" w:color="auto"/>
              <w:bottom w:val="single" w:sz="4" w:space="0" w:color="auto"/>
              <w:right w:val="single" w:sz="4" w:space="0" w:color="auto"/>
            </w:tcBorders>
            <w:vAlign w:val="center"/>
          </w:tcPr>
          <w:p w:rsidR="00371955" w:rsidRDefault="00371955">
            <w:pPr>
              <w:pStyle w:val="TimesNewRoman14"/>
              <w:spacing w:before="0" w:beforeAutospacing="0" w:after="0" w:afterAutospacing="0" w:line="240" w:lineRule="auto"/>
              <w:ind w:firstLine="0"/>
              <w:jc w:val="center"/>
              <w:rPr>
                <w:sz w:val="24"/>
              </w:rPr>
            </w:pPr>
          </w:p>
        </w:tc>
        <w:tc>
          <w:tcPr>
            <w:tcW w:w="6880" w:type="dxa"/>
            <w:tcBorders>
              <w:top w:val="single" w:sz="4" w:space="0" w:color="auto"/>
              <w:left w:val="single" w:sz="4" w:space="0" w:color="auto"/>
              <w:bottom w:val="single" w:sz="4" w:space="0" w:color="auto"/>
              <w:right w:val="single" w:sz="4" w:space="0" w:color="auto"/>
            </w:tcBorders>
          </w:tcPr>
          <w:p w:rsidR="00371955" w:rsidRDefault="00894AF7">
            <w:pPr>
              <w:pStyle w:val="TimesNewRoman14"/>
              <w:spacing w:before="0" w:beforeAutospacing="0" w:after="0" w:afterAutospacing="0" w:line="240" w:lineRule="auto"/>
              <w:ind w:firstLine="0"/>
              <w:jc w:val="left"/>
              <w:rPr>
                <w:b/>
                <w:sz w:val="24"/>
              </w:rPr>
            </w:pPr>
            <w:r>
              <w:rPr>
                <w:b/>
                <w:sz w:val="24"/>
              </w:rPr>
              <w:t>Зоны транспортной инфраструктур</w:t>
            </w:r>
          </w:p>
        </w:tc>
      </w:tr>
      <w:tr w:rsidR="00371955">
        <w:trPr>
          <w:jc w:val="center"/>
        </w:trPr>
        <w:tc>
          <w:tcPr>
            <w:tcW w:w="825" w:type="dxa"/>
            <w:tcBorders>
              <w:top w:val="single" w:sz="4" w:space="0" w:color="auto"/>
              <w:left w:val="single" w:sz="4" w:space="0" w:color="auto"/>
              <w:bottom w:val="single" w:sz="4" w:space="0" w:color="auto"/>
              <w:right w:val="single" w:sz="4" w:space="0" w:color="auto"/>
            </w:tcBorders>
            <w:vAlign w:val="center"/>
          </w:tcPr>
          <w:p w:rsidR="00371955" w:rsidRDefault="00894AF7">
            <w:pPr>
              <w:pStyle w:val="TimesNewRoman14"/>
              <w:spacing w:before="0" w:beforeAutospacing="0" w:after="0" w:afterAutospacing="0" w:line="240" w:lineRule="auto"/>
              <w:ind w:firstLine="0"/>
              <w:jc w:val="center"/>
              <w:rPr>
                <w:sz w:val="24"/>
              </w:rPr>
            </w:pPr>
            <w:r>
              <w:rPr>
                <w:sz w:val="24"/>
              </w:rPr>
              <w:t>10</w:t>
            </w:r>
          </w:p>
        </w:tc>
        <w:tc>
          <w:tcPr>
            <w:tcW w:w="1655" w:type="dxa"/>
            <w:tcBorders>
              <w:top w:val="single" w:sz="4" w:space="0" w:color="auto"/>
              <w:left w:val="single" w:sz="4" w:space="0" w:color="auto"/>
              <w:bottom w:val="single" w:sz="4" w:space="0" w:color="auto"/>
              <w:right w:val="single" w:sz="4" w:space="0" w:color="auto"/>
            </w:tcBorders>
            <w:vAlign w:val="center"/>
          </w:tcPr>
          <w:p w:rsidR="00371955" w:rsidRDefault="00894AF7">
            <w:pPr>
              <w:pStyle w:val="TimesNewRoman14"/>
              <w:spacing w:before="0" w:beforeAutospacing="0" w:after="0" w:afterAutospacing="0" w:line="240" w:lineRule="auto"/>
              <w:ind w:firstLine="0"/>
              <w:jc w:val="center"/>
              <w:rPr>
                <w:sz w:val="24"/>
              </w:rPr>
            </w:pPr>
            <w:r>
              <w:rPr>
                <w:sz w:val="24"/>
              </w:rPr>
              <w:t>Т</w:t>
            </w:r>
          </w:p>
        </w:tc>
        <w:tc>
          <w:tcPr>
            <w:tcW w:w="6880" w:type="dxa"/>
            <w:tcBorders>
              <w:top w:val="single" w:sz="4" w:space="0" w:color="auto"/>
              <w:left w:val="single" w:sz="4" w:space="0" w:color="auto"/>
              <w:bottom w:val="single" w:sz="4" w:space="0" w:color="auto"/>
              <w:right w:val="single" w:sz="4" w:space="0" w:color="auto"/>
            </w:tcBorders>
          </w:tcPr>
          <w:p w:rsidR="00371955" w:rsidRDefault="00894AF7">
            <w:pPr>
              <w:pStyle w:val="TimesNewRoman14"/>
              <w:spacing w:before="0" w:beforeAutospacing="0" w:after="0" w:afterAutospacing="0" w:line="240" w:lineRule="auto"/>
              <w:ind w:firstLine="0"/>
              <w:jc w:val="left"/>
              <w:rPr>
                <w:sz w:val="24"/>
              </w:rPr>
            </w:pPr>
            <w:r>
              <w:rPr>
                <w:sz w:val="24"/>
              </w:rPr>
              <w:t>Зона объектов автомобильного транспорта</w:t>
            </w:r>
          </w:p>
        </w:tc>
      </w:tr>
      <w:tr w:rsidR="00371955">
        <w:trPr>
          <w:jc w:val="center"/>
        </w:trPr>
        <w:tc>
          <w:tcPr>
            <w:tcW w:w="825" w:type="dxa"/>
            <w:tcBorders>
              <w:top w:val="single" w:sz="4" w:space="0" w:color="auto"/>
              <w:left w:val="single" w:sz="4" w:space="0" w:color="auto"/>
              <w:bottom w:val="single" w:sz="4" w:space="0" w:color="auto"/>
              <w:right w:val="single" w:sz="4" w:space="0" w:color="auto"/>
            </w:tcBorders>
            <w:vAlign w:val="center"/>
          </w:tcPr>
          <w:p w:rsidR="00371955" w:rsidRDefault="00371955">
            <w:pPr>
              <w:pStyle w:val="TimesNewRoman14"/>
              <w:spacing w:before="0" w:beforeAutospacing="0" w:after="0" w:afterAutospacing="0" w:line="240" w:lineRule="auto"/>
              <w:ind w:firstLine="0"/>
              <w:jc w:val="center"/>
              <w:rPr>
                <w:sz w:val="24"/>
              </w:rPr>
            </w:pPr>
          </w:p>
        </w:tc>
        <w:tc>
          <w:tcPr>
            <w:tcW w:w="1655" w:type="dxa"/>
            <w:tcBorders>
              <w:top w:val="single" w:sz="4" w:space="0" w:color="auto"/>
              <w:left w:val="single" w:sz="4" w:space="0" w:color="auto"/>
              <w:bottom w:val="single" w:sz="4" w:space="0" w:color="auto"/>
              <w:right w:val="single" w:sz="4" w:space="0" w:color="auto"/>
            </w:tcBorders>
            <w:vAlign w:val="center"/>
          </w:tcPr>
          <w:p w:rsidR="00371955" w:rsidRDefault="00371955">
            <w:pPr>
              <w:pStyle w:val="TimesNewRoman14"/>
              <w:spacing w:before="0" w:beforeAutospacing="0" w:after="0" w:afterAutospacing="0" w:line="240" w:lineRule="auto"/>
              <w:ind w:firstLine="0"/>
              <w:jc w:val="center"/>
              <w:rPr>
                <w:b/>
                <w:bCs/>
                <w:sz w:val="24"/>
              </w:rPr>
            </w:pPr>
          </w:p>
        </w:tc>
        <w:tc>
          <w:tcPr>
            <w:tcW w:w="6880" w:type="dxa"/>
            <w:tcBorders>
              <w:top w:val="single" w:sz="4" w:space="0" w:color="auto"/>
              <w:left w:val="single" w:sz="4" w:space="0" w:color="auto"/>
              <w:bottom w:val="single" w:sz="4" w:space="0" w:color="auto"/>
              <w:right w:val="single" w:sz="4" w:space="0" w:color="auto"/>
            </w:tcBorders>
          </w:tcPr>
          <w:p w:rsidR="00371955" w:rsidRDefault="00894AF7">
            <w:pPr>
              <w:pStyle w:val="TimesNewRoman14"/>
              <w:spacing w:before="0" w:beforeAutospacing="0" w:after="0" w:afterAutospacing="0" w:line="240" w:lineRule="auto"/>
              <w:ind w:firstLine="0"/>
              <w:jc w:val="left"/>
              <w:rPr>
                <w:b/>
                <w:bCs/>
                <w:sz w:val="24"/>
              </w:rPr>
            </w:pPr>
            <w:r>
              <w:rPr>
                <w:b/>
                <w:bCs/>
                <w:sz w:val="24"/>
              </w:rPr>
              <w:t>Зона объектов инженерной инфраструктуры</w:t>
            </w:r>
          </w:p>
        </w:tc>
      </w:tr>
      <w:tr w:rsidR="00371955">
        <w:trPr>
          <w:jc w:val="center"/>
        </w:trPr>
        <w:tc>
          <w:tcPr>
            <w:tcW w:w="825" w:type="dxa"/>
            <w:tcBorders>
              <w:top w:val="single" w:sz="4" w:space="0" w:color="auto"/>
              <w:left w:val="single" w:sz="4" w:space="0" w:color="auto"/>
              <w:bottom w:val="single" w:sz="4" w:space="0" w:color="auto"/>
              <w:right w:val="single" w:sz="4" w:space="0" w:color="auto"/>
            </w:tcBorders>
            <w:vAlign w:val="center"/>
          </w:tcPr>
          <w:p w:rsidR="00371955" w:rsidRDefault="00894AF7">
            <w:pPr>
              <w:pStyle w:val="TimesNewRoman14"/>
              <w:spacing w:before="0" w:beforeAutospacing="0" w:after="0" w:afterAutospacing="0" w:line="240" w:lineRule="auto"/>
              <w:ind w:firstLine="0"/>
              <w:jc w:val="center"/>
              <w:rPr>
                <w:sz w:val="24"/>
              </w:rPr>
            </w:pPr>
            <w:r>
              <w:rPr>
                <w:sz w:val="24"/>
              </w:rPr>
              <w:t>11</w:t>
            </w:r>
          </w:p>
        </w:tc>
        <w:tc>
          <w:tcPr>
            <w:tcW w:w="1655" w:type="dxa"/>
            <w:tcBorders>
              <w:top w:val="single" w:sz="4" w:space="0" w:color="auto"/>
              <w:left w:val="single" w:sz="4" w:space="0" w:color="auto"/>
              <w:bottom w:val="single" w:sz="4" w:space="0" w:color="auto"/>
              <w:right w:val="single" w:sz="4" w:space="0" w:color="auto"/>
            </w:tcBorders>
            <w:vAlign w:val="center"/>
          </w:tcPr>
          <w:p w:rsidR="00371955" w:rsidRDefault="00894AF7">
            <w:pPr>
              <w:pStyle w:val="TimesNewRoman14"/>
              <w:spacing w:before="0" w:beforeAutospacing="0" w:after="0" w:afterAutospacing="0" w:line="240" w:lineRule="auto"/>
              <w:ind w:firstLine="0"/>
              <w:jc w:val="center"/>
              <w:rPr>
                <w:sz w:val="24"/>
              </w:rPr>
            </w:pPr>
            <w:r>
              <w:rPr>
                <w:sz w:val="24"/>
              </w:rPr>
              <w:t>И</w:t>
            </w:r>
          </w:p>
        </w:tc>
        <w:tc>
          <w:tcPr>
            <w:tcW w:w="6880" w:type="dxa"/>
            <w:tcBorders>
              <w:top w:val="single" w:sz="4" w:space="0" w:color="auto"/>
              <w:left w:val="single" w:sz="4" w:space="0" w:color="auto"/>
              <w:bottom w:val="single" w:sz="4" w:space="0" w:color="auto"/>
              <w:right w:val="single" w:sz="4" w:space="0" w:color="auto"/>
            </w:tcBorders>
          </w:tcPr>
          <w:p w:rsidR="00371955" w:rsidRDefault="00894AF7">
            <w:pPr>
              <w:pStyle w:val="TimesNewRoman14"/>
              <w:spacing w:before="0" w:beforeAutospacing="0" w:after="0" w:afterAutospacing="0" w:line="240" w:lineRule="auto"/>
              <w:ind w:firstLine="0"/>
              <w:jc w:val="left"/>
              <w:rPr>
                <w:sz w:val="24"/>
              </w:rPr>
            </w:pPr>
            <w:r>
              <w:rPr>
                <w:sz w:val="24"/>
              </w:rPr>
              <w:t>Зона инженерной инфраструктуры</w:t>
            </w:r>
          </w:p>
        </w:tc>
      </w:tr>
      <w:tr w:rsidR="00371955">
        <w:trPr>
          <w:trHeight w:val="336"/>
          <w:jc w:val="center"/>
        </w:trPr>
        <w:tc>
          <w:tcPr>
            <w:tcW w:w="825" w:type="dxa"/>
            <w:tcBorders>
              <w:top w:val="single" w:sz="4" w:space="0" w:color="auto"/>
              <w:left w:val="single" w:sz="4" w:space="0" w:color="auto"/>
              <w:bottom w:val="single" w:sz="4" w:space="0" w:color="auto"/>
              <w:right w:val="single" w:sz="4" w:space="0" w:color="auto"/>
            </w:tcBorders>
            <w:vAlign w:val="center"/>
          </w:tcPr>
          <w:p w:rsidR="00371955" w:rsidRDefault="00371955">
            <w:pPr>
              <w:pStyle w:val="TimesNewRoman14"/>
              <w:spacing w:before="0" w:beforeAutospacing="0" w:after="0" w:afterAutospacing="0" w:line="240" w:lineRule="auto"/>
              <w:ind w:firstLine="0"/>
              <w:jc w:val="center"/>
              <w:rPr>
                <w:sz w:val="24"/>
              </w:rPr>
            </w:pPr>
          </w:p>
        </w:tc>
        <w:tc>
          <w:tcPr>
            <w:tcW w:w="1655" w:type="dxa"/>
            <w:tcBorders>
              <w:top w:val="single" w:sz="4" w:space="0" w:color="auto"/>
              <w:left w:val="single" w:sz="4" w:space="0" w:color="auto"/>
              <w:bottom w:val="single" w:sz="4" w:space="0" w:color="auto"/>
              <w:right w:val="single" w:sz="4" w:space="0" w:color="auto"/>
            </w:tcBorders>
            <w:vAlign w:val="center"/>
          </w:tcPr>
          <w:p w:rsidR="00371955" w:rsidRDefault="00371955">
            <w:pPr>
              <w:pStyle w:val="TimesNewRoman14"/>
              <w:spacing w:before="0" w:beforeAutospacing="0" w:after="0" w:afterAutospacing="0" w:line="240" w:lineRule="auto"/>
              <w:ind w:firstLine="0"/>
              <w:jc w:val="center"/>
              <w:rPr>
                <w:sz w:val="24"/>
              </w:rPr>
            </w:pPr>
          </w:p>
        </w:tc>
        <w:tc>
          <w:tcPr>
            <w:tcW w:w="6880" w:type="dxa"/>
            <w:tcBorders>
              <w:top w:val="single" w:sz="4" w:space="0" w:color="auto"/>
              <w:left w:val="single" w:sz="4" w:space="0" w:color="auto"/>
              <w:bottom w:val="single" w:sz="4" w:space="0" w:color="auto"/>
              <w:right w:val="single" w:sz="4" w:space="0" w:color="auto"/>
            </w:tcBorders>
          </w:tcPr>
          <w:p w:rsidR="00371955" w:rsidRDefault="00894AF7">
            <w:pPr>
              <w:pStyle w:val="TimesNewRoman14"/>
              <w:spacing w:before="0" w:beforeAutospacing="0" w:after="0" w:afterAutospacing="0" w:line="240" w:lineRule="auto"/>
              <w:ind w:firstLine="0"/>
              <w:jc w:val="left"/>
              <w:rPr>
                <w:b/>
                <w:sz w:val="24"/>
              </w:rPr>
            </w:pPr>
            <w:r>
              <w:rPr>
                <w:b/>
                <w:sz w:val="24"/>
              </w:rPr>
              <w:t>Зоны специального назначения</w:t>
            </w:r>
          </w:p>
        </w:tc>
      </w:tr>
      <w:tr w:rsidR="00371955">
        <w:trPr>
          <w:jc w:val="center"/>
        </w:trPr>
        <w:tc>
          <w:tcPr>
            <w:tcW w:w="825" w:type="dxa"/>
            <w:tcBorders>
              <w:top w:val="single" w:sz="4" w:space="0" w:color="auto"/>
              <w:left w:val="single" w:sz="4" w:space="0" w:color="auto"/>
              <w:bottom w:val="single" w:sz="4" w:space="0" w:color="auto"/>
              <w:right w:val="single" w:sz="4" w:space="0" w:color="auto"/>
            </w:tcBorders>
            <w:vAlign w:val="center"/>
          </w:tcPr>
          <w:p w:rsidR="00371955" w:rsidRDefault="00894AF7">
            <w:pPr>
              <w:pStyle w:val="TimesNewRoman14"/>
              <w:spacing w:before="0" w:beforeAutospacing="0" w:after="0" w:afterAutospacing="0" w:line="240" w:lineRule="auto"/>
              <w:ind w:firstLine="0"/>
              <w:jc w:val="center"/>
              <w:rPr>
                <w:sz w:val="24"/>
              </w:rPr>
            </w:pPr>
            <w:r>
              <w:rPr>
                <w:sz w:val="24"/>
              </w:rPr>
              <w:t>12</w:t>
            </w:r>
          </w:p>
        </w:tc>
        <w:tc>
          <w:tcPr>
            <w:tcW w:w="1655" w:type="dxa"/>
            <w:tcBorders>
              <w:top w:val="single" w:sz="4" w:space="0" w:color="auto"/>
              <w:left w:val="single" w:sz="4" w:space="0" w:color="auto"/>
              <w:bottom w:val="single" w:sz="4" w:space="0" w:color="auto"/>
              <w:right w:val="single" w:sz="4" w:space="0" w:color="auto"/>
            </w:tcBorders>
            <w:vAlign w:val="center"/>
          </w:tcPr>
          <w:p w:rsidR="00371955" w:rsidRDefault="00894AF7">
            <w:pPr>
              <w:pStyle w:val="TimesNewRoman14"/>
              <w:spacing w:before="0" w:beforeAutospacing="0" w:after="0" w:afterAutospacing="0" w:line="240" w:lineRule="auto"/>
              <w:ind w:firstLine="0"/>
              <w:jc w:val="center"/>
              <w:rPr>
                <w:sz w:val="24"/>
              </w:rPr>
            </w:pPr>
            <w:r>
              <w:rPr>
                <w:sz w:val="24"/>
              </w:rPr>
              <w:t>CН-1</w:t>
            </w:r>
          </w:p>
        </w:tc>
        <w:tc>
          <w:tcPr>
            <w:tcW w:w="6880" w:type="dxa"/>
            <w:tcBorders>
              <w:top w:val="single" w:sz="4" w:space="0" w:color="auto"/>
              <w:left w:val="single" w:sz="4" w:space="0" w:color="auto"/>
              <w:bottom w:val="single" w:sz="4" w:space="0" w:color="auto"/>
              <w:right w:val="single" w:sz="4" w:space="0" w:color="auto"/>
            </w:tcBorders>
          </w:tcPr>
          <w:p w:rsidR="00371955" w:rsidRDefault="00894AF7">
            <w:pPr>
              <w:pStyle w:val="TimesNewRoman14"/>
              <w:spacing w:before="0" w:beforeAutospacing="0" w:after="0" w:afterAutospacing="0" w:line="240" w:lineRule="auto"/>
              <w:ind w:firstLine="0"/>
              <w:jc w:val="left"/>
              <w:rPr>
                <w:sz w:val="24"/>
                <w:lang w:val="en-US"/>
              </w:rPr>
            </w:pPr>
            <w:r>
              <w:rPr>
                <w:sz w:val="24"/>
              </w:rPr>
              <w:t>Зона</w:t>
            </w:r>
            <w:r>
              <w:rPr>
                <w:sz w:val="24"/>
                <w:lang w:val="en-US"/>
              </w:rPr>
              <w:t xml:space="preserve"> кладбищ</w:t>
            </w:r>
          </w:p>
        </w:tc>
      </w:tr>
      <w:tr w:rsidR="00371955">
        <w:trPr>
          <w:jc w:val="center"/>
        </w:trPr>
        <w:tc>
          <w:tcPr>
            <w:tcW w:w="825" w:type="dxa"/>
            <w:tcBorders>
              <w:top w:val="single" w:sz="4" w:space="0" w:color="auto"/>
              <w:left w:val="single" w:sz="4" w:space="0" w:color="auto"/>
              <w:bottom w:val="single" w:sz="4" w:space="0" w:color="auto"/>
              <w:right w:val="single" w:sz="4" w:space="0" w:color="auto"/>
            </w:tcBorders>
            <w:vAlign w:val="center"/>
          </w:tcPr>
          <w:p w:rsidR="00371955" w:rsidRDefault="00371955">
            <w:pPr>
              <w:pStyle w:val="TimesNewRoman14"/>
              <w:spacing w:before="0" w:beforeAutospacing="0" w:after="0" w:afterAutospacing="0" w:line="240" w:lineRule="auto"/>
              <w:ind w:firstLine="0"/>
              <w:jc w:val="center"/>
              <w:rPr>
                <w:sz w:val="24"/>
              </w:rPr>
            </w:pPr>
          </w:p>
        </w:tc>
        <w:tc>
          <w:tcPr>
            <w:tcW w:w="1655" w:type="dxa"/>
            <w:tcBorders>
              <w:top w:val="single" w:sz="4" w:space="0" w:color="auto"/>
              <w:left w:val="single" w:sz="4" w:space="0" w:color="auto"/>
              <w:bottom w:val="single" w:sz="4" w:space="0" w:color="auto"/>
              <w:right w:val="single" w:sz="4" w:space="0" w:color="auto"/>
            </w:tcBorders>
            <w:vAlign w:val="center"/>
          </w:tcPr>
          <w:p w:rsidR="00371955" w:rsidRDefault="00371955">
            <w:pPr>
              <w:pStyle w:val="TimesNewRoman14"/>
              <w:spacing w:before="0" w:beforeAutospacing="0" w:after="0" w:afterAutospacing="0" w:line="240" w:lineRule="auto"/>
              <w:ind w:firstLine="0"/>
              <w:jc w:val="center"/>
              <w:rPr>
                <w:sz w:val="24"/>
              </w:rPr>
            </w:pPr>
          </w:p>
        </w:tc>
        <w:tc>
          <w:tcPr>
            <w:tcW w:w="6880" w:type="dxa"/>
            <w:tcBorders>
              <w:top w:val="single" w:sz="4" w:space="0" w:color="auto"/>
              <w:left w:val="single" w:sz="4" w:space="0" w:color="auto"/>
              <w:bottom w:val="single" w:sz="4" w:space="0" w:color="auto"/>
              <w:right w:val="single" w:sz="4" w:space="0" w:color="auto"/>
            </w:tcBorders>
          </w:tcPr>
          <w:p w:rsidR="00371955" w:rsidRDefault="00894AF7">
            <w:pPr>
              <w:pStyle w:val="TimesNewRoman14"/>
              <w:spacing w:before="0" w:beforeAutospacing="0" w:after="0" w:afterAutospacing="0" w:line="240" w:lineRule="auto"/>
              <w:ind w:firstLine="0"/>
              <w:jc w:val="left"/>
              <w:rPr>
                <w:b/>
                <w:sz w:val="24"/>
              </w:rPr>
            </w:pPr>
            <w:r>
              <w:rPr>
                <w:b/>
                <w:sz w:val="24"/>
              </w:rPr>
              <w:t>Зоны сельскохозяйственного назначения</w:t>
            </w:r>
          </w:p>
        </w:tc>
      </w:tr>
      <w:tr w:rsidR="00371955">
        <w:trPr>
          <w:jc w:val="center"/>
        </w:trPr>
        <w:tc>
          <w:tcPr>
            <w:tcW w:w="825" w:type="dxa"/>
            <w:tcBorders>
              <w:top w:val="single" w:sz="4" w:space="0" w:color="auto"/>
              <w:left w:val="single" w:sz="4" w:space="0" w:color="auto"/>
              <w:bottom w:val="single" w:sz="4" w:space="0" w:color="auto"/>
              <w:right w:val="single" w:sz="4" w:space="0" w:color="auto"/>
            </w:tcBorders>
            <w:vAlign w:val="center"/>
          </w:tcPr>
          <w:p w:rsidR="00371955" w:rsidRDefault="00894AF7">
            <w:pPr>
              <w:pStyle w:val="TimesNewRoman14"/>
              <w:spacing w:before="0" w:beforeAutospacing="0" w:after="0" w:afterAutospacing="0" w:line="240" w:lineRule="auto"/>
              <w:ind w:firstLine="0"/>
              <w:jc w:val="center"/>
              <w:rPr>
                <w:sz w:val="24"/>
              </w:rPr>
            </w:pPr>
            <w:r>
              <w:rPr>
                <w:sz w:val="24"/>
              </w:rPr>
              <w:t>13</w:t>
            </w:r>
          </w:p>
        </w:tc>
        <w:tc>
          <w:tcPr>
            <w:tcW w:w="1655" w:type="dxa"/>
            <w:tcBorders>
              <w:top w:val="single" w:sz="4" w:space="0" w:color="auto"/>
              <w:left w:val="single" w:sz="4" w:space="0" w:color="auto"/>
              <w:bottom w:val="single" w:sz="4" w:space="0" w:color="auto"/>
              <w:right w:val="single" w:sz="4" w:space="0" w:color="auto"/>
            </w:tcBorders>
            <w:vAlign w:val="center"/>
          </w:tcPr>
          <w:p w:rsidR="00371955" w:rsidRDefault="00894AF7">
            <w:pPr>
              <w:pStyle w:val="TimesNewRoman14"/>
              <w:spacing w:before="0" w:beforeAutospacing="0" w:after="0" w:afterAutospacing="0" w:line="240" w:lineRule="auto"/>
              <w:ind w:firstLine="0"/>
              <w:jc w:val="center"/>
              <w:rPr>
                <w:sz w:val="24"/>
              </w:rPr>
            </w:pPr>
            <w:r>
              <w:rPr>
                <w:sz w:val="24"/>
              </w:rPr>
              <w:t>СХ-1</w:t>
            </w:r>
          </w:p>
        </w:tc>
        <w:tc>
          <w:tcPr>
            <w:tcW w:w="6880" w:type="dxa"/>
            <w:tcBorders>
              <w:top w:val="single" w:sz="4" w:space="0" w:color="auto"/>
              <w:left w:val="single" w:sz="4" w:space="0" w:color="auto"/>
              <w:bottom w:val="single" w:sz="4" w:space="0" w:color="auto"/>
              <w:right w:val="single" w:sz="4" w:space="0" w:color="auto"/>
            </w:tcBorders>
          </w:tcPr>
          <w:p w:rsidR="00371955" w:rsidRDefault="00894AF7">
            <w:pPr>
              <w:pStyle w:val="TimesNewRoman14"/>
              <w:spacing w:before="0" w:beforeAutospacing="0" w:after="0" w:afterAutospacing="0" w:line="240" w:lineRule="auto"/>
              <w:ind w:firstLine="0"/>
              <w:jc w:val="left"/>
              <w:rPr>
                <w:b/>
                <w:sz w:val="24"/>
              </w:rPr>
            </w:pPr>
            <w:r>
              <w:rPr>
                <w:sz w:val="24"/>
              </w:rPr>
              <w:t>Зона сельскохозяйственного использования</w:t>
            </w:r>
          </w:p>
        </w:tc>
      </w:tr>
      <w:tr w:rsidR="00371955">
        <w:trPr>
          <w:jc w:val="center"/>
        </w:trPr>
        <w:tc>
          <w:tcPr>
            <w:tcW w:w="825" w:type="dxa"/>
            <w:tcBorders>
              <w:top w:val="single" w:sz="4" w:space="0" w:color="auto"/>
              <w:left w:val="single" w:sz="4" w:space="0" w:color="auto"/>
              <w:bottom w:val="single" w:sz="4" w:space="0" w:color="auto"/>
              <w:right w:val="single" w:sz="4" w:space="0" w:color="auto"/>
            </w:tcBorders>
            <w:vAlign w:val="center"/>
          </w:tcPr>
          <w:p w:rsidR="00371955" w:rsidRDefault="00894AF7">
            <w:pPr>
              <w:pStyle w:val="TimesNewRoman14"/>
              <w:spacing w:before="0" w:beforeAutospacing="0" w:after="0" w:afterAutospacing="0" w:line="240" w:lineRule="auto"/>
              <w:ind w:firstLine="0"/>
              <w:jc w:val="center"/>
              <w:rPr>
                <w:sz w:val="24"/>
              </w:rPr>
            </w:pPr>
            <w:r>
              <w:rPr>
                <w:sz w:val="24"/>
              </w:rPr>
              <w:t>14</w:t>
            </w:r>
          </w:p>
        </w:tc>
        <w:tc>
          <w:tcPr>
            <w:tcW w:w="1655" w:type="dxa"/>
            <w:tcBorders>
              <w:top w:val="single" w:sz="4" w:space="0" w:color="auto"/>
              <w:left w:val="single" w:sz="4" w:space="0" w:color="auto"/>
              <w:bottom w:val="single" w:sz="4" w:space="0" w:color="auto"/>
              <w:right w:val="single" w:sz="4" w:space="0" w:color="auto"/>
            </w:tcBorders>
            <w:vAlign w:val="center"/>
          </w:tcPr>
          <w:p w:rsidR="00371955" w:rsidRDefault="00894AF7">
            <w:pPr>
              <w:pStyle w:val="TimesNewRoman14"/>
              <w:spacing w:before="0" w:beforeAutospacing="0" w:after="0" w:afterAutospacing="0" w:line="240" w:lineRule="auto"/>
              <w:ind w:firstLine="0"/>
              <w:jc w:val="center"/>
              <w:rPr>
                <w:sz w:val="24"/>
              </w:rPr>
            </w:pPr>
            <w:r>
              <w:rPr>
                <w:sz w:val="24"/>
              </w:rPr>
              <w:t>СХ-2</w:t>
            </w:r>
          </w:p>
        </w:tc>
        <w:tc>
          <w:tcPr>
            <w:tcW w:w="6880" w:type="dxa"/>
            <w:tcBorders>
              <w:top w:val="single" w:sz="4" w:space="0" w:color="auto"/>
              <w:left w:val="single" w:sz="4" w:space="0" w:color="auto"/>
              <w:bottom w:val="single" w:sz="4" w:space="0" w:color="auto"/>
              <w:right w:val="single" w:sz="4" w:space="0" w:color="auto"/>
            </w:tcBorders>
          </w:tcPr>
          <w:p w:rsidR="00371955" w:rsidRDefault="00894AF7">
            <w:pPr>
              <w:pStyle w:val="TimesNewRoman14"/>
              <w:spacing w:before="0" w:beforeAutospacing="0" w:after="0" w:afterAutospacing="0" w:line="240" w:lineRule="auto"/>
              <w:ind w:firstLine="0"/>
              <w:jc w:val="left"/>
              <w:rPr>
                <w:sz w:val="24"/>
              </w:rPr>
            </w:pPr>
            <w:r>
              <w:rPr>
                <w:snapToGrid w:val="0"/>
                <w:sz w:val="24"/>
              </w:rPr>
              <w:t>Зона ведения садоводства и огородничества</w:t>
            </w:r>
          </w:p>
        </w:tc>
      </w:tr>
      <w:tr w:rsidR="00371955">
        <w:trPr>
          <w:jc w:val="center"/>
        </w:trPr>
        <w:tc>
          <w:tcPr>
            <w:tcW w:w="825" w:type="dxa"/>
            <w:tcBorders>
              <w:top w:val="single" w:sz="4" w:space="0" w:color="auto"/>
              <w:left w:val="single" w:sz="4" w:space="0" w:color="auto"/>
              <w:bottom w:val="single" w:sz="4" w:space="0" w:color="auto"/>
              <w:right w:val="single" w:sz="4" w:space="0" w:color="auto"/>
            </w:tcBorders>
            <w:shd w:val="clear" w:color="auto" w:fill="DEEBF6" w:themeFill="accent5" w:themeFillTint="32"/>
            <w:vAlign w:val="center"/>
          </w:tcPr>
          <w:p w:rsidR="00371955" w:rsidRDefault="00371955">
            <w:pPr>
              <w:pStyle w:val="TimesNewRoman14"/>
              <w:spacing w:before="0" w:beforeAutospacing="0" w:after="0" w:afterAutospacing="0" w:line="240" w:lineRule="auto"/>
              <w:ind w:firstLine="0"/>
              <w:jc w:val="center"/>
              <w:rPr>
                <w:sz w:val="24"/>
              </w:rPr>
            </w:pPr>
          </w:p>
        </w:tc>
        <w:tc>
          <w:tcPr>
            <w:tcW w:w="1655" w:type="dxa"/>
            <w:tcBorders>
              <w:top w:val="single" w:sz="4" w:space="0" w:color="auto"/>
              <w:left w:val="single" w:sz="4" w:space="0" w:color="auto"/>
              <w:bottom w:val="single" w:sz="4" w:space="0" w:color="auto"/>
              <w:right w:val="single" w:sz="4" w:space="0" w:color="auto"/>
            </w:tcBorders>
            <w:shd w:val="clear" w:color="auto" w:fill="DEEBF6" w:themeFill="accent5" w:themeFillTint="32"/>
            <w:vAlign w:val="center"/>
          </w:tcPr>
          <w:p w:rsidR="00371955" w:rsidRDefault="00371955">
            <w:pPr>
              <w:pStyle w:val="TimesNewRoman14"/>
              <w:spacing w:before="0" w:beforeAutospacing="0" w:after="0" w:afterAutospacing="0" w:line="240" w:lineRule="auto"/>
              <w:ind w:firstLine="0"/>
              <w:jc w:val="center"/>
              <w:rPr>
                <w:sz w:val="24"/>
              </w:rPr>
            </w:pPr>
          </w:p>
        </w:tc>
        <w:tc>
          <w:tcPr>
            <w:tcW w:w="6880" w:type="dxa"/>
            <w:tcBorders>
              <w:top w:val="single" w:sz="4" w:space="0" w:color="auto"/>
              <w:left w:val="single" w:sz="4" w:space="0" w:color="auto"/>
              <w:bottom w:val="single" w:sz="4" w:space="0" w:color="auto"/>
              <w:right w:val="single" w:sz="4" w:space="0" w:color="auto"/>
            </w:tcBorders>
            <w:shd w:val="clear" w:color="auto" w:fill="DEEBF6" w:themeFill="accent5" w:themeFillTint="32"/>
          </w:tcPr>
          <w:p w:rsidR="00371955" w:rsidRDefault="00894AF7">
            <w:pPr>
              <w:pStyle w:val="TimesNewRoman14"/>
              <w:spacing w:before="0" w:beforeAutospacing="0" w:after="0" w:afterAutospacing="0" w:line="240" w:lineRule="auto"/>
              <w:ind w:firstLine="0"/>
              <w:jc w:val="left"/>
              <w:rPr>
                <w:snapToGrid w:val="0"/>
                <w:sz w:val="24"/>
              </w:rPr>
            </w:pPr>
            <w:r>
              <w:rPr>
                <w:b/>
                <w:bCs/>
                <w:snapToGrid w:val="0"/>
                <w:sz w:val="24"/>
              </w:rPr>
              <w:t>Территории, на которые градостроительны регламенты не распространяются</w:t>
            </w:r>
          </w:p>
        </w:tc>
      </w:tr>
      <w:tr w:rsidR="00371955">
        <w:trPr>
          <w:jc w:val="center"/>
        </w:trPr>
        <w:tc>
          <w:tcPr>
            <w:tcW w:w="825" w:type="dxa"/>
            <w:tcBorders>
              <w:top w:val="single" w:sz="4" w:space="0" w:color="auto"/>
              <w:left w:val="single" w:sz="4" w:space="0" w:color="auto"/>
              <w:bottom w:val="single" w:sz="4" w:space="0" w:color="auto"/>
              <w:right w:val="single" w:sz="4" w:space="0" w:color="auto"/>
            </w:tcBorders>
            <w:vAlign w:val="center"/>
          </w:tcPr>
          <w:p w:rsidR="00371955" w:rsidRDefault="00894AF7">
            <w:pPr>
              <w:pStyle w:val="TimesNewRoman14"/>
              <w:spacing w:before="0" w:beforeAutospacing="0" w:after="0" w:afterAutospacing="0" w:line="240" w:lineRule="auto"/>
              <w:ind w:firstLine="0"/>
              <w:jc w:val="center"/>
              <w:rPr>
                <w:sz w:val="24"/>
              </w:rPr>
            </w:pPr>
            <w:r>
              <w:rPr>
                <w:sz w:val="24"/>
              </w:rPr>
              <w:t>15</w:t>
            </w:r>
          </w:p>
        </w:tc>
        <w:tc>
          <w:tcPr>
            <w:tcW w:w="1655" w:type="dxa"/>
            <w:tcBorders>
              <w:top w:val="single" w:sz="4" w:space="0" w:color="auto"/>
              <w:left w:val="single" w:sz="4" w:space="0" w:color="auto"/>
              <w:bottom w:val="single" w:sz="4" w:space="0" w:color="auto"/>
              <w:right w:val="single" w:sz="4" w:space="0" w:color="auto"/>
            </w:tcBorders>
            <w:vAlign w:val="center"/>
          </w:tcPr>
          <w:p w:rsidR="00371955" w:rsidRDefault="00894AF7">
            <w:pPr>
              <w:pStyle w:val="TimesNewRoman14"/>
              <w:spacing w:before="0" w:beforeAutospacing="0" w:after="0" w:afterAutospacing="0" w:line="240" w:lineRule="auto"/>
              <w:ind w:firstLine="0"/>
              <w:jc w:val="center"/>
              <w:rPr>
                <w:sz w:val="24"/>
              </w:rPr>
            </w:pPr>
            <w:r>
              <w:rPr>
                <w:sz w:val="24"/>
              </w:rPr>
              <w:t>ГЛФ</w:t>
            </w:r>
          </w:p>
        </w:tc>
        <w:tc>
          <w:tcPr>
            <w:tcW w:w="6880" w:type="dxa"/>
            <w:tcBorders>
              <w:top w:val="single" w:sz="4" w:space="0" w:color="auto"/>
              <w:left w:val="single" w:sz="4" w:space="0" w:color="auto"/>
              <w:bottom w:val="single" w:sz="4" w:space="0" w:color="auto"/>
              <w:right w:val="single" w:sz="4" w:space="0" w:color="auto"/>
            </w:tcBorders>
          </w:tcPr>
          <w:p w:rsidR="00371955" w:rsidRDefault="00894AF7">
            <w:pPr>
              <w:pStyle w:val="TimesNewRoman14"/>
              <w:spacing w:before="0" w:beforeAutospacing="0" w:after="0" w:afterAutospacing="0" w:line="240" w:lineRule="auto"/>
              <w:ind w:firstLine="0"/>
              <w:jc w:val="left"/>
              <w:rPr>
                <w:sz w:val="24"/>
              </w:rPr>
            </w:pPr>
            <w:r>
              <w:rPr>
                <w:sz w:val="24"/>
              </w:rPr>
              <w:t>Земли лесного фонда</w:t>
            </w:r>
          </w:p>
        </w:tc>
      </w:tr>
      <w:tr w:rsidR="00371955">
        <w:trPr>
          <w:jc w:val="center"/>
        </w:trPr>
        <w:tc>
          <w:tcPr>
            <w:tcW w:w="825" w:type="dxa"/>
            <w:tcBorders>
              <w:top w:val="single" w:sz="4" w:space="0" w:color="auto"/>
              <w:left w:val="single" w:sz="4" w:space="0" w:color="auto"/>
              <w:bottom w:val="single" w:sz="4" w:space="0" w:color="auto"/>
              <w:right w:val="single" w:sz="4" w:space="0" w:color="auto"/>
            </w:tcBorders>
            <w:shd w:val="clear" w:color="auto" w:fill="DEEBF6" w:themeFill="accent5" w:themeFillTint="32"/>
            <w:vAlign w:val="center"/>
          </w:tcPr>
          <w:p w:rsidR="00371955" w:rsidRDefault="00371955">
            <w:pPr>
              <w:pStyle w:val="TimesNewRoman14"/>
              <w:spacing w:before="0" w:beforeAutospacing="0" w:after="0" w:afterAutospacing="0" w:line="240" w:lineRule="auto"/>
              <w:ind w:firstLine="0"/>
              <w:jc w:val="center"/>
              <w:rPr>
                <w:sz w:val="24"/>
              </w:rPr>
            </w:pPr>
          </w:p>
        </w:tc>
        <w:tc>
          <w:tcPr>
            <w:tcW w:w="1655" w:type="dxa"/>
            <w:tcBorders>
              <w:top w:val="single" w:sz="4" w:space="0" w:color="auto"/>
              <w:left w:val="single" w:sz="4" w:space="0" w:color="auto"/>
              <w:bottom w:val="single" w:sz="4" w:space="0" w:color="auto"/>
              <w:right w:val="single" w:sz="4" w:space="0" w:color="auto"/>
            </w:tcBorders>
            <w:shd w:val="clear" w:color="auto" w:fill="DEEBF6" w:themeFill="accent5" w:themeFillTint="32"/>
            <w:vAlign w:val="center"/>
          </w:tcPr>
          <w:p w:rsidR="00371955" w:rsidRDefault="00371955">
            <w:pPr>
              <w:pStyle w:val="TimesNewRoman14"/>
              <w:spacing w:before="0" w:beforeAutospacing="0" w:after="0" w:afterAutospacing="0" w:line="240" w:lineRule="auto"/>
              <w:ind w:firstLine="0"/>
              <w:jc w:val="center"/>
              <w:rPr>
                <w:b/>
                <w:sz w:val="24"/>
              </w:rPr>
            </w:pPr>
          </w:p>
        </w:tc>
        <w:tc>
          <w:tcPr>
            <w:tcW w:w="6880" w:type="dxa"/>
            <w:tcBorders>
              <w:top w:val="single" w:sz="4" w:space="0" w:color="auto"/>
              <w:left w:val="single" w:sz="4" w:space="0" w:color="auto"/>
              <w:bottom w:val="single" w:sz="4" w:space="0" w:color="auto"/>
              <w:right w:val="single" w:sz="4" w:space="0" w:color="auto"/>
            </w:tcBorders>
            <w:shd w:val="clear" w:color="auto" w:fill="DEEBF6" w:themeFill="accent5" w:themeFillTint="32"/>
          </w:tcPr>
          <w:p w:rsidR="00371955" w:rsidRDefault="00894AF7">
            <w:pPr>
              <w:pStyle w:val="TimesNewRoman14"/>
              <w:spacing w:before="0" w:beforeAutospacing="0" w:after="0" w:afterAutospacing="0" w:line="240" w:lineRule="auto"/>
              <w:ind w:firstLine="0"/>
              <w:jc w:val="left"/>
              <w:rPr>
                <w:b/>
                <w:snapToGrid w:val="0"/>
                <w:sz w:val="24"/>
              </w:rPr>
            </w:pPr>
            <w:r>
              <w:rPr>
                <w:b/>
                <w:snapToGrid w:val="0"/>
                <w:sz w:val="24"/>
              </w:rPr>
              <w:t xml:space="preserve">Территории, для которых градостроительные регламенты не устанавливаются </w:t>
            </w:r>
          </w:p>
        </w:tc>
      </w:tr>
      <w:tr w:rsidR="00371955">
        <w:trPr>
          <w:jc w:val="center"/>
        </w:trPr>
        <w:tc>
          <w:tcPr>
            <w:tcW w:w="825" w:type="dxa"/>
            <w:tcBorders>
              <w:top w:val="single" w:sz="4" w:space="0" w:color="auto"/>
              <w:left w:val="single" w:sz="4" w:space="0" w:color="auto"/>
              <w:bottom w:val="single" w:sz="4" w:space="0" w:color="auto"/>
              <w:right w:val="single" w:sz="4" w:space="0" w:color="auto"/>
            </w:tcBorders>
            <w:vAlign w:val="center"/>
          </w:tcPr>
          <w:p w:rsidR="00371955" w:rsidRDefault="00894AF7">
            <w:pPr>
              <w:pStyle w:val="TimesNewRoman14"/>
              <w:spacing w:before="0" w:beforeAutospacing="0" w:after="0" w:afterAutospacing="0" w:line="240" w:lineRule="auto"/>
              <w:ind w:firstLine="0"/>
              <w:jc w:val="center"/>
              <w:rPr>
                <w:sz w:val="24"/>
              </w:rPr>
            </w:pPr>
            <w:r>
              <w:rPr>
                <w:sz w:val="24"/>
              </w:rPr>
              <w:t>16</w:t>
            </w:r>
          </w:p>
        </w:tc>
        <w:tc>
          <w:tcPr>
            <w:tcW w:w="1655" w:type="dxa"/>
            <w:tcBorders>
              <w:top w:val="single" w:sz="4" w:space="0" w:color="auto"/>
              <w:left w:val="single" w:sz="4" w:space="0" w:color="auto"/>
              <w:bottom w:val="single" w:sz="4" w:space="0" w:color="auto"/>
              <w:right w:val="single" w:sz="4" w:space="0" w:color="auto"/>
            </w:tcBorders>
            <w:vAlign w:val="center"/>
          </w:tcPr>
          <w:p w:rsidR="00371955" w:rsidRDefault="00894AF7">
            <w:pPr>
              <w:pStyle w:val="TimesNewRoman14"/>
              <w:spacing w:before="0" w:beforeAutospacing="0" w:after="0" w:afterAutospacing="0" w:line="240" w:lineRule="auto"/>
              <w:ind w:firstLine="0"/>
              <w:jc w:val="center"/>
              <w:rPr>
                <w:sz w:val="24"/>
              </w:rPr>
            </w:pPr>
            <w:r>
              <w:rPr>
                <w:sz w:val="24"/>
              </w:rPr>
              <w:t>ТОП</w:t>
            </w:r>
          </w:p>
        </w:tc>
        <w:tc>
          <w:tcPr>
            <w:tcW w:w="6880" w:type="dxa"/>
            <w:tcBorders>
              <w:top w:val="single" w:sz="4" w:space="0" w:color="auto"/>
              <w:left w:val="single" w:sz="4" w:space="0" w:color="auto"/>
              <w:bottom w:val="single" w:sz="4" w:space="0" w:color="auto"/>
              <w:right w:val="single" w:sz="4" w:space="0" w:color="auto"/>
            </w:tcBorders>
          </w:tcPr>
          <w:p w:rsidR="00371955" w:rsidRDefault="00894AF7">
            <w:pPr>
              <w:pStyle w:val="TimesNewRoman14"/>
              <w:spacing w:before="0" w:beforeAutospacing="0" w:after="0" w:afterAutospacing="0" w:line="240" w:lineRule="auto"/>
              <w:ind w:firstLine="0"/>
              <w:jc w:val="left"/>
              <w:rPr>
                <w:snapToGrid w:val="0"/>
                <w:sz w:val="24"/>
              </w:rPr>
            </w:pPr>
            <w:r>
              <w:rPr>
                <w:snapToGrid w:val="0"/>
                <w:sz w:val="24"/>
              </w:rPr>
              <w:t>Территории общего пользования (улично-дорожная сеть)</w:t>
            </w:r>
          </w:p>
        </w:tc>
      </w:tr>
      <w:tr w:rsidR="00371955">
        <w:trPr>
          <w:jc w:val="center"/>
        </w:trPr>
        <w:tc>
          <w:tcPr>
            <w:tcW w:w="825" w:type="dxa"/>
            <w:tcBorders>
              <w:top w:val="single" w:sz="4" w:space="0" w:color="auto"/>
              <w:left w:val="single" w:sz="4" w:space="0" w:color="auto"/>
              <w:bottom w:val="single" w:sz="4" w:space="0" w:color="auto"/>
              <w:right w:val="single" w:sz="4" w:space="0" w:color="auto"/>
            </w:tcBorders>
            <w:vAlign w:val="center"/>
          </w:tcPr>
          <w:p w:rsidR="00371955" w:rsidRDefault="00894AF7">
            <w:pPr>
              <w:pStyle w:val="TimesNewRoman14"/>
              <w:spacing w:before="0" w:beforeAutospacing="0" w:after="0" w:afterAutospacing="0" w:line="240" w:lineRule="auto"/>
              <w:ind w:firstLine="0"/>
              <w:jc w:val="center"/>
              <w:rPr>
                <w:sz w:val="24"/>
              </w:rPr>
            </w:pPr>
            <w:r>
              <w:rPr>
                <w:sz w:val="24"/>
              </w:rPr>
              <w:t>17</w:t>
            </w:r>
          </w:p>
        </w:tc>
        <w:tc>
          <w:tcPr>
            <w:tcW w:w="1655" w:type="dxa"/>
            <w:tcBorders>
              <w:top w:val="single" w:sz="4" w:space="0" w:color="auto"/>
              <w:left w:val="single" w:sz="4" w:space="0" w:color="auto"/>
              <w:bottom w:val="single" w:sz="4" w:space="0" w:color="auto"/>
              <w:right w:val="single" w:sz="4" w:space="0" w:color="auto"/>
            </w:tcBorders>
            <w:vAlign w:val="center"/>
          </w:tcPr>
          <w:p w:rsidR="00371955" w:rsidRDefault="00894AF7">
            <w:pPr>
              <w:pStyle w:val="TimesNewRoman14"/>
              <w:spacing w:before="0" w:beforeAutospacing="0" w:after="0" w:afterAutospacing="0" w:line="240" w:lineRule="auto"/>
              <w:ind w:firstLine="0"/>
              <w:jc w:val="center"/>
              <w:rPr>
                <w:sz w:val="24"/>
              </w:rPr>
            </w:pPr>
            <w:r>
              <w:rPr>
                <w:sz w:val="24"/>
              </w:rPr>
              <w:t>ЗГР</w:t>
            </w:r>
          </w:p>
        </w:tc>
        <w:tc>
          <w:tcPr>
            <w:tcW w:w="6880" w:type="dxa"/>
            <w:tcBorders>
              <w:top w:val="single" w:sz="4" w:space="0" w:color="auto"/>
              <w:left w:val="single" w:sz="4" w:space="0" w:color="auto"/>
              <w:bottom w:val="single" w:sz="4" w:space="0" w:color="auto"/>
              <w:right w:val="single" w:sz="4" w:space="0" w:color="auto"/>
            </w:tcBorders>
          </w:tcPr>
          <w:p w:rsidR="00371955" w:rsidRDefault="00894AF7">
            <w:pPr>
              <w:pStyle w:val="TimesNewRoman14"/>
              <w:spacing w:before="0" w:beforeAutospacing="0" w:after="0" w:afterAutospacing="0" w:line="240" w:lineRule="auto"/>
              <w:ind w:firstLine="0"/>
              <w:jc w:val="left"/>
              <w:rPr>
                <w:snapToGrid w:val="0"/>
                <w:sz w:val="24"/>
              </w:rPr>
            </w:pPr>
            <w:r>
              <w:rPr>
                <w:sz w:val="24"/>
              </w:rPr>
              <w:t xml:space="preserve">Зона </w:t>
            </w:r>
            <w:r>
              <w:rPr>
                <w:snapToGrid w:val="0"/>
                <w:sz w:val="24"/>
              </w:rPr>
              <w:t>перспективного градостроительного развития</w:t>
            </w:r>
          </w:p>
        </w:tc>
      </w:tr>
    </w:tbl>
    <w:p w:rsidR="00371955" w:rsidRDefault="00371955">
      <w:pPr>
        <w:ind w:firstLine="709"/>
        <w:jc w:val="both"/>
        <w:rPr>
          <w:rFonts w:eastAsia="Times New Roman"/>
          <w:sz w:val="28"/>
          <w:szCs w:val="28"/>
          <w:lang w:eastAsia="en-US"/>
        </w:rPr>
      </w:pPr>
      <w:bookmarkStart w:id="13" w:name="_Toc28916"/>
      <w:bookmarkStart w:id="14" w:name="_Toc340567342"/>
      <w:bookmarkStart w:id="15" w:name="_Toc150158382"/>
      <w:bookmarkStart w:id="16" w:name="_Toc140476260"/>
    </w:p>
    <w:p w:rsidR="00371955" w:rsidRDefault="00894AF7">
      <w:pPr>
        <w:keepNext/>
        <w:keepLines/>
        <w:spacing w:before="170" w:after="170"/>
        <w:ind w:firstLine="709"/>
        <w:jc w:val="both"/>
        <w:outlineLvl w:val="1"/>
        <w:rPr>
          <w:b/>
          <w:sz w:val="28"/>
          <w:szCs w:val="28"/>
        </w:rPr>
      </w:pPr>
      <w:bookmarkStart w:id="17" w:name="_Toc14566"/>
      <w:r>
        <w:rPr>
          <w:b/>
          <w:sz w:val="28"/>
          <w:szCs w:val="28"/>
        </w:rPr>
        <w:t>Статья 27. Градостроительные регламенты, устанавливаемые в жилых зонах</w:t>
      </w:r>
      <w:bookmarkEnd w:id="13"/>
      <w:bookmarkEnd w:id="14"/>
      <w:bookmarkEnd w:id="15"/>
      <w:bookmarkEnd w:id="16"/>
      <w:bookmarkEnd w:id="17"/>
    </w:p>
    <w:p w:rsidR="00371955" w:rsidRDefault="00894AF7">
      <w:pPr>
        <w:ind w:firstLine="709"/>
        <w:jc w:val="both"/>
        <w:rPr>
          <w:rFonts w:eastAsia="Times New Roman"/>
          <w:b/>
          <w:bCs/>
          <w:sz w:val="28"/>
          <w:szCs w:val="28"/>
          <w:lang w:eastAsia="en-US"/>
        </w:rPr>
      </w:pPr>
      <w:r>
        <w:rPr>
          <w:rFonts w:eastAsia="Times New Roman"/>
          <w:b/>
          <w:bCs/>
          <w:sz w:val="28"/>
          <w:szCs w:val="28"/>
          <w:lang w:eastAsia="en-US"/>
        </w:rPr>
        <w:t xml:space="preserve">1. На территории населённых пунктов выделяется 2 вида жилых зон: </w:t>
      </w:r>
    </w:p>
    <w:p w:rsidR="00371955" w:rsidRDefault="00894AF7">
      <w:pPr>
        <w:ind w:firstLine="709"/>
        <w:jc w:val="both"/>
        <w:rPr>
          <w:rFonts w:eastAsia="Times New Roman"/>
          <w:bCs/>
          <w:sz w:val="28"/>
          <w:szCs w:val="28"/>
          <w:lang w:eastAsia="en-US"/>
        </w:rPr>
      </w:pPr>
      <w:r>
        <w:rPr>
          <w:rFonts w:eastAsia="Times New Roman"/>
          <w:b/>
          <w:sz w:val="28"/>
          <w:szCs w:val="28"/>
          <w:lang w:eastAsia="en-US"/>
        </w:rPr>
        <w:t>Ж-1</w:t>
      </w:r>
      <w:r>
        <w:rPr>
          <w:rFonts w:eastAsia="Times New Roman"/>
          <w:sz w:val="28"/>
          <w:szCs w:val="28"/>
          <w:lang w:eastAsia="en-US"/>
        </w:rPr>
        <w:t xml:space="preserve"> – </w:t>
      </w:r>
      <w:r>
        <w:rPr>
          <w:sz w:val="28"/>
          <w:szCs w:val="28"/>
        </w:rPr>
        <w:t>зона застройки малоэтажными многоквартирными жилыми домами</w:t>
      </w:r>
      <w:r>
        <w:rPr>
          <w:rFonts w:eastAsia="Times New Roman"/>
          <w:bCs/>
          <w:sz w:val="28"/>
          <w:szCs w:val="28"/>
          <w:lang w:eastAsia="en-US"/>
        </w:rPr>
        <w:t>;</w:t>
      </w:r>
    </w:p>
    <w:p w:rsidR="00371955" w:rsidRDefault="00894AF7">
      <w:pPr>
        <w:ind w:firstLine="709"/>
        <w:jc w:val="both"/>
        <w:rPr>
          <w:rFonts w:eastAsia="Times New Roman"/>
          <w:bCs/>
          <w:sz w:val="28"/>
          <w:szCs w:val="28"/>
          <w:lang w:eastAsia="en-US"/>
        </w:rPr>
      </w:pPr>
      <w:r>
        <w:rPr>
          <w:rFonts w:eastAsia="Times New Roman"/>
          <w:b/>
          <w:bCs/>
          <w:sz w:val="28"/>
          <w:szCs w:val="28"/>
          <w:lang w:eastAsia="en-US"/>
        </w:rPr>
        <w:t>Ж-2</w:t>
      </w:r>
      <w:r>
        <w:rPr>
          <w:rFonts w:eastAsia="Times New Roman"/>
          <w:bCs/>
          <w:sz w:val="28"/>
          <w:szCs w:val="28"/>
          <w:lang w:eastAsia="en-US"/>
        </w:rPr>
        <w:t xml:space="preserve"> – </w:t>
      </w:r>
      <w:r>
        <w:rPr>
          <w:sz w:val="28"/>
          <w:szCs w:val="28"/>
        </w:rPr>
        <w:t>зоназастройкииндивидуальнымижилымидомами</w:t>
      </w:r>
      <w:r>
        <w:rPr>
          <w:rFonts w:eastAsia="Times New Roman"/>
          <w:bCs/>
          <w:sz w:val="28"/>
          <w:szCs w:val="28"/>
          <w:lang w:eastAsia="en-US"/>
        </w:rPr>
        <w:t>.</w:t>
      </w:r>
    </w:p>
    <w:p w:rsidR="00371955" w:rsidRDefault="00371955">
      <w:pPr>
        <w:ind w:firstLine="709"/>
        <w:jc w:val="both"/>
        <w:rPr>
          <w:rFonts w:eastAsia="Times New Roman"/>
          <w:sz w:val="28"/>
          <w:szCs w:val="28"/>
          <w:lang w:eastAsia="en-US"/>
        </w:rPr>
      </w:pPr>
    </w:p>
    <w:p w:rsidR="00371955" w:rsidRDefault="00371955">
      <w:pPr>
        <w:ind w:firstLine="709"/>
        <w:jc w:val="both"/>
        <w:rPr>
          <w:rFonts w:eastAsia="Times New Roman"/>
          <w:sz w:val="28"/>
          <w:szCs w:val="28"/>
          <w:lang w:eastAsia="en-US"/>
        </w:rPr>
      </w:pPr>
    </w:p>
    <w:p w:rsidR="00371955" w:rsidRDefault="00894AF7">
      <w:pPr>
        <w:ind w:firstLine="709"/>
        <w:jc w:val="both"/>
        <w:rPr>
          <w:rFonts w:eastAsia="Times New Roman"/>
          <w:b/>
          <w:sz w:val="28"/>
          <w:szCs w:val="28"/>
          <w:lang w:eastAsia="en-US"/>
        </w:rPr>
      </w:pPr>
      <w:r>
        <w:rPr>
          <w:rFonts w:eastAsia="Times New Roman"/>
          <w:b/>
          <w:sz w:val="28"/>
          <w:szCs w:val="28"/>
          <w:lang w:eastAsia="en-US"/>
        </w:rPr>
        <w:lastRenderedPageBreak/>
        <w:t>2. Градостроительные регламенты в зоне застройки малоэтажными многоквартирными жилыми (Ж-1)</w:t>
      </w:r>
    </w:p>
    <w:p w:rsidR="00371955" w:rsidRDefault="00894AF7">
      <w:pPr>
        <w:ind w:firstLine="709"/>
        <w:jc w:val="both"/>
        <w:rPr>
          <w:rFonts w:eastAsia="Times New Roman"/>
          <w:sz w:val="28"/>
          <w:szCs w:val="28"/>
          <w:lang w:eastAsia="en-US"/>
        </w:rPr>
      </w:pPr>
      <w:r>
        <w:rPr>
          <w:rFonts w:eastAsia="Times New Roman"/>
          <w:sz w:val="28"/>
          <w:szCs w:val="28"/>
          <w:lang w:eastAsia="en-US"/>
        </w:rPr>
        <w:t>Зона предназначена для застройки средней плотности многоквартирными малоэтажными жилыми домами,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rsidR="00371955" w:rsidRDefault="00894AF7">
      <w:pPr>
        <w:ind w:firstLine="709"/>
        <w:jc w:val="both"/>
        <w:rPr>
          <w:rFonts w:eastAsia="Times New Roman"/>
          <w:b/>
          <w:sz w:val="28"/>
          <w:szCs w:val="28"/>
          <w:lang w:eastAsia="en-US"/>
        </w:rPr>
      </w:pPr>
      <w:r>
        <w:rPr>
          <w:rFonts w:eastAsia="Times New Roman"/>
          <w:b/>
          <w:sz w:val="28"/>
          <w:szCs w:val="28"/>
          <w:lang w:eastAsia="en-US"/>
        </w:rPr>
        <w:t>2.1. Виды разрешённого использования земельных участков и объектов капитального строительства</w:t>
      </w:r>
    </w:p>
    <w:tbl>
      <w:tblPr>
        <w:tblW w:w="9598"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02"/>
        <w:gridCol w:w="5716"/>
        <w:gridCol w:w="1780"/>
      </w:tblGrid>
      <w:tr w:rsidR="00371955">
        <w:trPr>
          <w:trHeight w:val="90"/>
        </w:trPr>
        <w:tc>
          <w:tcPr>
            <w:tcW w:w="2102" w:type="dxa"/>
          </w:tcPr>
          <w:p w:rsidR="00371955" w:rsidRDefault="00894AF7">
            <w:pPr>
              <w:tabs>
                <w:tab w:val="left" w:pos="426"/>
              </w:tabs>
              <w:jc w:val="center"/>
              <w:rPr>
                <w:rFonts w:eastAsia="Times New Roman"/>
                <w:bCs/>
                <w:sz w:val="24"/>
                <w:szCs w:val="24"/>
              </w:rPr>
            </w:pPr>
            <w:r>
              <w:rPr>
                <w:rFonts w:eastAsia="Times New Roman"/>
                <w:bCs/>
                <w:sz w:val="24"/>
                <w:szCs w:val="24"/>
              </w:rPr>
              <w:t>Наименование вида</w:t>
            </w:r>
          </w:p>
          <w:p w:rsidR="00371955" w:rsidRDefault="00894AF7">
            <w:pPr>
              <w:tabs>
                <w:tab w:val="left" w:pos="426"/>
              </w:tabs>
              <w:jc w:val="center"/>
              <w:rPr>
                <w:rFonts w:eastAsia="Times New Roman"/>
                <w:bCs/>
                <w:sz w:val="24"/>
                <w:szCs w:val="24"/>
              </w:rPr>
            </w:pPr>
            <w:r>
              <w:rPr>
                <w:rFonts w:eastAsia="Times New Roman"/>
                <w:bCs/>
                <w:sz w:val="24"/>
                <w:szCs w:val="24"/>
              </w:rPr>
              <w:t>разрешённого</w:t>
            </w:r>
          </w:p>
          <w:p w:rsidR="00371955" w:rsidRDefault="00894AF7">
            <w:pPr>
              <w:tabs>
                <w:tab w:val="left" w:pos="426"/>
              </w:tabs>
              <w:jc w:val="center"/>
              <w:rPr>
                <w:rFonts w:eastAsia="Times New Roman"/>
                <w:bCs/>
                <w:sz w:val="24"/>
                <w:szCs w:val="24"/>
              </w:rPr>
            </w:pPr>
            <w:r>
              <w:rPr>
                <w:rFonts w:eastAsia="Times New Roman"/>
                <w:bCs/>
                <w:sz w:val="24"/>
                <w:szCs w:val="24"/>
              </w:rPr>
              <w:t>использования</w:t>
            </w:r>
          </w:p>
          <w:p w:rsidR="00371955" w:rsidRDefault="00894AF7">
            <w:pPr>
              <w:tabs>
                <w:tab w:val="left" w:pos="426"/>
              </w:tabs>
              <w:jc w:val="center"/>
              <w:rPr>
                <w:rFonts w:eastAsia="Times New Roman"/>
                <w:bCs/>
                <w:sz w:val="24"/>
                <w:szCs w:val="24"/>
              </w:rPr>
            </w:pPr>
            <w:r>
              <w:rPr>
                <w:rFonts w:eastAsia="Times New Roman"/>
                <w:bCs/>
                <w:sz w:val="24"/>
                <w:szCs w:val="24"/>
              </w:rPr>
              <w:t>земельного</w:t>
            </w:r>
          </w:p>
          <w:p w:rsidR="00371955" w:rsidRDefault="00894AF7">
            <w:pPr>
              <w:tabs>
                <w:tab w:val="left" w:pos="426"/>
              </w:tabs>
              <w:jc w:val="center"/>
              <w:rPr>
                <w:rFonts w:eastAsia="Times New Roman"/>
                <w:bCs/>
                <w:sz w:val="24"/>
                <w:szCs w:val="24"/>
              </w:rPr>
            </w:pPr>
            <w:r>
              <w:rPr>
                <w:rFonts w:eastAsia="Times New Roman"/>
                <w:bCs/>
                <w:sz w:val="24"/>
                <w:szCs w:val="24"/>
              </w:rPr>
              <w:t>участка</w:t>
            </w:r>
          </w:p>
        </w:tc>
        <w:tc>
          <w:tcPr>
            <w:tcW w:w="5716" w:type="dxa"/>
          </w:tcPr>
          <w:p w:rsidR="00371955" w:rsidRDefault="00894AF7">
            <w:pPr>
              <w:tabs>
                <w:tab w:val="left" w:pos="426"/>
              </w:tabs>
              <w:jc w:val="center"/>
              <w:rPr>
                <w:rFonts w:eastAsia="Times New Roman"/>
                <w:bCs/>
                <w:sz w:val="24"/>
                <w:szCs w:val="24"/>
              </w:rPr>
            </w:pPr>
            <w:r>
              <w:rPr>
                <w:rFonts w:eastAsia="Times New Roman"/>
                <w:bCs/>
                <w:sz w:val="24"/>
                <w:szCs w:val="24"/>
              </w:rPr>
              <w:t>Описание вида разрешённого использования</w:t>
            </w:r>
          </w:p>
          <w:p w:rsidR="00371955" w:rsidRDefault="00894AF7">
            <w:pPr>
              <w:tabs>
                <w:tab w:val="left" w:pos="426"/>
              </w:tabs>
              <w:jc w:val="center"/>
              <w:rPr>
                <w:rFonts w:eastAsia="Times New Roman"/>
                <w:bCs/>
                <w:sz w:val="24"/>
                <w:szCs w:val="24"/>
              </w:rPr>
            </w:pPr>
            <w:r>
              <w:rPr>
                <w:rFonts w:eastAsia="Times New Roman"/>
                <w:bCs/>
                <w:sz w:val="24"/>
                <w:szCs w:val="24"/>
              </w:rPr>
              <w:t>земельного участка</w:t>
            </w:r>
          </w:p>
        </w:tc>
        <w:tc>
          <w:tcPr>
            <w:tcW w:w="1780" w:type="dxa"/>
          </w:tcPr>
          <w:p w:rsidR="00371955" w:rsidRDefault="00894AF7">
            <w:pPr>
              <w:tabs>
                <w:tab w:val="left" w:pos="426"/>
              </w:tabs>
              <w:jc w:val="center"/>
              <w:rPr>
                <w:rFonts w:eastAsia="Times New Roman"/>
                <w:bCs/>
                <w:sz w:val="24"/>
                <w:szCs w:val="24"/>
              </w:rPr>
            </w:pPr>
            <w:r>
              <w:rPr>
                <w:rFonts w:eastAsia="Times New Roman"/>
                <w:bCs/>
                <w:sz w:val="24"/>
                <w:szCs w:val="24"/>
              </w:rPr>
              <w:t>Код (числовое обозначение) разрешённого использования земельного участка</w:t>
            </w:r>
          </w:p>
        </w:tc>
      </w:tr>
      <w:tr w:rsidR="00371955">
        <w:tc>
          <w:tcPr>
            <w:tcW w:w="9598" w:type="dxa"/>
            <w:gridSpan w:val="3"/>
            <w:shd w:val="clear" w:color="auto" w:fill="DEEAF6" w:themeFill="accent5" w:themeFillTint="33"/>
          </w:tcPr>
          <w:p w:rsidR="00371955" w:rsidRDefault="00894AF7">
            <w:pPr>
              <w:tabs>
                <w:tab w:val="left" w:pos="426"/>
              </w:tabs>
              <w:jc w:val="center"/>
              <w:rPr>
                <w:rFonts w:eastAsia="Times New Roman"/>
                <w:bCs/>
                <w:sz w:val="24"/>
                <w:szCs w:val="24"/>
              </w:rPr>
            </w:pPr>
            <w:r>
              <w:rPr>
                <w:rFonts w:eastAsia="Times New Roman"/>
                <w:b/>
                <w:sz w:val="24"/>
                <w:szCs w:val="24"/>
              </w:rPr>
              <w:t>Основные виды разрешённого использования</w:t>
            </w:r>
          </w:p>
        </w:tc>
      </w:tr>
      <w:tr w:rsidR="00371955">
        <w:tc>
          <w:tcPr>
            <w:tcW w:w="2102" w:type="dxa"/>
          </w:tcPr>
          <w:p w:rsidR="00371955" w:rsidRDefault="00894AF7">
            <w:pPr>
              <w:kinsoku w:val="0"/>
              <w:overflowPunct w:val="0"/>
              <w:jc w:val="center"/>
              <w:rPr>
                <w:rFonts w:eastAsia="Times New Roman"/>
                <w:b/>
                <w:bCs/>
                <w:sz w:val="24"/>
                <w:szCs w:val="24"/>
              </w:rPr>
            </w:pPr>
            <w:r>
              <w:rPr>
                <w:rFonts w:eastAsia="Times New Roman"/>
                <w:sz w:val="24"/>
                <w:szCs w:val="24"/>
              </w:rPr>
              <w:t>Малоэтажная многоквартирная жилая застройка</w:t>
            </w:r>
          </w:p>
        </w:tc>
        <w:tc>
          <w:tcPr>
            <w:tcW w:w="5716" w:type="dxa"/>
          </w:tcPr>
          <w:p w:rsidR="00371955" w:rsidRDefault="00894AF7">
            <w:pPr>
              <w:kinsoku w:val="0"/>
              <w:overflowPunct w:val="0"/>
              <w:jc w:val="both"/>
              <w:rPr>
                <w:rFonts w:eastAsia="Times New Roman"/>
                <w:sz w:val="24"/>
                <w:szCs w:val="24"/>
              </w:rPr>
            </w:pPr>
            <w:r>
              <w:rPr>
                <w:rFonts w:eastAsia="Times New Roman"/>
                <w:sz w:val="24"/>
                <w:szCs w:val="24"/>
              </w:rPr>
              <w:t>Размещение малоэтажных многоквартирных домов (многоквартирные дома высотой до 4 этажей, включая мансардный);</w:t>
            </w:r>
          </w:p>
          <w:p w:rsidR="00371955" w:rsidRDefault="00894AF7">
            <w:pPr>
              <w:kinsoku w:val="0"/>
              <w:overflowPunct w:val="0"/>
              <w:jc w:val="both"/>
              <w:rPr>
                <w:rFonts w:eastAsia="Times New Roman"/>
                <w:sz w:val="24"/>
                <w:szCs w:val="24"/>
              </w:rPr>
            </w:pPr>
            <w:r>
              <w:rPr>
                <w:rFonts w:eastAsia="Times New Roman"/>
                <w:sz w:val="24"/>
                <w:szCs w:val="24"/>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780" w:type="dxa"/>
          </w:tcPr>
          <w:p w:rsidR="00371955" w:rsidRDefault="00894AF7">
            <w:pPr>
              <w:kinsoku w:val="0"/>
              <w:overflowPunct w:val="0"/>
              <w:jc w:val="center"/>
              <w:rPr>
                <w:rFonts w:eastAsia="Times New Roman"/>
                <w:bCs/>
                <w:sz w:val="24"/>
                <w:szCs w:val="24"/>
              </w:rPr>
            </w:pPr>
            <w:r>
              <w:rPr>
                <w:rFonts w:eastAsia="Times New Roman"/>
                <w:sz w:val="24"/>
                <w:szCs w:val="24"/>
              </w:rPr>
              <w:t>2.1.1</w:t>
            </w:r>
          </w:p>
        </w:tc>
      </w:tr>
      <w:tr w:rsidR="00371955">
        <w:tc>
          <w:tcPr>
            <w:tcW w:w="2102" w:type="dxa"/>
          </w:tcPr>
          <w:p w:rsidR="00371955" w:rsidRDefault="00894AF7">
            <w:pPr>
              <w:kinsoku w:val="0"/>
              <w:overflowPunct w:val="0"/>
              <w:jc w:val="center"/>
              <w:rPr>
                <w:rFonts w:eastAsia="Times New Roman"/>
                <w:sz w:val="24"/>
                <w:szCs w:val="24"/>
              </w:rPr>
            </w:pPr>
            <w:r>
              <w:rPr>
                <w:rFonts w:eastAsia="Times New Roman"/>
                <w:sz w:val="24"/>
                <w:szCs w:val="24"/>
              </w:rPr>
              <w:t>Блокированная жилая застройка</w:t>
            </w:r>
          </w:p>
        </w:tc>
        <w:tc>
          <w:tcPr>
            <w:tcW w:w="5716" w:type="dxa"/>
          </w:tcPr>
          <w:p w:rsidR="00371955" w:rsidRDefault="00894AF7">
            <w:pPr>
              <w:kinsoku w:val="0"/>
              <w:overflowPunct w:val="0"/>
              <w:jc w:val="both"/>
              <w:rPr>
                <w:rFonts w:eastAsia="Times New Roman"/>
                <w:sz w:val="24"/>
                <w:szCs w:val="24"/>
              </w:rPr>
            </w:pPr>
            <w:r>
              <w:rPr>
                <w:rFonts w:eastAsia="Times New Roman"/>
                <w:sz w:val="24"/>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совмещённых домов не болеедесяти и каждый из которых предназначен для проживания одной семьи, имеет общую стену (общие стены) без проёмов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371955" w:rsidRDefault="00894AF7">
            <w:pPr>
              <w:kinsoku w:val="0"/>
              <w:overflowPunct w:val="0"/>
              <w:jc w:val="both"/>
              <w:rPr>
                <w:rFonts w:eastAsia="Times New Roman"/>
                <w:sz w:val="24"/>
                <w:szCs w:val="24"/>
              </w:rPr>
            </w:pPr>
            <w:r>
              <w:rPr>
                <w:rFonts w:eastAsia="Times New Roman"/>
                <w:sz w:val="24"/>
                <w:szCs w:val="24"/>
              </w:rPr>
              <w:t>разведение декоративных и плодовых деревьев, овощных и ягодных культур;</w:t>
            </w:r>
          </w:p>
          <w:p w:rsidR="00371955" w:rsidRDefault="00894AF7">
            <w:pPr>
              <w:kinsoku w:val="0"/>
              <w:overflowPunct w:val="0"/>
              <w:jc w:val="both"/>
              <w:rPr>
                <w:rFonts w:eastAsia="Times New Roman"/>
                <w:sz w:val="24"/>
                <w:szCs w:val="24"/>
              </w:rPr>
            </w:pPr>
            <w:r>
              <w:rPr>
                <w:rFonts w:eastAsia="Times New Roman"/>
                <w:sz w:val="24"/>
                <w:szCs w:val="24"/>
              </w:rPr>
              <w:t>размещение индивидуальных гаражей и иных вспомогательных сооружений; обустройство спортивных и детских площадок, площадок для отдыха</w:t>
            </w:r>
          </w:p>
        </w:tc>
        <w:tc>
          <w:tcPr>
            <w:tcW w:w="1780" w:type="dxa"/>
          </w:tcPr>
          <w:p w:rsidR="00371955" w:rsidRDefault="00894AF7">
            <w:pPr>
              <w:kinsoku w:val="0"/>
              <w:overflowPunct w:val="0"/>
              <w:jc w:val="center"/>
              <w:rPr>
                <w:rFonts w:eastAsia="Times New Roman"/>
                <w:sz w:val="24"/>
                <w:szCs w:val="24"/>
              </w:rPr>
            </w:pPr>
            <w:r>
              <w:rPr>
                <w:rFonts w:eastAsia="Times New Roman"/>
                <w:sz w:val="24"/>
                <w:szCs w:val="24"/>
              </w:rPr>
              <w:t>2.3</w:t>
            </w:r>
          </w:p>
        </w:tc>
      </w:tr>
      <w:tr w:rsidR="00371955">
        <w:tc>
          <w:tcPr>
            <w:tcW w:w="2102" w:type="dxa"/>
          </w:tcPr>
          <w:p w:rsidR="00371955" w:rsidRDefault="00894AF7">
            <w:pPr>
              <w:jc w:val="center"/>
              <w:rPr>
                <w:rFonts w:eastAsia="Times New Roman"/>
                <w:sz w:val="24"/>
                <w:szCs w:val="24"/>
              </w:rPr>
            </w:pPr>
            <w:r>
              <w:rPr>
                <w:rFonts w:eastAsia="Times New Roman"/>
                <w:sz w:val="24"/>
                <w:szCs w:val="24"/>
              </w:rPr>
              <w:t>Оказание услуг связи</w:t>
            </w:r>
          </w:p>
        </w:tc>
        <w:tc>
          <w:tcPr>
            <w:tcW w:w="5716" w:type="dxa"/>
          </w:tcPr>
          <w:p w:rsidR="00371955" w:rsidRDefault="00894AF7">
            <w:pPr>
              <w:jc w:val="both"/>
              <w:rPr>
                <w:rFonts w:eastAsia="Times New Roman"/>
                <w:sz w:val="24"/>
                <w:szCs w:val="24"/>
              </w:rPr>
            </w:pPr>
            <w:r>
              <w:rPr>
                <w:rFonts w:eastAsia="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780" w:type="dxa"/>
          </w:tcPr>
          <w:p w:rsidR="00371955" w:rsidRDefault="00894AF7">
            <w:pPr>
              <w:tabs>
                <w:tab w:val="left" w:pos="426"/>
              </w:tabs>
              <w:jc w:val="center"/>
              <w:rPr>
                <w:rFonts w:eastAsia="Times New Roman"/>
                <w:bCs/>
                <w:sz w:val="24"/>
                <w:szCs w:val="24"/>
              </w:rPr>
            </w:pPr>
            <w:r>
              <w:rPr>
                <w:rFonts w:eastAsia="Times New Roman"/>
                <w:bCs/>
                <w:sz w:val="24"/>
                <w:szCs w:val="24"/>
              </w:rPr>
              <w:t>3.2.3</w:t>
            </w:r>
          </w:p>
        </w:tc>
      </w:tr>
      <w:tr w:rsidR="00371955">
        <w:tc>
          <w:tcPr>
            <w:tcW w:w="2102" w:type="dxa"/>
          </w:tcPr>
          <w:p w:rsidR="00371955" w:rsidRDefault="00894AF7">
            <w:pPr>
              <w:jc w:val="center"/>
              <w:rPr>
                <w:rFonts w:eastAsia="Times New Roman"/>
                <w:sz w:val="24"/>
                <w:szCs w:val="24"/>
              </w:rPr>
            </w:pPr>
            <w:r>
              <w:rPr>
                <w:rFonts w:eastAsia="Times New Roman"/>
                <w:sz w:val="24"/>
                <w:szCs w:val="24"/>
              </w:rPr>
              <w:t>Общежития</w:t>
            </w:r>
          </w:p>
        </w:tc>
        <w:tc>
          <w:tcPr>
            <w:tcW w:w="5716" w:type="dxa"/>
          </w:tcPr>
          <w:p w:rsidR="00371955" w:rsidRDefault="00894AF7">
            <w:pPr>
              <w:jc w:val="both"/>
              <w:rPr>
                <w:rFonts w:eastAsia="Times New Roman"/>
                <w:sz w:val="24"/>
                <w:szCs w:val="24"/>
              </w:rPr>
            </w:pPr>
            <w:r>
              <w:rPr>
                <w:rFonts w:eastAsia="Times New Roman"/>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w:t>
            </w:r>
            <w:r>
              <w:rPr>
                <w:rFonts w:eastAsia="Times New Roman"/>
                <w:sz w:val="24"/>
                <w:szCs w:val="24"/>
              </w:rPr>
              <w:lastRenderedPageBreak/>
              <w:t>которых предусмотрено содержанием вида разрешённого использования с кодом 4.7</w:t>
            </w:r>
          </w:p>
        </w:tc>
        <w:tc>
          <w:tcPr>
            <w:tcW w:w="1780" w:type="dxa"/>
          </w:tcPr>
          <w:p w:rsidR="00371955" w:rsidRDefault="00894AF7">
            <w:pPr>
              <w:jc w:val="center"/>
              <w:rPr>
                <w:rFonts w:eastAsia="Times New Roman"/>
                <w:sz w:val="24"/>
                <w:szCs w:val="24"/>
              </w:rPr>
            </w:pPr>
            <w:r>
              <w:rPr>
                <w:rFonts w:eastAsia="Times New Roman"/>
                <w:sz w:val="24"/>
                <w:szCs w:val="24"/>
              </w:rPr>
              <w:lastRenderedPageBreak/>
              <w:t>3.2.4</w:t>
            </w:r>
          </w:p>
        </w:tc>
      </w:tr>
      <w:tr w:rsidR="00371955">
        <w:tc>
          <w:tcPr>
            <w:tcW w:w="2102" w:type="dxa"/>
          </w:tcPr>
          <w:p w:rsidR="00371955" w:rsidRDefault="00894AF7">
            <w:pPr>
              <w:kinsoku w:val="0"/>
              <w:overflowPunct w:val="0"/>
              <w:jc w:val="center"/>
              <w:rPr>
                <w:rFonts w:eastAsia="Times New Roman"/>
                <w:sz w:val="24"/>
                <w:szCs w:val="24"/>
              </w:rPr>
            </w:pPr>
            <w:r>
              <w:rPr>
                <w:rFonts w:eastAsia="Times New Roman"/>
                <w:sz w:val="24"/>
                <w:szCs w:val="24"/>
              </w:rPr>
              <w:lastRenderedPageBreak/>
              <w:t>Оказание социальной помощи населению</w:t>
            </w:r>
          </w:p>
        </w:tc>
        <w:tc>
          <w:tcPr>
            <w:tcW w:w="5716" w:type="dxa"/>
          </w:tcPr>
          <w:p w:rsidR="00371955" w:rsidRDefault="00894AF7">
            <w:pPr>
              <w:kinsoku w:val="0"/>
              <w:overflowPunct w:val="0"/>
              <w:jc w:val="both"/>
              <w:rPr>
                <w:rFonts w:eastAsia="Times New Roman"/>
                <w:sz w:val="24"/>
                <w:szCs w:val="24"/>
              </w:rPr>
            </w:pPr>
            <w:r>
              <w:rPr>
                <w:rFonts w:eastAsia="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илипенсионных выплат, а такжедля размещения общественных некоммерческих организаций: некоммерческих фондов, благотворительных организаций, клубов по интересам</w:t>
            </w:r>
          </w:p>
        </w:tc>
        <w:tc>
          <w:tcPr>
            <w:tcW w:w="1780" w:type="dxa"/>
          </w:tcPr>
          <w:p w:rsidR="00371955" w:rsidRDefault="00894AF7">
            <w:pPr>
              <w:kinsoku w:val="0"/>
              <w:overflowPunct w:val="0"/>
              <w:jc w:val="center"/>
              <w:rPr>
                <w:rFonts w:eastAsia="Times New Roman"/>
                <w:sz w:val="24"/>
                <w:szCs w:val="24"/>
              </w:rPr>
            </w:pPr>
            <w:r>
              <w:rPr>
                <w:rFonts w:eastAsia="Times New Roman"/>
                <w:sz w:val="24"/>
                <w:szCs w:val="24"/>
              </w:rPr>
              <w:t>3.2.2</w:t>
            </w:r>
          </w:p>
          <w:p w:rsidR="00371955" w:rsidRDefault="00371955">
            <w:pPr>
              <w:kinsoku w:val="0"/>
              <w:overflowPunct w:val="0"/>
              <w:jc w:val="center"/>
              <w:rPr>
                <w:rFonts w:eastAsia="Times New Roman"/>
                <w:sz w:val="24"/>
                <w:szCs w:val="24"/>
              </w:rPr>
            </w:pPr>
          </w:p>
        </w:tc>
      </w:tr>
      <w:tr w:rsidR="00371955">
        <w:tc>
          <w:tcPr>
            <w:tcW w:w="2102" w:type="dxa"/>
          </w:tcPr>
          <w:p w:rsidR="00371955" w:rsidRDefault="00894AF7">
            <w:pPr>
              <w:kinsoku w:val="0"/>
              <w:overflowPunct w:val="0"/>
              <w:jc w:val="center"/>
              <w:rPr>
                <w:rFonts w:eastAsia="Times New Roman"/>
                <w:sz w:val="24"/>
                <w:szCs w:val="24"/>
              </w:rPr>
            </w:pPr>
            <w:r>
              <w:rPr>
                <w:rFonts w:eastAsia="Times New Roman"/>
                <w:sz w:val="24"/>
                <w:szCs w:val="24"/>
              </w:rPr>
              <w:t>Бытовое обслуживание</w:t>
            </w:r>
          </w:p>
        </w:tc>
        <w:tc>
          <w:tcPr>
            <w:tcW w:w="5716" w:type="dxa"/>
          </w:tcPr>
          <w:p w:rsidR="00371955" w:rsidRDefault="00894AF7">
            <w:pPr>
              <w:kinsoku w:val="0"/>
              <w:overflowPunct w:val="0"/>
              <w:jc w:val="both"/>
              <w:rPr>
                <w:rFonts w:eastAsia="Times New Roman"/>
                <w:sz w:val="24"/>
                <w:szCs w:val="24"/>
              </w:rPr>
            </w:pPr>
            <w:r>
              <w:rPr>
                <w:rFonts w:eastAsia="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780" w:type="dxa"/>
          </w:tcPr>
          <w:p w:rsidR="00371955" w:rsidRDefault="00894AF7">
            <w:pPr>
              <w:kinsoku w:val="0"/>
              <w:overflowPunct w:val="0"/>
              <w:jc w:val="center"/>
              <w:rPr>
                <w:rFonts w:eastAsia="Times New Roman"/>
                <w:sz w:val="24"/>
                <w:szCs w:val="24"/>
              </w:rPr>
            </w:pPr>
            <w:r>
              <w:rPr>
                <w:rFonts w:eastAsia="Times New Roman"/>
                <w:sz w:val="24"/>
                <w:szCs w:val="24"/>
              </w:rPr>
              <w:t>3.3</w:t>
            </w:r>
          </w:p>
        </w:tc>
      </w:tr>
      <w:tr w:rsidR="00371955">
        <w:tc>
          <w:tcPr>
            <w:tcW w:w="2102" w:type="dxa"/>
          </w:tcPr>
          <w:p w:rsidR="00371955" w:rsidRDefault="00894AF7">
            <w:pPr>
              <w:kinsoku w:val="0"/>
              <w:overflowPunct w:val="0"/>
              <w:jc w:val="center"/>
              <w:rPr>
                <w:rFonts w:eastAsia="Times New Roman"/>
                <w:sz w:val="24"/>
                <w:szCs w:val="24"/>
              </w:rPr>
            </w:pPr>
            <w:r>
              <w:rPr>
                <w:rFonts w:eastAsia="Times New Roman"/>
                <w:sz w:val="24"/>
                <w:szCs w:val="24"/>
              </w:rPr>
              <w:t>Амбулаторно- поликлиническое обслуживание</w:t>
            </w:r>
          </w:p>
        </w:tc>
        <w:tc>
          <w:tcPr>
            <w:tcW w:w="5716" w:type="dxa"/>
          </w:tcPr>
          <w:p w:rsidR="00371955" w:rsidRDefault="00894AF7">
            <w:pPr>
              <w:kinsoku w:val="0"/>
              <w:overflowPunct w:val="0"/>
              <w:jc w:val="both"/>
              <w:rPr>
                <w:rFonts w:eastAsia="Times New Roman"/>
                <w:sz w:val="24"/>
                <w:szCs w:val="24"/>
              </w:rPr>
            </w:pPr>
            <w:r>
              <w:rPr>
                <w:rFonts w:eastAsia="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иребенка, диагностические центры, молочные кухни,станции донорства крови, клиническиелаборатории)</w:t>
            </w:r>
          </w:p>
        </w:tc>
        <w:tc>
          <w:tcPr>
            <w:tcW w:w="1780" w:type="dxa"/>
          </w:tcPr>
          <w:p w:rsidR="00371955" w:rsidRDefault="00894AF7">
            <w:pPr>
              <w:kinsoku w:val="0"/>
              <w:overflowPunct w:val="0"/>
              <w:jc w:val="center"/>
              <w:rPr>
                <w:rFonts w:eastAsia="Times New Roman"/>
                <w:sz w:val="24"/>
                <w:szCs w:val="24"/>
              </w:rPr>
            </w:pPr>
            <w:r>
              <w:rPr>
                <w:rFonts w:eastAsia="Times New Roman"/>
                <w:sz w:val="24"/>
                <w:szCs w:val="24"/>
              </w:rPr>
              <w:t>3.4.1</w:t>
            </w:r>
          </w:p>
        </w:tc>
      </w:tr>
      <w:tr w:rsidR="00371955">
        <w:tc>
          <w:tcPr>
            <w:tcW w:w="2102" w:type="dxa"/>
          </w:tcPr>
          <w:p w:rsidR="00371955" w:rsidRDefault="00894AF7">
            <w:pPr>
              <w:kinsoku w:val="0"/>
              <w:overflowPunct w:val="0"/>
              <w:jc w:val="center"/>
              <w:rPr>
                <w:rFonts w:eastAsia="Times New Roman"/>
                <w:sz w:val="24"/>
                <w:szCs w:val="24"/>
              </w:rPr>
            </w:pPr>
            <w:r>
              <w:rPr>
                <w:rFonts w:eastAsia="Times New Roman"/>
                <w:sz w:val="24"/>
                <w:szCs w:val="24"/>
              </w:rPr>
              <w:t>Дошкольное, начальное и среднее общее образование</w:t>
            </w:r>
          </w:p>
        </w:tc>
        <w:tc>
          <w:tcPr>
            <w:tcW w:w="5716" w:type="dxa"/>
          </w:tcPr>
          <w:p w:rsidR="00371955" w:rsidRDefault="00894AF7">
            <w:pPr>
              <w:kinsoku w:val="0"/>
              <w:overflowPunct w:val="0"/>
              <w:jc w:val="both"/>
              <w:rPr>
                <w:rFonts w:eastAsia="Times New Roman"/>
                <w:sz w:val="24"/>
                <w:szCs w:val="24"/>
              </w:rPr>
            </w:pPr>
            <w:r>
              <w:rPr>
                <w:rFonts w:eastAsia="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w:t>
            </w:r>
          </w:p>
        </w:tc>
        <w:tc>
          <w:tcPr>
            <w:tcW w:w="1780" w:type="dxa"/>
          </w:tcPr>
          <w:p w:rsidR="00371955" w:rsidRDefault="00894AF7">
            <w:pPr>
              <w:kinsoku w:val="0"/>
              <w:overflowPunct w:val="0"/>
              <w:jc w:val="center"/>
              <w:rPr>
                <w:rFonts w:eastAsia="Times New Roman"/>
                <w:sz w:val="24"/>
                <w:szCs w:val="24"/>
              </w:rPr>
            </w:pPr>
            <w:r>
              <w:rPr>
                <w:rFonts w:eastAsia="Times New Roman"/>
                <w:sz w:val="24"/>
                <w:szCs w:val="24"/>
              </w:rPr>
              <w:t>3.5.1</w:t>
            </w:r>
          </w:p>
        </w:tc>
      </w:tr>
      <w:tr w:rsidR="00371955">
        <w:tc>
          <w:tcPr>
            <w:tcW w:w="2102" w:type="dxa"/>
          </w:tcPr>
          <w:p w:rsidR="00371955" w:rsidRDefault="00894AF7">
            <w:pPr>
              <w:kinsoku w:val="0"/>
              <w:overflowPunct w:val="0"/>
              <w:jc w:val="center"/>
              <w:rPr>
                <w:rFonts w:eastAsia="Times New Roman"/>
                <w:sz w:val="24"/>
                <w:szCs w:val="24"/>
              </w:rPr>
            </w:pPr>
            <w:r>
              <w:rPr>
                <w:rFonts w:eastAsia="Times New Roman"/>
                <w:sz w:val="24"/>
                <w:szCs w:val="24"/>
              </w:rPr>
              <w:t>Магазины</w:t>
            </w:r>
          </w:p>
        </w:tc>
        <w:tc>
          <w:tcPr>
            <w:tcW w:w="5716" w:type="dxa"/>
          </w:tcPr>
          <w:p w:rsidR="00371955" w:rsidRDefault="00894AF7">
            <w:pPr>
              <w:kinsoku w:val="0"/>
              <w:overflowPunct w:val="0"/>
              <w:jc w:val="both"/>
              <w:rPr>
                <w:rFonts w:eastAsia="Times New Roman"/>
                <w:sz w:val="24"/>
                <w:szCs w:val="24"/>
              </w:rPr>
            </w:pPr>
            <w:r>
              <w:rPr>
                <w:rFonts w:eastAsia="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780" w:type="dxa"/>
          </w:tcPr>
          <w:p w:rsidR="00371955" w:rsidRDefault="00894AF7">
            <w:pPr>
              <w:kinsoku w:val="0"/>
              <w:overflowPunct w:val="0"/>
              <w:jc w:val="center"/>
              <w:rPr>
                <w:rFonts w:eastAsia="Times New Roman"/>
                <w:sz w:val="24"/>
                <w:szCs w:val="24"/>
              </w:rPr>
            </w:pPr>
            <w:r>
              <w:rPr>
                <w:rFonts w:eastAsia="Times New Roman"/>
                <w:sz w:val="24"/>
                <w:szCs w:val="24"/>
              </w:rPr>
              <w:t>4.4</w:t>
            </w:r>
          </w:p>
        </w:tc>
      </w:tr>
      <w:tr w:rsidR="00371955">
        <w:tc>
          <w:tcPr>
            <w:tcW w:w="2102" w:type="dxa"/>
          </w:tcPr>
          <w:p w:rsidR="00371955" w:rsidRDefault="00894AF7">
            <w:pPr>
              <w:kinsoku w:val="0"/>
              <w:overflowPunct w:val="0"/>
              <w:jc w:val="center"/>
              <w:rPr>
                <w:rFonts w:eastAsia="Times New Roman"/>
                <w:sz w:val="24"/>
                <w:szCs w:val="24"/>
              </w:rPr>
            </w:pPr>
            <w:r>
              <w:rPr>
                <w:rFonts w:eastAsia="Times New Roman"/>
                <w:sz w:val="24"/>
                <w:szCs w:val="24"/>
              </w:rPr>
              <w:t>Общественное питание</w:t>
            </w:r>
          </w:p>
        </w:tc>
        <w:tc>
          <w:tcPr>
            <w:tcW w:w="5716" w:type="dxa"/>
          </w:tcPr>
          <w:p w:rsidR="00371955" w:rsidRDefault="00894AF7">
            <w:pPr>
              <w:kinsoku w:val="0"/>
              <w:overflowPunct w:val="0"/>
              <w:jc w:val="both"/>
              <w:rPr>
                <w:rFonts w:eastAsia="Times New Roman"/>
                <w:sz w:val="24"/>
                <w:szCs w:val="24"/>
              </w:rPr>
            </w:pPr>
            <w:r>
              <w:rPr>
                <w:rFonts w:eastAsia="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780" w:type="dxa"/>
          </w:tcPr>
          <w:p w:rsidR="00371955" w:rsidRDefault="00894AF7">
            <w:pPr>
              <w:kinsoku w:val="0"/>
              <w:overflowPunct w:val="0"/>
              <w:jc w:val="center"/>
              <w:rPr>
                <w:rFonts w:eastAsia="Times New Roman"/>
                <w:sz w:val="24"/>
                <w:szCs w:val="24"/>
              </w:rPr>
            </w:pPr>
            <w:r>
              <w:rPr>
                <w:rFonts w:eastAsia="Times New Roman"/>
                <w:sz w:val="24"/>
                <w:szCs w:val="24"/>
              </w:rPr>
              <w:t>4.6</w:t>
            </w:r>
          </w:p>
        </w:tc>
      </w:tr>
      <w:tr w:rsidR="00371955">
        <w:tc>
          <w:tcPr>
            <w:tcW w:w="2102" w:type="dxa"/>
          </w:tcPr>
          <w:p w:rsidR="00371955" w:rsidRDefault="00894AF7">
            <w:pPr>
              <w:kinsoku w:val="0"/>
              <w:overflowPunct w:val="0"/>
              <w:jc w:val="center"/>
              <w:rPr>
                <w:rFonts w:eastAsia="Times New Roman"/>
                <w:sz w:val="24"/>
                <w:szCs w:val="24"/>
              </w:rPr>
            </w:pPr>
            <w:r>
              <w:rPr>
                <w:rFonts w:eastAsia="Times New Roman"/>
                <w:sz w:val="24"/>
                <w:szCs w:val="24"/>
              </w:rPr>
              <w:t>Обеспечение занятий спортом в помещениях</w:t>
            </w:r>
          </w:p>
        </w:tc>
        <w:tc>
          <w:tcPr>
            <w:tcW w:w="5716" w:type="dxa"/>
          </w:tcPr>
          <w:p w:rsidR="00371955" w:rsidRDefault="00894AF7">
            <w:pPr>
              <w:kinsoku w:val="0"/>
              <w:overflowPunct w:val="0"/>
              <w:jc w:val="both"/>
              <w:rPr>
                <w:rFonts w:eastAsia="Times New Roman"/>
                <w:sz w:val="24"/>
                <w:szCs w:val="24"/>
              </w:rPr>
            </w:pPr>
            <w:r>
              <w:rPr>
                <w:rFonts w:eastAsia="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1780" w:type="dxa"/>
          </w:tcPr>
          <w:p w:rsidR="00371955" w:rsidRDefault="00894AF7">
            <w:pPr>
              <w:kinsoku w:val="0"/>
              <w:overflowPunct w:val="0"/>
              <w:jc w:val="center"/>
              <w:rPr>
                <w:rFonts w:eastAsia="Times New Roman"/>
                <w:sz w:val="24"/>
                <w:szCs w:val="24"/>
              </w:rPr>
            </w:pPr>
            <w:r>
              <w:rPr>
                <w:rFonts w:eastAsia="Times New Roman"/>
                <w:sz w:val="24"/>
                <w:szCs w:val="24"/>
              </w:rPr>
              <w:t>5.1.2</w:t>
            </w:r>
          </w:p>
        </w:tc>
      </w:tr>
      <w:tr w:rsidR="00371955">
        <w:tc>
          <w:tcPr>
            <w:tcW w:w="2102" w:type="dxa"/>
          </w:tcPr>
          <w:p w:rsidR="00371955" w:rsidRDefault="00894AF7">
            <w:pPr>
              <w:widowControl/>
              <w:shd w:val="clear" w:color="auto" w:fill="FFFFFF"/>
              <w:jc w:val="center"/>
              <w:rPr>
                <w:rFonts w:eastAsia="Helvetica"/>
                <w:sz w:val="24"/>
                <w:szCs w:val="24"/>
              </w:rPr>
            </w:pPr>
            <w:r>
              <w:rPr>
                <w:rFonts w:eastAsia="Helvetica"/>
                <w:sz w:val="24"/>
                <w:szCs w:val="24"/>
                <w:shd w:val="clear" w:color="auto" w:fill="FFFFFF"/>
                <w:lang w:val="en-US" w:eastAsia="zh-CN"/>
              </w:rPr>
              <w:t>Площадки для</w:t>
            </w:r>
          </w:p>
          <w:p w:rsidR="00371955" w:rsidRDefault="00894AF7">
            <w:pPr>
              <w:widowControl/>
              <w:shd w:val="clear" w:color="auto" w:fill="FFFFFF"/>
              <w:jc w:val="center"/>
              <w:rPr>
                <w:rFonts w:eastAsia="Helvetica"/>
                <w:sz w:val="24"/>
                <w:szCs w:val="24"/>
              </w:rPr>
            </w:pPr>
            <w:r>
              <w:rPr>
                <w:rFonts w:eastAsia="Helvetica"/>
                <w:sz w:val="24"/>
                <w:szCs w:val="24"/>
                <w:shd w:val="clear" w:color="auto" w:fill="FFFFFF"/>
                <w:lang w:val="en-US" w:eastAsia="zh-CN"/>
              </w:rPr>
              <w:t>занятий спортом</w:t>
            </w:r>
          </w:p>
          <w:p w:rsidR="00371955" w:rsidRDefault="00371955">
            <w:pPr>
              <w:jc w:val="center"/>
              <w:rPr>
                <w:rFonts w:eastAsia="Times New Roman"/>
                <w:sz w:val="24"/>
                <w:szCs w:val="24"/>
              </w:rPr>
            </w:pPr>
          </w:p>
        </w:tc>
        <w:tc>
          <w:tcPr>
            <w:tcW w:w="5716" w:type="dxa"/>
          </w:tcPr>
          <w:p w:rsidR="00371955" w:rsidRDefault="00894AF7">
            <w:pPr>
              <w:widowControl/>
              <w:shd w:val="clear" w:color="auto" w:fill="FFFFFF"/>
              <w:jc w:val="both"/>
              <w:rPr>
                <w:rFonts w:eastAsia="Helvetica"/>
                <w:sz w:val="24"/>
                <w:szCs w:val="24"/>
              </w:rPr>
            </w:pPr>
            <w:r>
              <w:rPr>
                <w:rFonts w:eastAsia="Helvetica"/>
                <w:sz w:val="24"/>
                <w:szCs w:val="24"/>
                <w:shd w:val="clear" w:color="auto" w:fill="FFFFFF"/>
                <w:lang w:eastAsia="zh-C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780" w:type="dxa"/>
          </w:tcPr>
          <w:p w:rsidR="00371955" w:rsidRDefault="00894AF7">
            <w:pPr>
              <w:tabs>
                <w:tab w:val="left" w:pos="426"/>
              </w:tabs>
              <w:jc w:val="center"/>
              <w:rPr>
                <w:rFonts w:eastAsia="Helvetica"/>
                <w:sz w:val="24"/>
                <w:szCs w:val="24"/>
                <w:shd w:val="clear" w:color="auto" w:fill="FFFFFF"/>
              </w:rPr>
            </w:pPr>
            <w:r>
              <w:rPr>
                <w:rFonts w:eastAsia="Helvetica"/>
                <w:sz w:val="24"/>
                <w:szCs w:val="24"/>
                <w:shd w:val="clear" w:color="auto" w:fill="FFFFFF"/>
              </w:rPr>
              <w:t>5.1.3</w:t>
            </w:r>
          </w:p>
        </w:tc>
      </w:tr>
      <w:tr w:rsidR="00371955">
        <w:tc>
          <w:tcPr>
            <w:tcW w:w="2102" w:type="dxa"/>
          </w:tcPr>
          <w:p w:rsidR="00371955" w:rsidRDefault="00894AF7">
            <w:pPr>
              <w:widowControl/>
              <w:shd w:val="clear" w:color="auto" w:fill="FFFFFF"/>
              <w:jc w:val="center"/>
              <w:rPr>
                <w:rFonts w:eastAsia="Helvetica"/>
                <w:sz w:val="24"/>
                <w:szCs w:val="24"/>
              </w:rPr>
            </w:pPr>
            <w:r>
              <w:rPr>
                <w:rFonts w:eastAsia="Helvetica"/>
                <w:sz w:val="24"/>
                <w:szCs w:val="24"/>
                <w:shd w:val="clear" w:color="auto" w:fill="FFFFFF"/>
                <w:lang w:val="en-US" w:eastAsia="zh-CN"/>
              </w:rPr>
              <w:t>Обеспечение</w:t>
            </w:r>
          </w:p>
          <w:p w:rsidR="00371955" w:rsidRDefault="00894AF7">
            <w:pPr>
              <w:widowControl/>
              <w:shd w:val="clear" w:color="auto" w:fill="FFFFFF"/>
              <w:jc w:val="center"/>
              <w:rPr>
                <w:rFonts w:eastAsia="Helvetica"/>
                <w:sz w:val="24"/>
                <w:szCs w:val="24"/>
              </w:rPr>
            </w:pPr>
            <w:r>
              <w:rPr>
                <w:rFonts w:eastAsia="Helvetica"/>
                <w:sz w:val="24"/>
                <w:szCs w:val="24"/>
                <w:shd w:val="clear" w:color="auto" w:fill="FFFFFF"/>
                <w:lang w:val="en-US" w:eastAsia="zh-CN"/>
              </w:rPr>
              <w:t>внутреннего</w:t>
            </w:r>
          </w:p>
          <w:p w:rsidR="00371955" w:rsidRDefault="00894AF7">
            <w:pPr>
              <w:widowControl/>
              <w:shd w:val="clear" w:color="auto" w:fill="FFFFFF"/>
              <w:jc w:val="center"/>
              <w:rPr>
                <w:rFonts w:eastAsia="Helvetica"/>
                <w:sz w:val="24"/>
                <w:szCs w:val="24"/>
              </w:rPr>
            </w:pPr>
            <w:r>
              <w:rPr>
                <w:rFonts w:eastAsia="Helvetica"/>
                <w:sz w:val="24"/>
                <w:szCs w:val="24"/>
                <w:shd w:val="clear" w:color="auto" w:fill="FFFFFF"/>
                <w:lang w:val="en-US" w:eastAsia="zh-CN"/>
              </w:rPr>
              <w:t>правопорядка</w:t>
            </w:r>
          </w:p>
          <w:p w:rsidR="00371955" w:rsidRDefault="00371955">
            <w:pPr>
              <w:jc w:val="center"/>
              <w:rPr>
                <w:rFonts w:eastAsia="Times New Roman"/>
                <w:sz w:val="24"/>
                <w:szCs w:val="24"/>
              </w:rPr>
            </w:pPr>
          </w:p>
        </w:tc>
        <w:tc>
          <w:tcPr>
            <w:tcW w:w="5716" w:type="dxa"/>
          </w:tcPr>
          <w:p w:rsidR="00371955" w:rsidRDefault="00894AF7">
            <w:pPr>
              <w:widowControl/>
              <w:shd w:val="clear" w:color="auto" w:fill="FFFFFF"/>
              <w:jc w:val="both"/>
              <w:rPr>
                <w:rFonts w:eastAsia="Helvetica"/>
                <w:sz w:val="24"/>
                <w:szCs w:val="24"/>
              </w:rPr>
            </w:pPr>
            <w:r>
              <w:rPr>
                <w:rFonts w:eastAsia="Helvetica"/>
                <w:sz w:val="24"/>
                <w:szCs w:val="24"/>
                <w:shd w:val="clear" w:color="auto" w:fill="FFFFFF"/>
                <w:lang w:eastAsia="zh-CN"/>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яастями </w:t>
            </w:r>
            <w:r>
              <w:rPr>
                <w:rFonts w:eastAsia="Helvetica"/>
                <w:sz w:val="24"/>
                <w:szCs w:val="24"/>
                <w:shd w:val="clear" w:color="auto" w:fill="FFFFFF"/>
                <w:lang w:eastAsia="zh-CN"/>
              </w:rPr>
              <w:lastRenderedPageBreak/>
              <w:t>производственных зданий</w:t>
            </w:r>
          </w:p>
        </w:tc>
        <w:tc>
          <w:tcPr>
            <w:tcW w:w="1780" w:type="dxa"/>
          </w:tcPr>
          <w:p w:rsidR="00371955" w:rsidRDefault="00894AF7">
            <w:pPr>
              <w:tabs>
                <w:tab w:val="left" w:pos="426"/>
              </w:tabs>
              <w:jc w:val="center"/>
              <w:rPr>
                <w:rFonts w:eastAsia="Helvetica"/>
                <w:sz w:val="24"/>
                <w:szCs w:val="24"/>
                <w:shd w:val="clear" w:color="auto" w:fill="FFFFFF"/>
              </w:rPr>
            </w:pPr>
            <w:r>
              <w:rPr>
                <w:rFonts w:eastAsia="Helvetica"/>
                <w:sz w:val="24"/>
                <w:szCs w:val="24"/>
                <w:shd w:val="clear" w:color="auto" w:fill="FFFFFF"/>
              </w:rPr>
              <w:lastRenderedPageBreak/>
              <w:t>8.3</w:t>
            </w:r>
          </w:p>
        </w:tc>
      </w:tr>
      <w:tr w:rsidR="00371955">
        <w:tc>
          <w:tcPr>
            <w:tcW w:w="2102" w:type="dxa"/>
          </w:tcPr>
          <w:p w:rsidR="00371955" w:rsidRDefault="00894AF7">
            <w:pPr>
              <w:tabs>
                <w:tab w:val="left" w:pos="426"/>
              </w:tabs>
              <w:jc w:val="center"/>
              <w:rPr>
                <w:rFonts w:eastAsia="Times New Roman"/>
                <w:bCs/>
                <w:strike/>
                <w:sz w:val="24"/>
                <w:szCs w:val="24"/>
              </w:rPr>
            </w:pPr>
            <w:r>
              <w:rPr>
                <w:rFonts w:eastAsia="Calibri"/>
                <w:sz w:val="24"/>
                <w:szCs w:val="24"/>
                <w:lang w:eastAsia="en-US"/>
              </w:rPr>
              <w:lastRenderedPageBreak/>
              <w:t>Улично-дорожная сеть</w:t>
            </w:r>
          </w:p>
        </w:tc>
        <w:tc>
          <w:tcPr>
            <w:tcW w:w="5716" w:type="dxa"/>
          </w:tcPr>
          <w:p w:rsidR="00371955" w:rsidRDefault="00894AF7">
            <w:pPr>
              <w:tabs>
                <w:tab w:val="left" w:pos="426"/>
              </w:tabs>
              <w:jc w:val="both"/>
              <w:rPr>
                <w:rFonts w:eastAsia="Times New Roman"/>
                <w:bCs/>
                <w:strike/>
                <w:sz w:val="24"/>
                <w:szCs w:val="24"/>
              </w:rPr>
            </w:pPr>
            <w:r>
              <w:rPr>
                <w:sz w:val="24"/>
                <w:szCs w:val="24"/>
                <w:shd w:val="clear" w:color="auto" w:fill="FFFFFF"/>
              </w:rPr>
              <w:t>Размещение объектов улично-дорожной сети: автомобильных дорог, трамвайных путей и пешеходных тротуаров в границах населённых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разрешённого использования с кодами 2.7.1, 4.9, 7.2.3, а также некапитальных сооружений, предназначенных для охраны транспортных средств</w:t>
            </w:r>
          </w:p>
        </w:tc>
        <w:tc>
          <w:tcPr>
            <w:tcW w:w="1780" w:type="dxa"/>
          </w:tcPr>
          <w:p w:rsidR="00371955" w:rsidRDefault="00894AF7">
            <w:pPr>
              <w:tabs>
                <w:tab w:val="left" w:pos="426"/>
              </w:tabs>
              <w:jc w:val="center"/>
              <w:rPr>
                <w:rFonts w:eastAsia="Times New Roman"/>
                <w:bCs/>
                <w:strike/>
                <w:sz w:val="24"/>
                <w:szCs w:val="24"/>
              </w:rPr>
            </w:pPr>
            <w:r>
              <w:rPr>
                <w:rFonts w:eastAsia="Calibri"/>
                <w:sz w:val="24"/>
                <w:szCs w:val="24"/>
                <w:lang w:eastAsia="en-US"/>
              </w:rPr>
              <w:t>12.0.1</w:t>
            </w:r>
          </w:p>
        </w:tc>
      </w:tr>
      <w:tr w:rsidR="00371955">
        <w:tc>
          <w:tcPr>
            <w:tcW w:w="2102" w:type="dxa"/>
          </w:tcPr>
          <w:p w:rsidR="00371955" w:rsidRDefault="00894AF7">
            <w:pPr>
              <w:jc w:val="center"/>
              <w:rPr>
                <w:rFonts w:eastAsia="Times New Roman"/>
                <w:sz w:val="24"/>
                <w:szCs w:val="24"/>
              </w:rPr>
            </w:pPr>
            <w:r>
              <w:rPr>
                <w:rFonts w:eastAsia="Times New Roman"/>
                <w:sz w:val="24"/>
                <w:szCs w:val="24"/>
              </w:rPr>
              <w:t>Благоустройство</w:t>
            </w:r>
          </w:p>
          <w:p w:rsidR="00371955" w:rsidRDefault="00894AF7">
            <w:pPr>
              <w:jc w:val="center"/>
              <w:rPr>
                <w:rFonts w:eastAsia="Times New Roman"/>
                <w:sz w:val="24"/>
                <w:szCs w:val="24"/>
              </w:rPr>
            </w:pPr>
            <w:r>
              <w:rPr>
                <w:rFonts w:eastAsia="Times New Roman"/>
                <w:sz w:val="24"/>
                <w:szCs w:val="24"/>
              </w:rPr>
              <w:t xml:space="preserve"> территории</w:t>
            </w:r>
          </w:p>
        </w:tc>
        <w:tc>
          <w:tcPr>
            <w:tcW w:w="5716" w:type="dxa"/>
          </w:tcPr>
          <w:p w:rsidR="00371955" w:rsidRDefault="00894AF7">
            <w:pPr>
              <w:jc w:val="both"/>
              <w:rPr>
                <w:rFonts w:eastAsia="Times New Roman"/>
                <w:sz w:val="24"/>
                <w:szCs w:val="24"/>
              </w:rPr>
            </w:pPr>
            <w:r>
              <w:rPr>
                <w:rFonts w:eastAsia="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80" w:type="dxa"/>
          </w:tcPr>
          <w:p w:rsidR="00371955" w:rsidRDefault="00894AF7">
            <w:pPr>
              <w:tabs>
                <w:tab w:val="left" w:pos="426"/>
              </w:tabs>
              <w:jc w:val="center"/>
              <w:rPr>
                <w:rFonts w:eastAsia="Times New Roman"/>
                <w:bCs/>
                <w:sz w:val="24"/>
                <w:szCs w:val="24"/>
              </w:rPr>
            </w:pPr>
            <w:r>
              <w:rPr>
                <w:rFonts w:eastAsia="Times New Roman"/>
                <w:bCs/>
                <w:sz w:val="24"/>
                <w:szCs w:val="24"/>
              </w:rPr>
              <w:t>12.02</w:t>
            </w:r>
          </w:p>
        </w:tc>
      </w:tr>
      <w:tr w:rsidR="00371955">
        <w:tc>
          <w:tcPr>
            <w:tcW w:w="9598" w:type="dxa"/>
            <w:gridSpan w:val="3"/>
            <w:shd w:val="clear" w:color="auto" w:fill="DEEAF6" w:themeFill="accent5" w:themeFillTint="33"/>
          </w:tcPr>
          <w:p w:rsidR="00371955" w:rsidRDefault="00894AF7">
            <w:pPr>
              <w:tabs>
                <w:tab w:val="left" w:pos="426"/>
              </w:tabs>
              <w:jc w:val="center"/>
              <w:rPr>
                <w:rFonts w:eastAsia="Times New Roman"/>
                <w:b/>
                <w:sz w:val="24"/>
                <w:szCs w:val="24"/>
              </w:rPr>
            </w:pPr>
            <w:r>
              <w:rPr>
                <w:rFonts w:eastAsia="Times New Roman"/>
                <w:b/>
                <w:sz w:val="24"/>
                <w:szCs w:val="24"/>
              </w:rPr>
              <w:t>Вспомогательные виды разрешённого использования</w:t>
            </w:r>
          </w:p>
        </w:tc>
      </w:tr>
      <w:tr w:rsidR="00371955">
        <w:tc>
          <w:tcPr>
            <w:tcW w:w="2102" w:type="dxa"/>
          </w:tcPr>
          <w:p w:rsidR="00371955" w:rsidRDefault="00894AF7">
            <w:pPr>
              <w:kinsoku w:val="0"/>
              <w:overflowPunct w:val="0"/>
              <w:jc w:val="center"/>
              <w:rPr>
                <w:rFonts w:eastAsia="Times New Roman"/>
                <w:sz w:val="24"/>
                <w:szCs w:val="24"/>
              </w:rPr>
            </w:pPr>
            <w:r>
              <w:rPr>
                <w:rFonts w:eastAsia="Times New Roman"/>
                <w:sz w:val="24"/>
                <w:szCs w:val="24"/>
              </w:rPr>
              <w:t>Хранение автотранспорта</w:t>
            </w:r>
          </w:p>
        </w:tc>
        <w:tc>
          <w:tcPr>
            <w:tcW w:w="5716" w:type="dxa"/>
          </w:tcPr>
          <w:p w:rsidR="00371955" w:rsidRDefault="00894AF7">
            <w:pPr>
              <w:kinsoku w:val="0"/>
              <w:overflowPunct w:val="0"/>
              <w:jc w:val="both"/>
              <w:rPr>
                <w:rFonts w:eastAsia="Times New Roman"/>
                <w:sz w:val="24"/>
                <w:szCs w:val="24"/>
              </w:rPr>
            </w:pPr>
            <w:r>
              <w:rPr>
                <w:rFonts w:eastAsia="Times New Roman"/>
                <w:sz w:val="24"/>
                <w:szCs w:val="24"/>
              </w:rPr>
              <w:t>Размещение отдельно стоящих и пристроенных гаражей, в том числе подземных,предназначенных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разрешённого использования с</w:t>
            </w:r>
            <w:hyperlink w:anchor="bookmark19" w:history="1">
              <w:r>
                <w:rPr>
                  <w:rFonts w:eastAsia="Times New Roman"/>
                  <w:sz w:val="24"/>
                  <w:szCs w:val="24"/>
                </w:rPr>
                <w:t xml:space="preserve"> кодом4.9</w:t>
              </w:r>
            </w:hyperlink>
          </w:p>
        </w:tc>
        <w:tc>
          <w:tcPr>
            <w:tcW w:w="1780" w:type="dxa"/>
          </w:tcPr>
          <w:p w:rsidR="00371955" w:rsidRDefault="00894AF7">
            <w:pPr>
              <w:kinsoku w:val="0"/>
              <w:overflowPunct w:val="0"/>
              <w:jc w:val="center"/>
              <w:rPr>
                <w:rFonts w:eastAsia="Times New Roman"/>
                <w:sz w:val="24"/>
                <w:szCs w:val="24"/>
              </w:rPr>
            </w:pPr>
            <w:r>
              <w:rPr>
                <w:rFonts w:eastAsia="Times New Roman"/>
                <w:sz w:val="24"/>
                <w:szCs w:val="24"/>
              </w:rPr>
              <w:t>2.7.1</w:t>
            </w:r>
          </w:p>
        </w:tc>
      </w:tr>
      <w:tr w:rsidR="00371955">
        <w:tc>
          <w:tcPr>
            <w:tcW w:w="2102" w:type="dxa"/>
          </w:tcPr>
          <w:p w:rsidR="00371955" w:rsidRDefault="00894AF7">
            <w:pPr>
              <w:jc w:val="center"/>
              <w:rPr>
                <w:rFonts w:eastAsia="Times New Roman"/>
                <w:sz w:val="24"/>
                <w:szCs w:val="24"/>
              </w:rPr>
            </w:pPr>
            <w:r>
              <w:rPr>
                <w:rFonts w:eastAsia="Times New Roman"/>
                <w:sz w:val="24"/>
                <w:szCs w:val="24"/>
              </w:rPr>
              <w:t xml:space="preserve">Коммунальное </w:t>
            </w:r>
          </w:p>
          <w:p w:rsidR="00371955" w:rsidRDefault="00894AF7">
            <w:pPr>
              <w:jc w:val="center"/>
              <w:rPr>
                <w:sz w:val="24"/>
                <w:szCs w:val="24"/>
                <w:shd w:val="clear" w:color="auto" w:fill="FFFFFF"/>
              </w:rPr>
            </w:pPr>
            <w:r>
              <w:rPr>
                <w:rFonts w:eastAsia="Times New Roman"/>
                <w:sz w:val="24"/>
                <w:szCs w:val="24"/>
              </w:rPr>
              <w:t>обслуживание</w:t>
            </w:r>
          </w:p>
        </w:tc>
        <w:tc>
          <w:tcPr>
            <w:tcW w:w="5716" w:type="dxa"/>
          </w:tcPr>
          <w:p w:rsidR="00371955" w:rsidRDefault="00894AF7">
            <w:pPr>
              <w:jc w:val="both"/>
              <w:rPr>
                <w:sz w:val="24"/>
                <w:szCs w:val="24"/>
                <w:shd w:val="clear" w:color="auto" w:fill="FFFFFF"/>
              </w:rPr>
            </w:pPr>
            <w:r>
              <w:rPr>
                <w:rFonts w:eastAsia="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разрешённого использования включает в себя содержание видов разрешённого использования с </w:t>
            </w:r>
            <w:hyperlink w:anchor="sub_1311" w:history="1">
              <w:r>
                <w:rPr>
                  <w:rFonts w:eastAsia="Times New Roman"/>
                  <w:sz w:val="24"/>
                  <w:szCs w:val="24"/>
                </w:rPr>
                <w:t>кодами 3.1.1 - 3.1.2</w:t>
              </w:r>
            </w:hyperlink>
          </w:p>
        </w:tc>
        <w:tc>
          <w:tcPr>
            <w:tcW w:w="1780" w:type="dxa"/>
          </w:tcPr>
          <w:p w:rsidR="00371955" w:rsidRDefault="00894AF7">
            <w:pPr>
              <w:tabs>
                <w:tab w:val="left" w:pos="426"/>
              </w:tabs>
              <w:jc w:val="center"/>
              <w:rPr>
                <w:rFonts w:eastAsia="Times New Roman"/>
                <w:bCs/>
                <w:sz w:val="24"/>
                <w:szCs w:val="24"/>
              </w:rPr>
            </w:pPr>
            <w:r>
              <w:rPr>
                <w:rFonts w:eastAsia="Times New Roman"/>
                <w:bCs/>
                <w:sz w:val="24"/>
                <w:szCs w:val="24"/>
              </w:rPr>
              <w:t>3.1</w:t>
            </w:r>
          </w:p>
          <w:p w:rsidR="00371955" w:rsidRDefault="00371955">
            <w:pPr>
              <w:tabs>
                <w:tab w:val="left" w:pos="426"/>
              </w:tabs>
              <w:jc w:val="center"/>
              <w:rPr>
                <w:sz w:val="24"/>
                <w:szCs w:val="24"/>
                <w:shd w:val="clear" w:color="auto" w:fill="FFFFFF"/>
              </w:rPr>
            </w:pPr>
          </w:p>
        </w:tc>
      </w:tr>
      <w:tr w:rsidR="00371955">
        <w:tc>
          <w:tcPr>
            <w:tcW w:w="2102" w:type="dxa"/>
          </w:tcPr>
          <w:p w:rsidR="00371955" w:rsidRDefault="00894AF7">
            <w:pPr>
              <w:jc w:val="center"/>
              <w:rPr>
                <w:rFonts w:eastAsia="Times New Roman"/>
                <w:sz w:val="24"/>
                <w:szCs w:val="24"/>
              </w:rPr>
            </w:pPr>
            <w:r>
              <w:rPr>
                <w:rFonts w:eastAsia="Times New Roman"/>
                <w:sz w:val="24"/>
                <w:szCs w:val="24"/>
              </w:rPr>
              <w:t xml:space="preserve">Предоставление </w:t>
            </w:r>
          </w:p>
          <w:p w:rsidR="00371955" w:rsidRDefault="00894AF7">
            <w:pPr>
              <w:jc w:val="center"/>
              <w:rPr>
                <w:rFonts w:eastAsia="Times New Roman"/>
                <w:sz w:val="24"/>
                <w:szCs w:val="24"/>
              </w:rPr>
            </w:pPr>
            <w:r>
              <w:rPr>
                <w:rFonts w:eastAsia="Times New Roman"/>
                <w:sz w:val="24"/>
                <w:szCs w:val="24"/>
              </w:rPr>
              <w:t>коммунальных услуг</w:t>
            </w:r>
          </w:p>
        </w:tc>
        <w:tc>
          <w:tcPr>
            <w:tcW w:w="5716" w:type="dxa"/>
          </w:tcPr>
          <w:p w:rsidR="00371955" w:rsidRDefault="00894AF7">
            <w:pPr>
              <w:jc w:val="both"/>
              <w:rPr>
                <w:rFonts w:eastAsia="Times New Roman"/>
                <w:sz w:val="24"/>
                <w:szCs w:val="24"/>
              </w:rPr>
            </w:pPr>
            <w:r>
              <w:rPr>
                <w:rFonts w:eastAsia="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80" w:type="dxa"/>
          </w:tcPr>
          <w:p w:rsidR="00371955" w:rsidRDefault="00894AF7">
            <w:pPr>
              <w:tabs>
                <w:tab w:val="left" w:pos="426"/>
              </w:tabs>
              <w:jc w:val="center"/>
              <w:rPr>
                <w:rFonts w:eastAsia="Times New Roman"/>
                <w:bCs/>
                <w:sz w:val="24"/>
                <w:szCs w:val="24"/>
              </w:rPr>
            </w:pPr>
            <w:r>
              <w:rPr>
                <w:rFonts w:eastAsia="Times New Roman"/>
                <w:bCs/>
                <w:sz w:val="24"/>
                <w:szCs w:val="24"/>
              </w:rPr>
              <w:t>3.1.1</w:t>
            </w:r>
          </w:p>
          <w:p w:rsidR="00371955" w:rsidRDefault="00371955">
            <w:pPr>
              <w:tabs>
                <w:tab w:val="left" w:pos="426"/>
              </w:tabs>
              <w:jc w:val="center"/>
              <w:rPr>
                <w:rFonts w:eastAsia="Times New Roman"/>
                <w:bCs/>
                <w:sz w:val="24"/>
                <w:szCs w:val="24"/>
              </w:rPr>
            </w:pPr>
          </w:p>
        </w:tc>
      </w:tr>
      <w:tr w:rsidR="00371955">
        <w:tc>
          <w:tcPr>
            <w:tcW w:w="2102" w:type="dxa"/>
          </w:tcPr>
          <w:p w:rsidR="00371955" w:rsidRDefault="00894AF7">
            <w:pPr>
              <w:widowControl/>
              <w:shd w:val="clear" w:color="auto" w:fill="FFFFFF"/>
              <w:jc w:val="center"/>
              <w:rPr>
                <w:rFonts w:eastAsia="Helvetica"/>
                <w:sz w:val="24"/>
                <w:szCs w:val="24"/>
              </w:rPr>
            </w:pPr>
            <w:r>
              <w:rPr>
                <w:rFonts w:eastAsia="Helvetica"/>
                <w:sz w:val="24"/>
                <w:szCs w:val="24"/>
                <w:shd w:val="clear" w:color="auto" w:fill="FFFFFF"/>
                <w:lang w:eastAsia="zh-CN"/>
              </w:rPr>
              <w:t>Административные здания организаций,</w:t>
            </w:r>
          </w:p>
          <w:p w:rsidR="00371955" w:rsidRDefault="00894AF7">
            <w:pPr>
              <w:widowControl/>
              <w:shd w:val="clear" w:color="auto" w:fill="FFFFFF"/>
              <w:jc w:val="center"/>
              <w:rPr>
                <w:rFonts w:eastAsia="Helvetica"/>
                <w:sz w:val="24"/>
                <w:szCs w:val="24"/>
              </w:rPr>
            </w:pPr>
            <w:r>
              <w:rPr>
                <w:rFonts w:eastAsia="Helvetica"/>
                <w:sz w:val="24"/>
                <w:szCs w:val="24"/>
                <w:shd w:val="clear" w:color="auto" w:fill="FFFFFF"/>
                <w:lang w:eastAsia="zh-CN"/>
              </w:rPr>
              <w:t>обеспечивающих</w:t>
            </w:r>
          </w:p>
          <w:p w:rsidR="00371955" w:rsidRDefault="00894AF7">
            <w:pPr>
              <w:widowControl/>
              <w:shd w:val="clear" w:color="auto" w:fill="FFFFFF"/>
              <w:jc w:val="center"/>
              <w:rPr>
                <w:rFonts w:eastAsia="Helvetica"/>
                <w:sz w:val="24"/>
                <w:szCs w:val="24"/>
              </w:rPr>
            </w:pPr>
            <w:r>
              <w:rPr>
                <w:rFonts w:eastAsia="Helvetica"/>
                <w:sz w:val="24"/>
                <w:szCs w:val="24"/>
                <w:shd w:val="clear" w:color="auto" w:fill="FFFFFF"/>
                <w:lang w:eastAsia="zh-CN"/>
              </w:rPr>
              <w:t>предоставление</w:t>
            </w:r>
          </w:p>
          <w:p w:rsidR="00371955" w:rsidRDefault="00894AF7">
            <w:pPr>
              <w:widowControl/>
              <w:shd w:val="clear" w:color="auto" w:fill="FFFFFF"/>
              <w:jc w:val="center"/>
              <w:rPr>
                <w:rFonts w:eastAsia="Helvetica"/>
                <w:sz w:val="24"/>
                <w:szCs w:val="24"/>
              </w:rPr>
            </w:pPr>
            <w:r>
              <w:rPr>
                <w:rFonts w:eastAsia="Helvetica"/>
                <w:sz w:val="24"/>
                <w:szCs w:val="24"/>
                <w:shd w:val="clear" w:color="auto" w:fill="FFFFFF"/>
                <w:lang w:eastAsia="zh-CN"/>
              </w:rPr>
              <w:t xml:space="preserve">коммунальных </w:t>
            </w:r>
            <w:r>
              <w:rPr>
                <w:rFonts w:eastAsia="Helvetica"/>
                <w:sz w:val="24"/>
                <w:szCs w:val="24"/>
                <w:shd w:val="clear" w:color="auto" w:fill="FFFFFF"/>
                <w:lang w:eastAsia="zh-CN"/>
              </w:rPr>
              <w:lastRenderedPageBreak/>
              <w:t>услуг</w:t>
            </w:r>
          </w:p>
        </w:tc>
        <w:tc>
          <w:tcPr>
            <w:tcW w:w="5716" w:type="dxa"/>
          </w:tcPr>
          <w:p w:rsidR="00371955" w:rsidRDefault="00894AF7">
            <w:pPr>
              <w:widowControl/>
              <w:shd w:val="clear" w:color="auto" w:fill="FFFFFF"/>
              <w:jc w:val="both"/>
              <w:rPr>
                <w:rFonts w:eastAsia="Helvetica"/>
                <w:sz w:val="24"/>
                <w:szCs w:val="24"/>
              </w:rPr>
            </w:pPr>
            <w:r>
              <w:rPr>
                <w:rFonts w:eastAsia="Helvetica"/>
                <w:sz w:val="24"/>
                <w:szCs w:val="24"/>
                <w:shd w:val="clear" w:color="auto" w:fill="FFFFFF"/>
                <w:lang w:eastAsia="zh-CN"/>
              </w:rPr>
              <w:lastRenderedPageBreak/>
              <w:t>Размещение зданий, предназначенных для приема физических и юридических лиц в связи с предоставлением им коммунальных услуг</w:t>
            </w:r>
          </w:p>
          <w:p w:rsidR="00371955" w:rsidRDefault="00371955">
            <w:pPr>
              <w:jc w:val="both"/>
              <w:rPr>
                <w:rFonts w:eastAsia="Times New Roman"/>
                <w:sz w:val="24"/>
                <w:szCs w:val="24"/>
              </w:rPr>
            </w:pPr>
          </w:p>
        </w:tc>
        <w:tc>
          <w:tcPr>
            <w:tcW w:w="1780" w:type="dxa"/>
          </w:tcPr>
          <w:p w:rsidR="00371955" w:rsidRDefault="00894AF7">
            <w:pPr>
              <w:tabs>
                <w:tab w:val="left" w:pos="426"/>
              </w:tabs>
              <w:jc w:val="center"/>
              <w:rPr>
                <w:rFonts w:eastAsia="Helvetica"/>
                <w:sz w:val="24"/>
                <w:szCs w:val="24"/>
                <w:shd w:val="clear" w:color="auto" w:fill="FFFFFF"/>
              </w:rPr>
            </w:pPr>
            <w:r>
              <w:rPr>
                <w:rFonts w:eastAsia="Helvetica"/>
                <w:sz w:val="24"/>
                <w:szCs w:val="24"/>
                <w:shd w:val="clear" w:color="auto" w:fill="FFFFFF"/>
              </w:rPr>
              <w:t>3.1.2</w:t>
            </w:r>
          </w:p>
          <w:p w:rsidR="00371955" w:rsidRDefault="00371955">
            <w:pPr>
              <w:tabs>
                <w:tab w:val="left" w:pos="426"/>
              </w:tabs>
              <w:jc w:val="center"/>
              <w:rPr>
                <w:rFonts w:eastAsia="Times New Roman"/>
                <w:bCs/>
                <w:sz w:val="24"/>
                <w:szCs w:val="24"/>
              </w:rPr>
            </w:pPr>
          </w:p>
        </w:tc>
      </w:tr>
      <w:tr w:rsidR="00371955">
        <w:tc>
          <w:tcPr>
            <w:tcW w:w="2102" w:type="dxa"/>
          </w:tcPr>
          <w:p w:rsidR="00371955" w:rsidRDefault="00894AF7">
            <w:pPr>
              <w:jc w:val="center"/>
              <w:rPr>
                <w:rFonts w:eastAsia="Times New Roman"/>
                <w:sz w:val="24"/>
                <w:szCs w:val="24"/>
              </w:rPr>
            </w:pPr>
            <w:r>
              <w:rPr>
                <w:sz w:val="24"/>
                <w:szCs w:val="24"/>
                <w:shd w:val="clear" w:color="auto" w:fill="FFFFFF"/>
              </w:rPr>
              <w:lastRenderedPageBreak/>
              <w:t>Культурное развитие</w:t>
            </w:r>
          </w:p>
        </w:tc>
        <w:tc>
          <w:tcPr>
            <w:tcW w:w="5716" w:type="dxa"/>
          </w:tcPr>
          <w:p w:rsidR="00371955" w:rsidRDefault="00894AF7">
            <w:pPr>
              <w:jc w:val="both"/>
              <w:rPr>
                <w:rFonts w:eastAsia="Times New Roman"/>
                <w:sz w:val="24"/>
                <w:szCs w:val="24"/>
              </w:rPr>
            </w:pPr>
            <w:r>
              <w:rPr>
                <w:sz w:val="24"/>
                <w:szCs w:val="24"/>
                <w:shd w:val="clear" w:color="auto" w:fill="FFFFFF"/>
              </w:rPr>
              <w:t>Размещение зданий и сооружений, предназначенных для размещения объектов культуры. Содержание данного вида разрешённого использования включает в себя содержание видов разрешённого использования с кодами 3.6.1-3.6.3</w:t>
            </w:r>
          </w:p>
        </w:tc>
        <w:tc>
          <w:tcPr>
            <w:tcW w:w="1780" w:type="dxa"/>
          </w:tcPr>
          <w:p w:rsidR="00371955" w:rsidRDefault="00894AF7">
            <w:pPr>
              <w:tabs>
                <w:tab w:val="left" w:pos="426"/>
              </w:tabs>
              <w:jc w:val="center"/>
              <w:rPr>
                <w:rFonts w:eastAsia="Times New Roman"/>
                <w:bCs/>
                <w:sz w:val="24"/>
                <w:szCs w:val="24"/>
              </w:rPr>
            </w:pPr>
            <w:r>
              <w:rPr>
                <w:sz w:val="24"/>
                <w:szCs w:val="24"/>
                <w:shd w:val="clear" w:color="auto" w:fill="FFFFFF"/>
              </w:rPr>
              <w:t>3.6</w:t>
            </w:r>
          </w:p>
        </w:tc>
      </w:tr>
      <w:tr w:rsidR="00371955">
        <w:tc>
          <w:tcPr>
            <w:tcW w:w="2102" w:type="dxa"/>
          </w:tcPr>
          <w:p w:rsidR="00371955" w:rsidRDefault="00894AF7">
            <w:pPr>
              <w:jc w:val="center"/>
              <w:rPr>
                <w:sz w:val="24"/>
                <w:szCs w:val="24"/>
                <w:shd w:val="clear" w:color="auto" w:fill="FFFFFF"/>
              </w:rPr>
            </w:pPr>
            <w:r>
              <w:rPr>
                <w:sz w:val="24"/>
                <w:szCs w:val="24"/>
                <w:shd w:val="clear" w:color="auto" w:fill="FFFFFF"/>
              </w:rPr>
              <w:t>Развлекательные мероприятия</w:t>
            </w:r>
          </w:p>
        </w:tc>
        <w:tc>
          <w:tcPr>
            <w:tcW w:w="5716" w:type="dxa"/>
          </w:tcPr>
          <w:p w:rsidR="00371955" w:rsidRDefault="00894AF7">
            <w:pPr>
              <w:jc w:val="both"/>
              <w:rPr>
                <w:sz w:val="24"/>
                <w:szCs w:val="24"/>
                <w:shd w:val="clear" w:color="auto" w:fill="FFFFFF"/>
              </w:rPr>
            </w:pPr>
            <w:r>
              <w:rPr>
                <w:sz w:val="24"/>
                <w:szCs w:val="24"/>
                <w:shd w:val="clear" w:color="auto" w:fill="FFFFFF"/>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780" w:type="dxa"/>
          </w:tcPr>
          <w:p w:rsidR="00371955" w:rsidRDefault="00894AF7">
            <w:pPr>
              <w:jc w:val="center"/>
              <w:rPr>
                <w:sz w:val="24"/>
                <w:szCs w:val="24"/>
                <w:shd w:val="clear" w:color="auto" w:fill="FFFFFF"/>
              </w:rPr>
            </w:pPr>
            <w:r>
              <w:rPr>
                <w:sz w:val="24"/>
                <w:szCs w:val="24"/>
                <w:shd w:val="clear" w:color="auto" w:fill="FFFFFF"/>
              </w:rPr>
              <w:t>4.8.1</w:t>
            </w:r>
          </w:p>
        </w:tc>
      </w:tr>
      <w:tr w:rsidR="00371955">
        <w:tc>
          <w:tcPr>
            <w:tcW w:w="9598" w:type="dxa"/>
            <w:gridSpan w:val="3"/>
            <w:shd w:val="clear" w:color="auto" w:fill="DEEAF6" w:themeFill="accent5" w:themeFillTint="33"/>
          </w:tcPr>
          <w:p w:rsidR="00371955" w:rsidRDefault="00894AF7">
            <w:pPr>
              <w:tabs>
                <w:tab w:val="left" w:pos="426"/>
              </w:tabs>
              <w:jc w:val="center"/>
              <w:rPr>
                <w:rFonts w:eastAsia="Times New Roman"/>
                <w:b/>
                <w:sz w:val="24"/>
                <w:szCs w:val="24"/>
              </w:rPr>
            </w:pPr>
            <w:r>
              <w:rPr>
                <w:rFonts w:eastAsia="Times New Roman"/>
                <w:b/>
                <w:sz w:val="24"/>
                <w:szCs w:val="24"/>
              </w:rPr>
              <w:t>Условно разрешённые виды использования</w:t>
            </w:r>
          </w:p>
        </w:tc>
      </w:tr>
      <w:tr w:rsidR="00371955">
        <w:tc>
          <w:tcPr>
            <w:tcW w:w="2102" w:type="dxa"/>
          </w:tcPr>
          <w:p w:rsidR="00371955" w:rsidRDefault="00894AF7">
            <w:pPr>
              <w:kinsoku w:val="0"/>
              <w:overflowPunct w:val="0"/>
              <w:jc w:val="center"/>
              <w:rPr>
                <w:rFonts w:eastAsia="Times New Roman"/>
                <w:b/>
                <w:bCs/>
                <w:sz w:val="24"/>
                <w:szCs w:val="24"/>
              </w:rPr>
            </w:pPr>
            <w:r>
              <w:rPr>
                <w:rFonts w:eastAsia="Times New Roman"/>
                <w:sz w:val="24"/>
                <w:szCs w:val="24"/>
              </w:rPr>
              <w:t>Для индивидуального жилищного строительства</w:t>
            </w:r>
          </w:p>
        </w:tc>
        <w:tc>
          <w:tcPr>
            <w:tcW w:w="5716" w:type="dxa"/>
          </w:tcPr>
          <w:p w:rsidR="00371955" w:rsidRDefault="00894AF7">
            <w:pPr>
              <w:kinsoku w:val="0"/>
              <w:overflowPunct w:val="0"/>
              <w:jc w:val="both"/>
              <w:rPr>
                <w:rFonts w:eastAsia="Times New Roman"/>
                <w:sz w:val="24"/>
                <w:szCs w:val="24"/>
              </w:rPr>
            </w:pPr>
            <w:r>
              <w:rPr>
                <w:rFonts w:eastAsia="Times New Roman"/>
                <w:sz w:val="24"/>
                <w:szCs w:val="24"/>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w:t>
            </w:r>
            <w:r>
              <w:rPr>
                <w:rFonts w:eastAsia="Times New Roman"/>
                <w:spacing w:val="-3"/>
                <w:sz w:val="24"/>
                <w:szCs w:val="24"/>
              </w:rPr>
              <w:t xml:space="preserve">нужд, </w:t>
            </w:r>
            <w:r>
              <w:rPr>
                <w:rFonts w:eastAsia="Times New Roman"/>
                <w:sz w:val="24"/>
                <w:szCs w:val="24"/>
              </w:rPr>
              <w:t>связанных с их проживанием в таком здании, непредназначенного для раздела на самостоятельные объекты недвижимости);</w:t>
            </w:r>
          </w:p>
          <w:p w:rsidR="00371955" w:rsidRDefault="00894AF7">
            <w:pPr>
              <w:kinsoku w:val="0"/>
              <w:overflowPunct w:val="0"/>
              <w:jc w:val="both"/>
              <w:rPr>
                <w:rFonts w:eastAsia="Times New Roman"/>
                <w:sz w:val="24"/>
                <w:szCs w:val="24"/>
              </w:rPr>
            </w:pPr>
            <w:r>
              <w:rPr>
                <w:rFonts w:eastAsia="Times New Roman"/>
                <w:sz w:val="24"/>
                <w:szCs w:val="24"/>
              </w:rPr>
              <w:t>выращивание сельскохозяйственных культур;</w:t>
            </w:r>
          </w:p>
        </w:tc>
        <w:tc>
          <w:tcPr>
            <w:tcW w:w="1780" w:type="dxa"/>
          </w:tcPr>
          <w:p w:rsidR="00371955" w:rsidRDefault="00894AF7">
            <w:pPr>
              <w:kinsoku w:val="0"/>
              <w:overflowPunct w:val="0"/>
              <w:jc w:val="center"/>
              <w:rPr>
                <w:rFonts w:eastAsia="Times New Roman"/>
                <w:bCs/>
                <w:sz w:val="24"/>
                <w:szCs w:val="24"/>
              </w:rPr>
            </w:pPr>
            <w:r>
              <w:rPr>
                <w:rFonts w:eastAsia="Times New Roman"/>
                <w:sz w:val="24"/>
                <w:szCs w:val="24"/>
              </w:rPr>
              <w:t>2.1</w:t>
            </w:r>
          </w:p>
        </w:tc>
      </w:tr>
      <w:tr w:rsidR="00371955">
        <w:tc>
          <w:tcPr>
            <w:tcW w:w="2102" w:type="dxa"/>
          </w:tcPr>
          <w:p w:rsidR="00371955" w:rsidRDefault="00894AF7">
            <w:pPr>
              <w:kinsoku w:val="0"/>
              <w:overflowPunct w:val="0"/>
              <w:jc w:val="center"/>
              <w:rPr>
                <w:rFonts w:eastAsia="Times New Roman"/>
                <w:sz w:val="24"/>
                <w:szCs w:val="24"/>
              </w:rPr>
            </w:pPr>
            <w:r>
              <w:rPr>
                <w:rFonts w:eastAsia="Times New Roman"/>
                <w:sz w:val="24"/>
                <w:szCs w:val="24"/>
              </w:rPr>
              <w:t>Дома социального обслуживания</w:t>
            </w:r>
          </w:p>
        </w:tc>
        <w:tc>
          <w:tcPr>
            <w:tcW w:w="5716" w:type="dxa"/>
          </w:tcPr>
          <w:p w:rsidR="00371955" w:rsidRDefault="00894AF7">
            <w:pPr>
              <w:kinsoku w:val="0"/>
              <w:overflowPunct w:val="0"/>
              <w:jc w:val="both"/>
              <w:rPr>
                <w:rFonts w:eastAsia="Times New Roman"/>
                <w:sz w:val="24"/>
                <w:szCs w:val="24"/>
              </w:rPr>
            </w:pPr>
            <w:r>
              <w:rPr>
                <w:rFonts w:eastAsia="Times New Roman"/>
                <w:sz w:val="24"/>
                <w:szCs w:val="24"/>
              </w:rPr>
              <w:t>Размещение зданий, предназначенных для размещения домов престарелых, домовребенка, детских домов, пунктов ночлега для бездомных граждан;</w:t>
            </w:r>
          </w:p>
          <w:p w:rsidR="00371955" w:rsidRDefault="00894AF7">
            <w:pPr>
              <w:kinsoku w:val="0"/>
              <w:overflowPunct w:val="0"/>
              <w:jc w:val="both"/>
              <w:rPr>
                <w:rFonts w:eastAsia="Times New Roman"/>
                <w:sz w:val="24"/>
                <w:szCs w:val="24"/>
              </w:rPr>
            </w:pPr>
            <w:r>
              <w:rPr>
                <w:rFonts w:eastAsia="Times New Roman"/>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1780" w:type="dxa"/>
          </w:tcPr>
          <w:p w:rsidR="00371955" w:rsidRDefault="00894AF7">
            <w:pPr>
              <w:kinsoku w:val="0"/>
              <w:overflowPunct w:val="0"/>
              <w:jc w:val="center"/>
              <w:rPr>
                <w:rFonts w:eastAsia="Times New Roman"/>
                <w:sz w:val="24"/>
                <w:szCs w:val="24"/>
              </w:rPr>
            </w:pPr>
            <w:r>
              <w:rPr>
                <w:rFonts w:eastAsia="Times New Roman"/>
                <w:sz w:val="24"/>
                <w:szCs w:val="24"/>
              </w:rPr>
              <w:t>3.2.1</w:t>
            </w:r>
          </w:p>
        </w:tc>
      </w:tr>
      <w:tr w:rsidR="00371955">
        <w:tc>
          <w:tcPr>
            <w:tcW w:w="2102" w:type="dxa"/>
          </w:tcPr>
          <w:p w:rsidR="00371955" w:rsidRDefault="00894AF7">
            <w:pPr>
              <w:jc w:val="center"/>
              <w:rPr>
                <w:sz w:val="24"/>
                <w:szCs w:val="24"/>
                <w:shd w:val="clear" w:color="auto" w:fill="FFFFFF"/>
              </w:rPr>
            </w:pPr>
            <w:r>
              <w:rPr>
                <w:sz w:val="24"/>
                <w:szCs w:val="24"/>
                <w:shd w:val="clear" w:color="auto" w:fill="FFFFFF"/>
              </w:rPr>
              <w:t xml:space="preserve">Осуществление </w:t>
            </w:r>
          </w:p>
          <w:p w:rsidR="00371955" w:rsidRDefault="00894AF7">
            <w:pPr>
              <w:jc w:val="center"/>
              <w:rPr>
                <w:sz w:val="24"/>
                <w:szCs w:val="24"/>
                <w:shd w:val="clear" w:color="auto" w:fill="FFFFFF"/>
              </w:rPr>
            </w:pPr>
            <w:r>
              <w:rPr>
                <w:sz w:val="24"/>
                <w:szCs w:val="24"/>
                <w:shd w:val="clear" w:color="auto" w:fill="FFFFFF"/>
              </w:rPr>
              <w:t>религиозных обрядов</w:t>
            </w:r>
          </w:p>
        </w:tc>
        <w:tc>
          <w:tcPr>
            <w:tcW w:w="5716" w:type="dxa"/>
          </w:tcPr>
          <w:p w:rsidR="00371955" w:rsidRDefault="00894AF7">
            <w:pPr>
              <w:jc w:val="both"/>
              <w:rPr>
                <w:sz w:val="24"/>
                <w:szCs w:val="24"/>
                <w:shd w:val="clear" w:color="auto" w:fill="FFFFFF"/>
              </w:rPr>
            </w:pPr>
            <w:r>
              <w:rPr>
                <w:sz w:val="24"/>
                <w:szCs w:val="24"/>
                <w:shd w:val="clear" w:color="auto" w:fill="FFFFFF"/>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780" w:type="dxa"/>
          </w:tcPr>
          <w:p w:rsidR="00371955" w:rsidRDefault="00894AF7">
            <w:pPr>
              <w:jc w:val="center"/>
              <w:rPr>
                <w:sz w:val="24"/>
                <w:szCs w:val="24"/>
                <w:shd w:val="clear" w:color="auto" w:fill="FFFFFF"/>
              </w:rPr>
            </w:pPr>
            <w:r>
              <w:rPr>
                <w:sz w:val="24"/>
                <w:szCs w:val="24"/>
                <w:shd w:val="clear" w:color="auto" w:fill="FFFFFF"/>
              </w:rPr>
              <w:t>3.7.1</w:t>
            </w:r>
          </w:p>
          <w:p w:rsidR="00371955" w:rsidRDefault="00371955">
            <w:pPr>
              <w:jc w:val="center"/>
              <w:rPr>
                <w:sz w:val="24"/>
                <w:szCs w:val="24"/>
                <w:shd w:val="clear" w:color="auto" w:fill="FFFFFF"/>
              </w:rPr>
            </w:pPr>
          </w:p>
        </w:tc>
      </w:tr>
      <w:tr w:rsidR="00371955">
        <w:tc>
          <w:tcPr>
            <w:tcW w:w="2102" w:type="dxa"/>
          </w:tcPr>
          <w:p w:rsidR="00371955" w:rsidRDefault="00894AF7">
            <w:pPr>
              <w:jc w:val="center"/>
              <w:rPr>
                <w:rFonts w:eastAsia="Times New Roman"/>
                <w:strike/>
                <w:sz w:val="24"/>
                <w:szCs w:val="24"/>
              </w:rPr>
            </w:pPr>
            <w:r>
              <w:rPr>
                <w:sz w:val="24"/>
                <w:szCs w:val="24"/>
                <w:shd w:val="clear" w:color="auto" w:fill="FFFFFF"/>
              </w:rPr>
              <w:t>Религиозное управление и образование</w:t>
            </w:r>
          </w:p>
        </w:tc>
        <w:tc>
          <w:tcPr>
            <w:tcW w:w="5716" w:type="dxa"/>
          </w:tcPr>
          <w:p w:rsidR="00371955" w:rsidRDefault="00894AF7">
            <w:pPr>
              <w:jc w:val="both"/>
              <w:rPr>
                <w:rFonts w:eastAsia="Times New Roman"/>
                <w:strike/>
                <w:sz w:val="24"/>
                <w:szCs w:val="24"/>
              </w:rPr>
            </w:pPr>
            <w:r>
              <w:rPr>
                <w:sz w:val="24"/>
                <w:szCs w:val="24"/>
                <w:shd w:val="clear" w:color="auto" w:fill="FFFFFF"/>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780" w:type="dxa"/>
          </w:tcPr>
          <w:p w:rsidR="00371955" w:rsidRDefault="00894AF7">
            <w:pPr>
              <w:tabs>
                <w:tab w:val="left" w:pos="426"/>
              </w:tabs>
              <w:jc w:val="center"/>
              <w:rPr>
                <w:rFonts w:eastAsia="Times New Roman"/>
                <w:bCs/>
                <w:sz w:val="24"/>
                <w:szCs w:val="24"/>
              </w:rPr>
            </w:pPr>
            <w:r>
              <w:rPr>
                <w:sz w:val="24"/>
                <w:szCs w:val="24"/>
                <w:shd w:val="clear" w:color="auto" w:fill="FFFFFF"/>
              </w:rPr>
              <w:t>3.7.2</w:t>
            </w:r>
          </w:p>
        </w:tc>
      </w:tr>
      <w:tr w:rsidR="00371955">
        <w:tc>
          <w:tcPr>
            <w:tcW w:w="2102" w:type="dxa"/>
          </w:tcPr>
          <w:p w:rsidR="00371955" w:rsidRDefault="00894AF7">
            <w:pPr>
              <w:jc w:val="center"/>
              <w:rPr>
                <w:sz w:val="24"/>
                <w:szCs w:val="24"/>
                <w:shd w:val="clear" w:color="auto" w:fill="FFFFFF"/>
              </w:rPr>
            </w:pPr>
            <w:r>
              <w:rPr>
                <w:sz w:val="24"/>
                <w:szCs w:val="24"/>
                <w:shd w:val="clear" w:color="auto" w:fill="FFFFFF"/>
              </w:rPr>
              <w:t>Амбулаторное ветеринарное обслуживание</w:t>
            </w:r>
          </w:p>
        </w:tc>
        <w:tc>
          <w:tcPr>
            <w:tcW w:w="5716" w:type="dxa"/>
          </w:tcPr>
          <w:p w:rsidR="00371955" w:rsidRDefault="00894AF7">
            <w:pPr>
              <w:jc w:val="both"/>
              <w:rPr>
                <w:sz w:val="24"/>
                <w:szCs w:val="24"/>
                <w:shd w:val="clear" w:color="auto" w:fill="FFFFFF"/>
              </w:rPr>
            </w:pPr>
            <w:r>
              <w:rPr>
                <w:sz w:val="24"/>
                <w:szCs w:val="24"/>
                <w:shd w:val="clear" w:color="auto" w:fill="FFFFFF"/>
              </w:rPr>
              <w:t>Размещение объектов капитального строительства, предназначенных для оказания ветеринарных услуг без содержания животных</w:t>
            </w:r>
          </w:p>
        </w:tc>
        <w:tc>
          <w:tcPr>
            <w:tcW w:w="1780" w:type="dxa"/>
          </w:tcPr>
          <w:p w:rsidR="00371955" w:rsidRDefault="00894AF7">
            <w:pPr>
              <w:jc w:val="center"/>
              <w:rPr>
                <w:sz w:val="24"/>
                <w:szCs w:val="24"/>
                <w:shd w:val="clear" w:color="auto" w:fill="FFFFFF"/>
              </w:rPr>
            </w:pPr>
            <w:r>
              <w:rPr>
                <w:sz w:val="24"/>
                <w:szCs w:val="24"/>
                <w:shd w:val="clear" w:color="auto" w:fill="FFFFFF"/>
              </w:rPr>
              <w:t>3.10.1</w:t>
            </w:r>
          </w:p>
        </w:tc>
      </w:tr>
      <w:tr w:rsidR="00371955">
        <w:tc>
          <w:tcPr>
            <w:tcW w:w="2102" w:type="dxa"/>
          </w:tcPr>
          <w:p w:rsidR="00371955" w:rsidRDefault="00894AF7">
            <w:pPr>
              <w:jc w:val="center"/>
              <w:rPr>
                <w:sz w:val="24"/>
                <w:szCs w:val="24"/>
                <w:shd w:val="clear" w:color="auto" w:fill="FFFFFF"/>
              </w:rPr>
            </w:pPr>
            <w:r>
              <w:rPr>
                <w:rFonts w:eastAsia="Helvetica"/>
                <w:sz w:val="24"/>
                <w:szCs w:val="24"/>
                <w:shd w:val="clear" w:color="auto" w:fill="FFFFFF"/>
              </w:rPr>
              <w:t>Деловое управление</w:t>
            </w:r>
          </w:p>
        </w:tc>
        <w:tc>
          <w:tcPr>
            <w:tcW w:w="5716" w:type="dxa"/>
          </w:tcPr>
          <w:p w:rsidR="00371955" w:rsidRDefault="00894AF7">
            <w:pPr>
              <w:widowControl/>
              <w:shd w:val="clear" w:color="auto" w:fill="FFFFFF"/>
              <w:jc w:val="both"/>
              <w:rPr>
                <w:rFonts w:eastAsia="Helvetica"/>
                <w:sz w:val="24"/>
                <w:szCs w:val="24"/>
              </w:rPr>
            </w:pPr>
            <w:r>
              <w:rPr>
                <w:rFonts w:eastAsia="Helvetica"/>
                <w:sz w:val="24"/>
                <w:szCs w:val="24"/>
                <w:shd w:val="clear" w:color="auto" w:fill="FFFFFF"/>
                <w:lang w:eastAsia="zh-CN"/>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w:t>
            </w:r>
            <w:r>
              <w:rPr>
                <w:rFonts w:eastAsia="Helvetica"/>
                <w:sz w:val="24"/>
                <w:szCs w:val="24"/>
                <w:shd w:val="clear" w:color="auto" w:fill="FFFFFF"/>
                <w:lang w:eastAsia="zh-CN"/>
              </w:rPr>
              <w:lastRenderedPageBreak/>
              <w:t>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780" w:type="dxa"/>
          </w:tcPr>
          <w:p w:rsidR="00371955" w:rsidRDefault="00894AF7">
            <w:pPr>
              <w:jc w:val="center"/>
              <w:rPr>
                <w:sz w:val="24"/>
                <w:szCs w:val="24"/>
                <w:shd w:val="clear" w:color="auto" w:fill="FFFFFF"/>
              </w:rPr>
            </w:pPr>
            <w:r>
              <w:rPr>
                <w:rFonts w:eastAsia="Helvetica"/>
                <w:sz w:val="24"/>
                <w:szCs w:val="24"/>
                <w:shd w:val="clear" w:color="auto" w:fill="FFFFFF"/>
              </w:rPr>
              <w:lastRenderedPageBreak/>
              <w:t>4.1</w:t>
            </w:r>
          </w:p>
        </w:tc>
      </w:tr>
      <w:tr w:rsidR="00371955">
        <w:tc>
          <w:tcPr>
            <w:tcW w:w="2102" w:type="dxa"/>
          </w:tcPr>
          <w:p w:rsidR="00371955" w:rsidRDefault="00894AF7">
            <w:pPr>
              <w:widowControl/>
              <w:shd w:val="clear" w:color="auto" w:fill="FFFFFF"/>
              <w:jc w:val="center"/>
              <w:rPr>
                <w:rFonts w:eastAsia="Helvetica"/>
                <w:sz w:val="24"/>
                <w:szCs w:val="24"/>
              </w:rPr>
            </w:pPr>
            <w:r>
              <w:rPr>
                <w:rFonts w:eastAsia="Helvetica"/>
                <w:sz w:val="24"/>
                <w:szCs w:val="24"/>
                <w:shd w:val="clear" w:color="auto" w:fill="FFFFFF"/>
                <w:lang w:val="en-US" w:eastAsia="zh-CN"/>
              </w:rPr>
              <w:lastRenderedPageBreak/>
              <w:t>Гостиничноеобслуживание</w:t>
            </w:r>
          </w:p>
          <w:p w:rsidR="00371955" w:rsidRDefault="00371955">
            <w:pPr>
              <w:jc w:val="center"/>
              <w:rPr>
                <w:rFonts w:eastAsia="Times New Roman"/>
                <w:sz w:val="24"/>
                <w:szCs w:val="24"/>
              </w:rPr>
            </w:pPr>
          </w:p>
        </w:tc>
        <w:tc>
          <w:tcPr>
            <w:tcW w:w="5716" w:type="dxa"/>
          </w:tcPr>
          <w:p w:rsidR="00371955" w:rsidRDefault="00894AF7">
            <w:pPr>
              <w:widowControl/>
              <w:shd w:val="clear" w:color="auto" w:fill="FFFFFF"/>
              <w:jc w:val="both"/>
              <w:rPr>
                <w:rFonts w:eastAsia="Helvetica"/>
                <w:sz w:val="24"/>
                <w:szCs w:val="24"/>
              </w:rPr>
            </w:pPr>
            <w:r>
              <w:rPr>
                <w:rFonts w:eastAsia="Helvetica"/>
                <w:sz w:val="24"/>
                <w:szCs w:val="24"/>
                <w:shd w:val="clear" w:color="auto" w:fill="FFFFFF"/>
                <w:lang w:eastAsia="zh-CN"/>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780" w:type="dxa"/>
          </w:tcPr>
          <w:p w:rsidR="00371955" w:rsidRDefault="00894AF7">
            <w:pPr>
              <w:tabs>
                <w:tab w:val="left" w:pos="426"/>
              </w:tabs>
              <w:jc w:val="center"/>
              <w:rPr>
                <w:rFonts w:eastAsia="Times New Roman"/>
                <w:sz w:val="24"/>
                <w:szCs w:val="24"/>
              </w:rPr>
            </w:pPr>
            <w:r>
              <w:rPr>
                <w:rFonts w:eastAsia="Helvetica"/>
                <w:sz w:val="24"/>
                <w:szCs w:val="24"/>
                <w:shd w:val="clear" w:color="auto" w:fill="FFFFFF"/>
              </w:rPr>
              <w:t>4.7</w:t>
            </w:r>
          </w:p>
        </w:tc>
      </w:tr>
      <w:tr w:rsidR="00371955">
        <w:tc>
          <w:tcPr>
            <w:tcW w:w="2102" w:type="dxa"/>
          </w:tcPr>
          <w:p w:rsidR="00371955" w:rsidRDefault="00894AF7">
            <w:pPr>
              <w:jc w:val="center"/>
              <w:rPr>
                <w:rFonts w:eastAsia="Times New Roman"/>
                <w:sz w:val="24"/>
                <w:szCs w:val="24"/>
              </w:rPr>
            </w:pPr>
            <w:r>
              <w:rPr>
                <w:sz w:val="24"/>
                <w:szCs w:val="24"/>
                <w:shd w:val="clear" w:color="auto" w:fill="FFFFFF"/>
              </w:rPr>
              <w:t>Стоянка</w:t>
            </w:r>
            <w:r>
              <w:rPr>
                <w:sz w:val="24"/>
                <w:szCs w:val="24"/>
                <w:shd w:val="clear" w:color="auto" w:fill="FFFFFF"/>
              </w:rPr>
              <w:br/>
              <w:t>транспортных</w:t>
            </w:r>
            <w:r>
              <w:rPr>
                <w:sz w:val="24"/>
                <w:szCs w:val="24"/>
                <w:shd w:val="clear" w:color="auto" w:fill="FFFFFF"/>
              </w:rPr>
              <w:br/>
              <w:t>средств</w:t>
            </w:r>
          </w:p>
        </w:tc>
        <w:tc>
          <w:tcPr>
            <w:tcW w:w="5716" w:type="dxa"/>
          </w:tcPr>
          <w:p w:rsidR="00371955" w:rsidRDefault="00894AF7">
            <w:pPr>
              <w:tabs>
                <w:tab w:val="left" w:pos="240"/>
              </w:tabs>
              <w:jc w:val="both"/>
              <w:rPr>
                <w:rFonts w:eastAsia="Times New Roman"/>
                <w:sz w:val="24"/>
                <w:szCs w:val="24"/>
              </w:rPr>
            </w:pPr>
            <w:r>
              <w:rPr>
                <w:sz w:val="24"/>
                <w:szCs w:val="24"/>
                <w:shd w:val="clear" w:color="auto" w:fill="FFFFFF"/>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780" w:type="dxa"/>
          </w:tcPr>
          <w:p w:rsidR="00371955" w:rsidRDefault="00894AF7">
            <w:pPr>
              <w:tabs>
                <w:tab w:val="left" w:pos="426"/>
              </w:tabs>
              <w:jc w:val="center"/>
              <w:rPr>
                <w:rFonts w:eastAsia="Times New Roman"/>
                <w:sz w:val="24"/>
                <w:szCs w:val="24"/>
              </w:rPr>
            </w:pPr>
            <w:r>
              <w:rPr>
                <w:sz w:val="24"/>
                <w:szCs w:val="24"/>
                <w:shd w:val="clear" w:color="auto" w:fill="FFFFFF"/>
              </w:rPr>
              <w:t>4.9.2</w:t>
            </w:r>
          </w:p>
        </w:tc>
      </w:tr>
    </w:tbl>
    <w:p w:rsidR="00371955" w:rsidRDefault="00371955">
      <w:pPr>
        <w:ind w:firstLine="709"/>
        <w:rPr>
          <w:rFonts w:eastAsia="Times New Roman"/>
          <w:szCs w:val="24"/>
        </w:rPr>
        <w:sectPr w:rsidR="00371955">
          <w:footerReference w:type="default" r:id="rId14"/>
          <w:pgSz w:w="11906" w:h="16838"/>
          <w:pgMar w:top="1134" w:right="850" w:bottom="1134" w:left="1701" w:header="720" w:footer="720" w:gutter="0"/>
          <w:cols w:space="0"/>
          <w:docGrid w:linePitch="360"/>
        </w:sectPr>
      </w:pPr>
    </w:p>
    <w:p w:rsidR="00371955" w:rsidRDefault="00894AF7">
      <w:pPr>
        <w:ind w:firstLine="709"/>
        <w:jc w:val="both"/>
        <w:rPr>
          <w:rFonts w:eastAsia="Times New Roman"/>
          <w:b/>
          <w:sz w:val="28"/>
          <w:szCs w:val="28"/>
          <w:lang w:eastAsia="en-US"/>
        </w:rPr>
      </w:pPr>
      <w:r>
        <w:rPr>
          <w:rFonts w:eastAsia="Times New Roman"/>
          <w:b/>
          <w:sz w:val="28"/>
          <w:szCs w:val="28"/>
          <w:lang w:eastAsia="en-US"/>
        </w:rPr>
        <w:lastRenderedPageBreak/>
        <w:t>2.2.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bl>
      <w:tblPr>
        <w:tblStyle w:val="aff"/>
        <w:tblW w:w="15421" w:type="dxa"/>
        <w:tblInd w:w="-594" w:type="dxa"/>
        <w:tblLayout w:type="fixed"/>
        <w:tblLook w:val="04A0"/>
      </w:tblPr>
      <w:tblGrid>
        <w:gridCol w:w="805"/>
        <w:gridCol w:w="1823"/>
        <w:gridCol w:w="1080"/>
        <w:gridCol w:w="900"/>
        <w:gridCol w:w="1800"/>
        <w:gridCol w:w="2168"/>
        <w:gridCol w:w="1947"/>
        <w:gridCol w:w="1647"/>
        <w:gridCol w:w="1689"/>
        <w:gridCol w:w="1562"/>
      </w:tblGrid>
      <w:tr w:rsidR="00371955">
        <w:trPr>
          <w:trHeight w:val="1791"/>
        </w:trPr>
        <w:tc>
          <w:tcPr>
            <w:tcW w:w="805" w:type="dxa"/>
            <w:vMerge w:val="restart"/>
            <w:shd w:val="clear" w:color="auto" w:fill="auto"/>
            <w:textDirection w:val="btLr"/>
          </w:tcPr>
          <w:p w:rsidR="00371955" w:rsidRDefault="00894AF7">
            <w:pPr>
              <w:spacing w:line="228" w:lineRule="auto"/>
              <w:jc w:val="center"/>
              <w:rPr>
                <w:rFonts w:eastAsia="Times New Roman"/>
                <w:b/>
                <w:bCs/>
              </w:rPr>
            </w:pPr>
            <w:r>
              <w:rPr>
                <w:rFonts w:eastAsia="Times New Roman"/>
              </w:rPr>
              <w:t>Код (числовое обозначение) разрешённого использования земельного участка</w:t>
            </w:r>
          </w:p>
        </w:tc>
        <w:tc>
          <w:tcPr>
            <w:tcW w:w="1823" w:type="dxa"/>
            <w:vMerge w:val="restart"/>
            <w:shd w:val="clear" w:color="auto" w:fill="auto"/>
          </w:tcPr>
          <w:p w:rsidR="00371955" w:rsidRDefault="00894AF7">
            <w:pPr>
              <w:jc w:val="center"/>
              <w:rPr>
                <w:rFonts w:eastAsia="Times New Roman"/>
              </w:rPr>
            </w:pPr>
            <w:r>
              <w:rPr>
                <w:rFonts w:eastAsia="Times New Roman"/>
              </w:rPr>
              <w:t>Вид разрешённого использования</w:t>
            </w:r>
          </w:p>
        </w:tc>
        <w:tc>
          <w:tcPr>
            <w:tcW w:w="1980" w:type="dxa"/>
            <w:gridSpan w:val="2"/>
            <w:shd w:val="clear" w:color="auto" w:fill="auto"/>
          </w:tcPr>
          <w:p w:rsidR="00371955" w:rsidRDefault="00894AF7">
            <w:pPr>
              <w:jc w:val="center"/>
              <w:rPr>
                <w:rFonts w:eastAsia="Times New Roman"/>
              </w:rPr>
            </w:pPr>
            <w:r>
              <w:rPr>
                <w:rFonts w:eastAsia="Times New Roman"/>
              </w:rPr>
              <w:t>Предельные (минимальные и (или) максимальные) размеры земельных участков, кв.м</w:t>
            </w:r>
          </w:p>
        </w:tc>
        <w:tc>
          <w:tcPr>
            <w:tcW w:w="1800" w:type="dxa"/>
            <w:vMerge w:val="restart"/>
            <w:shd w:val="clear" w:color="auto" w:fill="auto"/>
          </w:tcPr>
          <w:p w:rsidR="00371955" w:rsidRDefault="00894AF7">
            <w:pPr>
              <w:jc w:val="center"/>
              <w:rPr>
                <w:rFonts w:eastAsia="Times New Roman"/>
              </w:rPr>
            </w:pPr>
            <w:r>
              <w:rPr>
                <w:rFonts w:eastAsia="Times New Roman"/>
              </w:rPr>
              <w:t>Предельное количество этажей или предельная высота зданий, строений, сооружений</w:t>
            </w:r>
          </w:p>
        </w:tc>
        <w:tc>
          <w:tcPr>
            <w:tcW w:w="4115" w:type="dxa"/>
            <w:gridSpan w:val="2"/>
            <w:shd w:val="clear" w:color="auto" w:fill="auto"/>
          </w:tcPr>
          <w:p w:rsidR="00371955" w:rsidRDefault="00894AF7">
            <w:pPr>
              <w:jc w:val="center"/>
              <w:rPr>
                <w:rFonts w:eastAsia="Times New Roman"/>
              </w:rPr>
            </w:pPr>
            <w:r>
              <w:rPr>
                <w:rFonts w:eastAsia="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47" w:type="dxa"/>
            <w:vMerge w:val="restart"/>
            <w:shd w:val="clear" w:color="auto" w:fill="auto"/>
            <w:textDirection w:val="btLr"/>
          </w:tcPr>
          <w:p w:rsidR="00371955" w:rsidRDefault="00894AF7">
            <w:pPr>
              <w:jc w:val="center"/>
              <w:rPr>
                <w:rFonts w:eastAsia="Times New Roman"/>
              </w:rPr>
            </w:pPr>
            <w:r>
              <w:rPr>
                <w:rFonts w:eastAsia="Times New Roman"/>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89" w:type="dxa"/>
            <w:vMerge w:val="restart"/>
            <w:shd w:val="clear" w:color="auto" w:fill="auto"/>
          </w:tcPr>
          <w:p w:rsidR="00371955" w:rsidRDefault="00894AF7">
            <w:pPr>
              <w:jc w:val="center"/>
              <w:rPr>
                <w:rFonts w:eastAsia="Times New Roman"/>
              </w:rPr>
            </w:pPr>
            <w:r>
              <w:rPr>
                <w:rFonts w:eastAsia="Times New Roman"/>
              </w:rPr>
              <w:t>Минимальный процент озеленения земельного участка</w:t>
            </w:r>
          </w:p>
        </w:tc>
        <w:tc>
          <w:tcPr>
            <w:tcW w:w="1562" w:type="dxa"/>
            <w:vMerge w:val="restart"/>
            <w:shd w:val="clear" w:color="auto" w:fill="auto"/>
          </w:tcPr>
          <w:p w:rsidR="00371955" w:rsidRDefault="00894AF7">
            <w:pPr>
              <w:jc w:val="center"/>
              <w:rPr>
                <w:rFonts w:eastAsia="Times New Roman"/>
              </w:rPr>
            </w:pPr>
            <w:r>
              <w:rPr>
                <w:rFonts w:eastAsia="Times New Roman"/>
              </w:rPr>
              <w:t>Иные предельные параметры разрешённого строительства, реконструкции объектов капитального строительства</w:t>
            </w:r>
          </w:p>
        </w:tc>
      </w:tr>
      <w:tr w:rsidR="00371955">
        <w:trPr>
          <w:trHeight w:val="1295"/>
        </w:trPr>
        <w:tc>
          <w:tcPr>
            <w:tcW w:w="805" w:type="dxa"/>
            <w:vMerge/>
            <w:shd w:val="clear" w:color="auto" w:fill="DEEBF6"/>
          </w:tcPr>
          <w:p w:rsidR="00371955" w:rsidRDefault="00371955">
            <w:pPr>
              <w:jc w:val="center"/>
              <w:rPr>
                <w:rFonts w:eastAsia="Times New Roman"/>
                <w:b/>
                <w:bCs/>
              </w:rPr>
            </w:pPr>
          </w:p>
        </w:tc>
        <w:tc>
          <w:tcPr>
            <w:tcW w:w="1823" w:type="dxa"/>
            <w:vMerge/>
            <w:shd w:val="clear" w:color="auto" w:fill="DEEBF6"/>
          </w:tcPr>
          <w:p w:rsidR="00371955" w:rsidRDefault="00371955">
            <w:pPr>
              <w:jc w:val="center"/>
              <w:rPr>
                <w:rFonts w:eastAsia="Times New Roman"/>
                <w:b/>
                <w:bCs/>
              </w:rPr>
            </w:pPr>
          </w:p>
        </w:tc>
        <w:tc>
          <w:tcPr>
            <w:tcW w:w="1080" w:type="dxa"/>
            <w:shd w:val="clear" w:color="auto" w:fill="auto"/>
          </w:tcPr>
          <w:p w:rsidR="00371955" w:rsidRDefault="00894AF7">
            <w:pPr>
              <w:jc w:val="center"/>
              <w:rPr>
                <w:rFonts w:eastAsia="Times New Roman"/>
              </w:rPr>
            </w:pPr>
            <w:r>
              <w:rPr>
                <w:rFonts w:eastAsia="Times New Roman"/>
              </w:rPr>
              <w:t>минимальные</w:t>
            </w:r>
          </w:p>
        </w:tc>
        <w:tc>
          <w:tcPr>
            <w:tcW w:w="900" w:type="dxa"/>
            <w:shd w:val="clear" w:color="auto" w:fill="auto"/>
          </w:tcPr>
          <w:p w:rsidR="00371955" w:rsidRDefault="00894AF7">
            <w:pPr>
              <w:jc w:val="center"/>
              <w:rPr>
                <w:rFonts w:eastAsia="Times New Roman"/>
              </w:rPr>
            </w:pPr>
            <w:r>
              <w:rPr>
                <w:rFonts w:eastAsia="Times New Roman"/>
              </w:rPr>
              <w:t>максимальные</w:t>
            </w:r>
          </w:p>
        </w:tc>
        <w:tc>
          <w:tcPr>
            <w:tcW w:w="1800" w:type="dxa"/>
            <w:vMerge/>
            <w:shd w:val="clear" w:color="auto" w:fill="auto"/>
          </w:tcPr>
          <w:p w:rsidR="00371955" w:rsidRDefault="00371955">
            <w:pPr>
              <w:jc w:val="center"/>
              <w:rPr>
                <w:rFonts w:eastAsia="Times New Roman"/>
              </w:rPr>
            </w:pPr>
          </w:p>
        </w:tc>
        <w:tc>
          <w:tcPr>
            <w:tcW w:w="2168" w:type="dxa"/>
            <w:shd w:val="clear" w:color="auto" w:fill="auto"/>
          </w:tcPr>
          <w:p w:rsidR="00371955" w:rsidRDefault="00894AF7">
            <w:pPr>
              <w:jc w:val="center"/>
              <w:rPr>
                <w:rFonts w:eastAsia="Times New Roman"/>
              </w:rPr>
            </w:pPr>
            <w:r>
              <w:rPr>
                <w:rFonts w:eastAsia="Times New Roman"/>
              </w:rPr>
              <w:t>Минимальные отступы от границ земельных участков до красных линий</w:t>
            </w:r>
          </w:p>
        </w:tc>
        <w:tc>
          <w:tcPr>
            <w:tcW w:w="1947" w:type="dxa"/>
            <w:shd w:val="clear" w:color="auto" w:fill="auto"/>
          </w:tcPr>
          <w:p w:rsidR="00371955" w:rsidRDefault="00894AF7">
            <w:pPr>
              <w:jc w:val="center"/>
              <w:rPr>
                <w:rFonts w:eastAsia="Times New Roman"/>
              </w:rPr>
            </w:pPr>
            <w:r>
              <w:rPr>
                <w:rFonts w:eastAsia="Times New Roman"/>
              </w:rPr>
              <w:t>Минимальный отступ от границ земельных участков до основного строения</w:t>
            </w:r>
          </w:p>
        </w:tc>
        <w:tc>
          <w:tcPr>
            <w:tcW w:w="1647" w:type="dxa"/>
            <w:vMerge/>
            <w:shd w:val="clear" w:color="auto" w:fill="DEEBF6"/>
          </w:tcPr>
          <w:p w:rsidR="00371955" w:rsidRDefault="00371955">
            <w:pPr>
              <w:jc w:val="center"/>
              <w:rPr>
                <w:rFonts w:eastAsia="Times New Roman"/>
                <w:b/>
                <w:bCs/>
              </w:rPr>
            </w:pPr>
          </w:p>
        </w:tc>
        <w:tc>
          <w:tcPr>
            <w:tcW w:w="1689" w:type="dxa"/>
            <w:vMerge/>
            <w:shd w:val="clear" w:color="auto" w:fill="DEEBF6"/>
          </w:tcPr>
          <w:p w:rsidR="00371955" w:rsidRDefault="00371955">
            <w:pPr>
              <w:jc w:val="center"/>
              <w:rPr>
                <w:rFonts w:eastAsia="Times New Roman"/>
                <w:b/>
                <w:bCs/>
              </w:rPr>
            </w:pPr>
          </w:p>
        </w:tc>
        <w:tc>
          <w:tcPr>
            <w:tcW w:w="1562" w:type="dxa"/>
            <w:vMerge/>
            <w:shd w:val="clear" w:color="auto" w:fill="DEEBF6"/>
          </w:tcPr>
          <w:p w:rsidR="00371955" w:rsidRDefault="00371955">
            <w:pPr>
              <w:jc w:val="center"/>
              <w:rPr>
                <w:rFonts w:eastAsia="Times New Roman"/>
                <w:b/>
                <w:bCs/>
              </w:rPr>
            </w:pPr>
          </w:p>
        </w:tc>
      </w:tr>
      <w:tr w:rsidR="00371955">
        <w:trPr>
          <w:trHeight w:val="3337"/>
        </w:trPr>
        <w:tc>
          <w:tcPr>
            <w:tcW w:w="805" w:type="dxa"/>
          </w:tcPr>
          <w:p w:rsidR="00371955" w:rsidRDefault="00894AF7">
            <w:pPr>
              <w:tabs>
                <w:tab w:val="left" w:pos="426"/>
              </w:tabs>
              <w:jc w:val="center"/>
              <w:rPr>
                <w:rFonts w:eastAsia="Times New Roman"/>
                <w:bCs/>
              </w:rPr>
            </w:pPr>
            <w:r>
              <w:rPr>
                <w:rFonts w:eastAsia="Times New Roman"/>
                <w:bCs/>
              </w:rPr>
              <w:t>2.1.1</w:t>
            </w:r>
          </w:p>
          <w:p w:rsidR="00371955" w:rsidRDefault="00371955">
            <w:pPr>
              <w:tabs>
                <w:tab w:val="left" w:pos="440"/>
                <w:tab w:val="left" w:pos="660"/>
              </w:tabs>
              <w:kinsoku w:val="0"/>
              <w:overflowPunct w:val="0"/>
              <w:jc w:val="center"/>
              <w:rPr>
                <w:rFonts w:eastAsia="Times New Roman"/>
              </w:rPr>
            </w:pPr>
          </w:p>
        </w:tc>
        <w:tc>
          <w:tcPr>
            <w:tcW w:w="1823" w:type="dxa"/>
          </w:tcPr>
          <w:p w:rsidR="00371955" w:rsidRDefault="00894AF7">
            <w:pPr>
              <w:tabs>
                <w:tab w:val="left" w:pos="440"/>
                <w:tab w:val="left" w:pos="660"/>
              </w:tabs>
              <w:kinsoku w:val="0"/>
              <w:overflowPunct w:val="0"/>
              <w:jc w:val="center"/>
              <w:rPr>
                <w:rFonts w:eastAsia="Times New Roman"/>
                <w:b/>
                <w:bCs/>
              </w:rPr>
            </w:pPr>
            <w:r>
              <w:rPr>
                <w:rFonts w:eastAsia="Times New Roman"/>
              </w:rPr>
              <w:t>Малоэтажная многоквартирная жилая застройка</w:t>
            </w:r>
          </w:p>
        </w:tc>
        <w:tc>
          <w:tcPr>
            <w:tcW w:w="1080" w:type="dxa"/>
          </w:tcPr>
          <w:p w:rsidR="00371955" w:rsidRDefault="00894AF7">
            <w:pPr>
              <w:jc w:val="center"/>
              <w:rPr>
                <w:rFonts w:eastAsia="Times New Roman"/>
              </w:rPr>
            </w:pPr>
            <w:r>
              <w:rPr>
                <w:rFonts w:eastAsia="Times New Roman"/>
              </w:rPr>
              <w:t>1000 кв.м</w:t>
            </w:r>
          </w:p>
        </w:tc>
        <w:tc>
          <w:tcPr>
            <w:tcW w:w="900" w:type="dxa"/>
          </w:tcPr>
          <w:p w:rsidR="00371955" w:rsidRDefault="00894AF7">
            <w:pPr>
              <w:jc w:val="center"/>
              <w:rPr>
                <w:rFonts w:eastAsia="Times New Roman"/>
              </w:rPr>
            </w:pPr>
            <w:r>
              <w:rPr>
                <w:rFonts w:eastAsia="Times New Roman"/>
              </w:rPr>
              <w:t>5000 кв.м</w:t>
            </w:r>
          </w:p>
          <w:p w:rsidR="00371955" w:rsidRDefault="00371955">
            <w:pPr>
              <w:jc w:val="center"/>
              <w:rPr>
                <w:rFonts w:eastAsia="Times New Roman"/>
              </w:rPr>
            </w:pPr>
          </w:p>
          <w:p w:rsidR="00371955" w:rsidRDefault="00371955">
            <w:pPr>
              <w:jc w:val="center"/>
              <w:rPr>
                <w:rFonts w:eastAsia="Times New Roman"/>
              </w:rPr>
            </w:pPr>
          </w:p>
        </w:tc>
        <w:tc>
          <w:tcPr>
            <w:tcW w:w="1800" w:type="dxa"/>
          </w:tcPr>
          <w:p w:rsidR="00371955" w:rsidRDefault="00894AF7">
            <w:pPr>
              <w:widowControl/>
              <w:shd w:val="clear" w:color="auto" w:fill="FFFFFF"/>
              <w:jc w:val="center"/>
              <w:rPr>
                <w:rFonts w:eastAsia="Helvetica"/>
              </w:rPr>
            </w:pPr>
            <w:r>
              <w:rPr>
                <w:rFonts w:eastAsia="Helvetica"/>
                <w:shd w:val="clear" w:color="auto" w:fill="FFFFFF"/>
                <w:lang w:val="en-US" w:eastAsia="zh-CN"/>
              </w:rPr>
              <w:t>4 надземных этажа, включаямансардный</w:t>
            </w:r>
          </w:p>
          <w:p w:rsidR="00371955" w:rsidRDefault="00371955">
            <w:pPr>
              <w:jc w:val="center"/>
              <w:rPr>
                <w:rFonts w:eastAsia="Times New Roman"/>
              </w:rPr>
            </w:pPr>
          </w:p>
          <w:p w:rsidR="00371955" w:rsidRDefault="00371955">
            <w:pPr>
              <w:jc w:val="center"/>
              <w:rPr>
                <w:rFonts w:eastAsia="Times New Roman"/>
              </w:rPr>
            </w:pPr>
          </w:p>
        </w:tc>
        <w:tc>
          <w:tcPr>
            <w:tcW w:w="2168" w:type="dxa"/>
          </w:tcPr>
          <w:p w:rsidR="00371955" w:rsidRDefault="00894AF7">
            <w:pPr>
              <w:widowControl/>
              <w:shd w:val="clear" w:color="auto" w:fill="FFFFFF"/>
              <w:jc w:val="center"/>
              <w:rPr>
                <w:rFonts w:eastAsia="Helvetica"/>
              </w:rPr>
            </w:pPr>
            <w:r>
              <w:rPr>
                <w:rFonts w:eastAsia="Helvetica"/>
                <w:shd w:val="clear" w:color="auto" w:fill="FFFFFF"/>
                <w:lang w:eastAsia="zh-CN"/>
              </w:rPr>
              <w:t>в сохраняемой застройке и реконструкции - в соответствии со сложившейся линией застройки;</w:t>
            </w:r>
          </w:p>
          <w:p w:rsidR="00371955" w:rsidRDefault="00894AF7">
            <w:pPr>
              <w:jc w:val="center"/>
              <w:rPr>
                <w:rFonts w:eastAsia="Helvetica"/>
                <w:shd w:val="clear" w:color="auto" w:fill="FFFFFF"/>
              </w:rPr>
            </w:pPr>
            <w:r>
              <w:rPr>
                <w:rFonts w:eastAsia="Helvetica"/>
                <w:shd w:val="clear" w:color="auto" w:fill="FFFFFF"/>
              </w:rPr>
              <w:t>при новом строительстве - 5 м</w:t>
            </w:r>
          </w:p>
          <w:p w:rsidR="00371955" w:rsidRDefault="00371955">
            <w:pPr>
              <w:jc w:val="center"/>
              <w:rPr>
                <w:rFonts w:eastAsia="Helvetica"/>
                <w:shd w:val="clear" w:color="auto" w:fill="FFFFFF"/>
              </w:rPr>
            </w:pPr>
          </w:p>
        </w:tc>
        <w:tc>
          <w:tcPr>
            <w:tcW w:w="1947" w:type="dxa"/>
          </w:tcPr>
          <w:p w:rsidR="00371955" w:rsidRDefault="00894AF7">
            <w:pPr>
              <w:jc w:val="center"/>
              <w:rPr>
                <w:rFonts w:eastAsia="Times New Roman"/>
              </w:rPr>
            </w:pPr>
            <w:r>
              <w:rPr>
                <w:rFonts w:eastAsia="Times New Roman"/>
              </w:rPr>
              <w:t>до основного строения – 3 м, вспомогательных и хозяйственных построек – 1 м, в случае размещения на смежном участке пристроенного основного здания – 0 м</w:t>
            </w:r>
          </w:p>
        </w:tc>
        <w:tc>
          <w:tcPr>
            <w:tcW w:w="1647" w:type="dxa"/>
          </w:tcPr>
          <w:p w:rsidR="00371955" w:rsidRDefault="00894AF7">
            <w:pPr>
              <w:jc w:val="center"/>
              <w:rPr>
                <w:rFonts w:eastAsia="Times New Roman"/>
              </w:rPr>
            </w:pPr>
            <w:r>
              <w:rPr>
                <w:rFonts w:eastAsia="Times New Roman"/>
              </w:rPr>
              <w:t>75%</w:t>
            </w:r>
          </w:p>
          <w:p w:rsidR="00371955" w:rsidRDefault="00371955">
            <w:pPr>
              <w:jc w:val="center"/>
              <w:rPr>
                <w:rFonts w:eastAsia="Times New Roman"/>
              </w:rPr>
            </w:pPr>
          </w:p>
          <w:p w:rsidR="00371955" w:rsidRDefault="00371955">
            <w:pPr>
              <w:jc w:val="center"/>
              <w:rPr>
                <w:rFonts w:eastAsia="Times New Roman"/>
              </w:rPr>
            </w:pPr>
          </w:p>
        </w:tc>
        <w:tc>
          <w:tcPr>
            <w:tcW w:w="1689" w:type="dxa"/>
          </w:tcPr>
          <w:p w:rsidR="00371955" w:rsidRDefault="00894AF7">
            <w:pPr>
              <w:jc w:val="center"/>
              <w:rPr>
                <w:rFonts w:eastAsia="Times New Roman"/>
              </w:rPr>
            </w:pPr>
            <w:r>
              <w:rPr>
                <w:rFonts w:eastAsia="Times New Roman"/>
              </w:rPr>
              <w:t>20%</w:t>
            </w:r>
          </w:p>
        </w:tc>
        <w:tc>
          <w:tcPr>
            <w:tcW w:w="1562" w:type="dxa"/>
          </w:tcPr>
          <w:p w:rsidR="00371955" w:rsidRDefault="00894AF7">
            <w:pPr>
              <w:widowControl/>
              <w:shd w:val="clear" w:color="auto" w:fill="FFFFFF"/>
              <w:jc w:val="center"/>
              <w:rPr>
                <w:rFonts w:eastAsia="Times New Roman"/>
              </w:rPr>
            </w:pPr>
            <w:r>
              <w:rPr>
                <w:rFonts w:eastAsia="Helvetica"/>
                <w:shd w:val="clear" w:color="auto" w:fill="FFFFFF"/>
                <w:lang w:eastAsia="zh-CN"/>
              </w:rPr>
              <w:t>По красной линии допускается размещение жилых зданий со встроенными в первом этаже или пристроенными помещениями общественного назначения.</w:t>
            </w:r>
          </w:p>
        </w:tc>
      </w:tr>
      <w:tr w:rsidR="00371955">
        <w:tc>
          <w:tcPr>
            <w:tcW w:w="805" w:type="dxa"/>
          </w:tcPr>
          <w:p w:rsidR="00371955" w:rsidRDefault="00894AF7">
            <w:pPr>
              <w:tabs>
                <w:tab w:val="left" w:pos="440"/>
                <w:tab w:val="left" w:pos="660"/>
              </w:tabs>
              <w:kinsoku w:val="0"/>
              <w:overflowPunct w:val="0"/>
              <w:jc w:val="center"/>
              <w:rPr>
                <w:rFonts w:eastAsia="Times New Roman"/>
              </w:rPr>
            </w:pPr>
            <w:r>
              <w:rPr>
                <w:rFonts w:eastAsia="Times New Roman"/>
              </w:rPr>
              <w:t>2.3</w:t>
            </w:r>
          </w:p>
        </w:tc>
        <w:tc>
          <w:tcPr>
            <w:tcW w:w="1823" w:type="dxa"/>
          </w:tcPr>
          <w:p w:rsidR="00371955" w:rsidRDefault="00894AF7">
            <w:pPr>
              <w:tabs>
                <w:tab w:val="left" w:pos="440"/>
                <w:tab w:val="left" w:pos="660"/>
              </w:tabs>
              <w:kinsoku w:val="0"/>
              <w:overflowPunct w:val="0"/>
              <w:jc w:val="center"/>
              <w:rPr>
                <w:rFonts w:eastAsia="Times New Roman"/>
              </w:rPr>
            </w:pPr>
            <w:r>
              <w:rPr>
                <w:rFonts w:eastAsia="Times New Roman"/>
              </w:rPr>
              <w:t>Блокированная жилая застройка</w:t>
            </w:r>
          </w:p>
        </w:tc>
        <w:tc>
          <w:tcPr>
            <w:tcW w:w="1080" w:type="dxa"/>
          </w:tcPr>
          <w:p w:rsidR="00371955" w:rsidRDefault="00894AF7">
            <w:pPr>
              <w:jc w:val="center"/>
              <w:rPr>
                <w:rFonts w:eastAsia="Times New Roman"/>
              </w:rPr>
            </w:pPr>
            <w:r>
              <w:rPr>
                <w:rFonts w:eastAsia="Times New Roman"/>
              </w:rPr>
              <w:t>200 кв.м</w:t>
            </w:r>
          </w:p>
        </w:tc>
        <w:tc>
          <w:tcPr>
            <w:tcW w:w="900" w:type="dxa"/>
          </w:tcPr>
          <w:p w:rsidR="00371955" w:rsidRDefault="00894AF7">
            <w:pPr>
              <w:jc w:val="center"/>
              <w:rPr>
                <w:rFonts w:eastAsia="Times New Roman"/>
              </w:rPr>
            </w:pPr>
            <w:r>
              <w:rPr>
                <w:rFonts w:eastAsia="Times New Roman"/>
              </w:rPr>
              <w:t>1500 кв.м</w:t>
            </w:r>
          </w:p>
        </w:tc>
        <w:tc>
          <w:tcPr>
            <w:tcW w:w="1800" w:type="dxa"/>
          </w:tcPr>
          <w:p w:rsidR="00371955" w:rsidRDefault="00894AF7">
            <w:pPr>
              <w:widowControl/>
              <w:shd w:val="clear" w:color="auto" w:fill="FFFFFF"/>
              <w:jc w:val="center"/>
              <w:rPr>
                <w:rFonts w:eastAsia="Helvetica"/>
              </w:rPr>
            </w:pPr>
            <w:r>
              <w:rPr>
                <w:rFonts w:eastAsia="Helvetica"/>
                <w:shd w:val="clear" w:color="auto" w:fill="FFFFFF"/>
                <w:lang w:val="en-US" w:eastAsia="zh-CN"/>
              </w:rPr>
              <w:t>3 надземных этажа, включая</w:t>
            </w:r>
          </w:p>
          <w:p w:rsidR="00371955" w:rsidRDefault="00894AF7">
            <w:pPr>
              <w:widowControl/>
              <w:shd w:val="clear" w:color="auto" w:fill="FFFFFF"/>
              <w:jc w:val="center"/>
              <w:rPr>
                <w:rFonts w:eastAsia="Helvetica"/>
              </w:rPr>
            </w:pPr>
            <w:r>
              <w:rPr>
                <w:rFonts w:eastAsia="Helvetica"/>
                <w:shd w:val="clear" w:color="auto" w:fill="FFFFFF"/>
                <w:lang w:val="en-US" w:eastAsia="zh-CN"/>
              </w:rPr>
              <w:t>мансардный</w:t>
            </w:r>
          </w:p>
          <w:p w:rsidR="00371955" w:rsidRDefault="00371955">
            <w:pPr>
              <w:jc w:val="center"/>
              <w:rPr>
                <w:rFonts w:eastAsia="Times New Roman"/>
              </w:rPr>
            </w:pPr>
          </w:p>
        </w:tc>
        <w:tc>
          <w:tcPr>
            <w:tcW w:w="2168" w:type="dxa"/>
          </w:tcPr>
          <w:p w:rsidR="00371955" w:rsidRDefault="00894AF7">
            <w:pPr>
              <w:widowControl/>
              <w:shd w:val="clear" w:color="auto" w:fill="FFFFFF"/>
              <w:jc w:val="center"/>
              <w:rPr>
                <w:rFonts w:eastAsia="Helvetica"/>
              </w:rPr>
            </w:pPr>
            <w:r>
              <w:rPr>
                <w:rFonts w:eastAsia="Helvetica"/>
                <w:shd w:val="clear" w:color="auto" w:fill="FFFFFF"/>
                <w:lang w:eastAsia="zh-CN"/>
              </w:rPr>
              <w:t>в сохраняемой застройке и реконструкции - в соответствии со сложившейся линией застройки;</w:t>
            </w:r>
          </w:p>
          <w:p w:rsidR="00371955" w:rsidRDefault="00894AF7">
            <w:pPr>
              <w:jc w:val="center"/>
              <w:rPr>
                <w:rFonts w:eastAsia="Times New Roman"/>
              </w:rPr>
            </w:pPr>
            <w:r>
              <w:rPr>
                <w:rFonts w:eastAsia="Helvetica"/>
                <w:shd w:val="clear" w:color="auto" w:fill="FFFFFF"/>
              </w:rPr>
              <w:t>при новом строительстве - 5 м</w:t>
            </w:r>
          </w:p>
        </w:tc>
        <w:tc>
          <w:tcPr>
            <w:tcW w:w="1947" w:type="dxa"/>
          </w:tcPr>
          <w:p w:rsidR="00371955" w:rsidRDefault="00894AF7">
            <w:pPr>
              <w:jc w:val="center"/>
              <w:rPr>
                <w:rFonts w:eastAsia="Times New Roman"/>
              </w:rPr>
            </w:pPr>
            <w:r>
              <w:rPr>
                <w:rFonts w:eastAsia="Times New Roman"/>
              </w:rPr>
              <w:t xml:space="preserve">до основного строения – 3 м, вспомогательных и хозяйственных построек – 1 м, в случае размещения на смежном участке </w:t>
            </w:r>
            <w:r>
              <w:rPr>
                <w:rFonts w:eastAsia="Times New Roman"/>
              </w:rPr>
              <w:lastRenderedPageBreak/>
              <w:t>пристроенного основного здания – 0 м</w:t>
            </w:r>
          </w:p>
        </w:tc>
        <w:tc>
          <w:tcPr>
            <w:tcW w:w="1647" w:type="dxa"/>
          </w:tcPr>
          <w:p w:rsidR="00371955" w:rsidRDefault="00894AF7">
            <w:pPr>
              <w:jc w:val="center"/>
              <w:rPr>
                <w:rFonts w:eastAsia="Times New Roman"/>
              </w:rPr>
            </w:pPr>
            <w:r>
              <w:rPr>
                <w:rFonts w:eastAsia="Times New Roman"/>
              </w:rPr>
              <w:lastRenderedPageBreak/>
              <w:t>60%</w:t>
            </w:r>
          </w:p>
          <w:p w:rsidR="00371955" w:rsidRDefault="00371955">
            <w:pPr>
              <w:jc w:val="center"/>
              <w:rPr>
                <w:rFonts w:eastAsia="Times New Roman"/>
              </w:rPr>
            </w:pPr>
          </w:p>
        </w:tc>
        <w:tc>
          <w:tcPr>
            <w:tcW w:w="1689" w:type="dxa"/>
          </w:tcPr>
          <w:p w:rsidR="00371955" w:rsidRDefault="00894AF7">
            <w:pPr>
              <w:jc w:val="center"/>
              <w:rPr>
                <w:rFonts w:eastAsia="Times New Roman"/>
              </w:rPr>
            </w:pPr>
            <w:r>
              <w:rPr>
                <w:rFonts w:eastAsia="Times New Roman"/>
              </w:rPr>
              <w:t>20%</w:t>
            </w:r>
          </w:p>
        </w:tc>
        <w:tc>
          <w:tcPr>
            <w:tcW w:w="1562" w:type="dxa"/>
          </w:tcPr>
          <w:p w:rsidR="00371955" w:rsidRDefault="00894AF7">
            <w:pPr>
              <w:widowControl/>
              <w:jc w:val="center"/>
              <w:rPr>
                <w:rFonts w:eastAsia="Times New Roman"/>
              </w:rPr>
            </w:pPr>
            <w:r>
              <w:rPr>
                <w:lang w:eastAsia="zh-CN"/>
              </w:rPr>
              <w:t>Минимальное расстояние от границ приусадебных участков до лесных массивов 30 м</w:t>
            </w:r>
          </w:p>
        </w:tc>
      </w:tr>
      <w:tr w:rsidR="00371955">
        <w:tc>
          <w:tcPr>
            <w:tcW w:w="805" w:type="dxa"/>
            <w:shd w:val="clear" w:color="auto" w:fill="auto"/>
          </w:tcPr>
          <w:p w:rsidR="00371955" w:rsidRDefault="00894AF7">
            <w:pPr>
              <w:jc w:val="center"/>
              <w:rPr>
                <w:rFonts w:eastAsia="Times New Roman"/>
              </w:rPr>
            </w:pPr>
            <w:r>
              <w:rPr>
                <w:rFonts w:eastAsia="Times New Roman"/>
              </w:rPr>
              <w:lastRenderedPageBreak/>
              <w:t>2.1</w:t>
            </w:r>
          </w:p>
        </w:tc>
        <w:tc>
          <w:tcPr>
            <w:tcW w:w="1823" w:type="dxa"/>
            <w:shd w:val="clear" w:color="auto" w:fill="auto"/>
          </w:tcPr>
          <w:p w:rsidR="00371955" w:rsidRDefault="00894AF7">
            <w:pPr>
              <w:jc w:val="center"/>
              <w:rPr>
                <w:rFonts w:eastAsia="Times New Roman"/>
              </w:rPr>
            </w:pPr>
            <w:r>
              <w:rPr>
                <w:rFonts w:eastAsia="Times New Roman"/>
              </w:rPr>
              <w:t>Для индивидуального жилищного строительства</w:t>
            </w:r>
          </w:p>
        </w:tc>
        <w:tc>
          <w:tcPr>
            <w:tcW w:w="1080" w:type="dxa"/>
            <w:shd w:val="clear" w:color="auto" w:fill="auto"/>
          </w:tcPr>
          <w:p w:rsidR="00371955" w:rsidRDefault="00894AF7">
            <w:pPr>
              <w:jc w:val="center"/>
              <w:rPr>
                <w:rFonts w:eastAsia="Times New Roman"/>
              </w:rPr>
            </w:pPr>
            <w:r>
              <w:rPr>
                <w:rFonts w:eastAsia="Times New Roman"/>
              </w:rPr>
              <w:t>400 кв.м</w:t>
            </w:r>
          </w:p>
        </w:tc>
        <w:tc>
          <w:tcPr>
            <w:tcW w:w="900" w:type="dxa"/>
            <w:shd w:val="clear" w:color="auto" w:fill="auto"/>
          </w:tcPr>
          <w:p w:rsidR="00371955" w:rsidRDefault="00894AF7">
            <w:pPr>
              <w:jc w:val="center"/>
              <w:rPr>
                <w:rFonts w:eastAsia="Times New Roman"/>
              </w:rPr>
            </w:pPr>
            <w:r>
              <w:rPr>
                <w:rFonts w:eastAsia="Times New Roman"/>
              </w:rPr>
              <w:t>1500 кв.м</w:t>
            </w:r>
          </w:p>
        </w:tc>
        <w:tc>
          <w:tcPr>
            <w:tcW w:w="1800" w:type="dxa"/>
            <w:shd w:val="clear" w:color="auto" w:fill="auto"/>
          </w:tcPr>
          <w:p w:rsidR="00371955" w:rsidRDefault="00894AF7">
            <w:pPr>
              <w:widowControl/>
              <w:shd w:val="clear" w:color="auto" w:fill="FFFFFF"/>
              <w:jc w:val="center"/>
              <w:rPr>
                <w:rFonts w:eastAsia="Helvetica"/>
              </w:rPr>
            </w:pPr>
            <w:r>
              <w:rPr>
                <w:rFonts w:eastAsia="Helvetica"/>
                <w:shd w:val="clear" w:color="auto" w:fill="FFFFFF"/>
                <w:lang w:val="en-US" w:eastAsia="zh-CN"/>
              </w:rPr>
              <w:t>3 надземных этажа, включая</w:t>
            </w:r>
          </w:p>
          <w:p w:rsidR="00371955" w:rsidRDefault="00894AF7">
            <w:pPr>
              <w:widowControl/>
              <w:shd w:val="clear" w:color="auto" w:fill="FFFFFF"/>
              <w:jc w:val="center"/>
              <w:rPr>
                <w:rFonts w:eastAsia="Helvetica"/>
              </w:rPr>
            </w:pPr>
            <w:r>
              <w:rPr>
                <w:rFonts w:eastAsia="Helvetica"/>
                <w:shd w:val="clear" w:color="auto" w:fill="FFFFFF"/>
                <w:lang w:val="en-US" w:eastAsia="zh-CN"/>
              </w:rPr>
              <w:t>мансардный</w:t>
            </w:r>
          </w:p>
          <w:p w:rsidR="00371955" w:rsidRDefault="00371955">
            <w:pPr>
              <w:jc w:val="center"/>
              <w:rPr>
                <w:rFonts w:eastAsia="Times New Roman"/>
              </w:rPr>
            </w:pPr>
          </w:p>
        </w:tc>
        <w:tc>
          <w:tcPr>
            <w:tcW w:w="2168" w:type="dxa"/>
            <w:shd w:val="clear" w:color="auto" w:fill="auto"/>
          </w:tcPr>
          <w:p w:rsidR="00371955" w:rsidRDefault="00894AF7">
            <w:pPr>
              <w:widowControl/>
              <w:shd w:val="clear" w:color="auto" w:fill="FFFFFF"/>
              <w:jc w:val="center"/>
              <w:rPr>
                <w:rFonts w:eastAsia="Helvetica"/>
                <w:shd w:val="clear" w:color="auto" w:fill="FFFFFF"/>
                <w:lang w:eastAsia="zh-CN"/>
              </w:rPr>
            </w:pPr>
            <w:r>
              <w:rPr>
                <w:rFonts w:eastAsia="Helvetica"/>
                <w:shd w:val="clear" w:color="auto" w:fill="FFFFFF"/>
                <w:lang w:eastAsia="zh-CN"/>
              </w:rPr>
              <w:t>в сохраняемой застройке и реконструкции - в соответствии со сложившейся линией застройки;</w:t>
            </w:r>
          </w:p>
          <w:p w:rsidR="00371955" w:rsidRDefault="00894AF7">
            <w:pPr>
              <w:widowControl/>
              <w:shd w:val="clear" w:color="auto" w:fill="FFFFFF"/>
              <w:jc w:val="center"/>
              <w:rPr>
                <w:rFonts w:eastAsia="Helvetica"/>
                <w:shd w:val="clear" w:color="auto" w:fill="FFFFFF"/>
                <w:lang w:val="en-US" w:eastAsia="zh-CN"/>
              </w:rPr>
            </w:pPr>
            <w:r>
              <w:rPr>
                <w:rFonts w:eastAsia="Helvetica"/>
                <w:shd w:val="clear" w:color="auto" w:fill="FFFFFF"/>
              </w:rPr>
              <w:t>при новом строительстве - 5 м</w:t>
            </w:r>
          </w:p>
        </w:tc>
        <w:tc>
          <w:tcPr>
            <w:tcW w:w="1947" w:type="dxa"/>
            <w:shd w:val="clear" w:color="auto" w:fill="auto"/>
          </w:tcPr>
          <w:p w:rsidR="00371955" w:rsidRDefault="00894AF7">
            <w:pPr>
              <w:jc w:val="center"/>
              <w:rPr>
                <w:rFonts w:eastAsia="Times New Roman"/>
              </w:rPr>
            </w:pPr>
            <w:r>
              <w:rPr>
                <w:rFonts w:eastAsia="Times New Roman"/>
              </w:rPr>
              <w:t>до основного строения – 3 м, вспомогательных и хозяйственных построек – 1 м, в случае размещения на смежном участке пристроенного основного здания – 0 м</w:t>
            </w:r>
          </w:p>
        </w:tc>
        <w:tc>
          <w:tcPr>
            <w:tcW w:w="1647" w:type="dxa"/>
            <w:shd w:val="clear" w:color="auto" w:fill="auto"/>
          </w:tcPr>
          <w:p w:rsidR="00371955" w:rsidRDefault="00894AF7">
            <w:pPr>
              <w:jc w:val="center"/>
              <w:rPr>
                <w:rFonts w:eastAsia="Times New Roman"/>
              </w:rPr>
            </w:pPr>
            <w:r>
              <w:rPr>
                <w:rFonts w:eastAsia="Times New Roman"/>
              </w:rPr>
              <w:t>40%</w:t>
            </w:r>
          </w:p>
          <w:p w:rsidR="00371955" w:rsidRDefault="00371955">
            <w:pPr>
              <w:jc w:val="center"/>
              <w:rPr>
                <w:rFonts w:eastAsia="Times New Roman"/>
              </w:rPr>
            </w:pPr>
          </w:p>
        </w:tc>
        <w:tc>
          <w:tcPr>
            <w:tcW w:w="1689" w:type="dxa"/>
            <w:shd w:val="clear" w:color="auto" w:fill="auto"/>
          </w:tcPr>
          <w:p w:rsidR="00371955" w:rsidRDefault="00894AF7">
            <w:pPr>
              <w:jc w:val="center"/>
              <w:rPr>
                <w:rFonts w:eastAsia="Times New Roman"/>
              </w:rPr>
            </w:pPr>
            <w:r>
              <w:rPr>
                <w:rFonts w:eastAsia="Times New Roman"/>
              </w:rPr>
              <w:t>20%</w:t>
            </w:r>
          </w:p>
        </w:tc>
        <w:tc>
          <w:tcPr>
            <w:tcW w:w="1562" w:type="dxa"/>
            <w:shd w:val="clear" w:color="auto" w:fill="auto"/>
          </w:tcPr>
          <w:p w:rsidR="00371955" w:rsidRDefault="00894AF7">
            <w:pPr>
              <w:widowControl/>
              <w:jc w:val="center"/>
              <w:rPr>
                <w:rFonts w:eastAsia="Times New Roman"/>
              </w:rPr>
            </w:pPr>
            <w:r>
              <w:rPr>
                <w:lang w:eastAsia="zh-CN"/>
              </w:rPr>
              <w:t>Минимальное расстояние от границ приусадебных участков до лесных массивов 30 м</w:t>
            </w:r>
          </w:p>
        </w:tc>
      </w:tr>
      <w:tr w:rsidR="00371955">
        <w:tc>
          <w:tcPr>
            <w:tcW w:w="805" w:type="dxa"/>
          </w:tcPr>
          <w:p w:rsidR="00371955" w:rsidRDefault="00894AF7">
            <w:pPr>
              <w:jc w:val="center"/>
              <w:rPr>
                <w:rFonts w:eastAsia="Times New Roman"/>
              </w:rPr>
            </w:pPr>
            <w:r>
              <w:rPr>
                <w:rFonts w:eastAsia="Times New Roman"/>
                <w:bCs/>
              </w:rPr>
              <w:t>3.2.3</w:t>
            </w:r>
          </w:p>
        </w:tc>
        <w:tc>
          <w:tcPr>
            <w:tcW w:w="1823" w:type="dxa"/>
          </w:tcPr>
          <w:p w:rsidR="00371955" w:rsidRDefault="00894AF7">
            <w:pPr>
              <w:jc w:val="center"/>
              <w:rPr>
                <w:rFonts w:eastAsia="Times New Roman"/>
              </w:rPr>
            </w:pPr>
            <w:r>
              <w:rPr>
                <w:rFonts w:eastAsia="Times New Roman"/>
              </w:rPr>
              <w:t>Оказание услуг связи</w:t>
            </w:r>
          </w:p>
        </w:tc>
        <w:tc>
          <w:tcPr>
            <w:tcW w:w="1080" w:type="dxa"/>
          </w:tcPr>
          <w:p w:rsidR="00371955" w:rsidRDefault="00894AF7">
            <w:pPr>
              <w:jc w:val="center"/>
              <w:rPr>
                <w:rFonts w:eastAsia="Times New Roman"/>
              </w:rPr>
            </w:pPr>
            <w:r>
              <w:rPr>
                <w:rFonts w:eastAsia="Calibri"/>
              </w:rPr>
              <w:t>200 кв.м</w:t>
            </w:r>
          </w:p>
        </w:tc>
        <w:tc>
          <w:tcPr>
            <w:tcW w:w="900" w:type="dxa"/>
          </w:tcPr>
          <w:p w:rsidR="00371955" w:rsidRDefault="00894AF7">
            <w:pPr>
              <w:jc w:val="center"/>
              <w:rPr>
                <w:rFonts w:eastAsia="Times New Roman"/>
              </w:rPr>
            </w:pPr>
            <w:r>
              <w:rPr>
                <w:rFonts w:eastAsia="Calibri"/>
              </w:rPr>
              <w:t>6000 кв.м</w:t>
            </w:r>
          </w:p>
        </w:tc>
        <w:tc>
          <w:tcPr>
            <w:tcW w:w="1800" w:type="dxa"/>
          </w:tcPr>
          <w:p w:rsidR="00371955" w:rsidRDefault="00894AF7">
            <w:pPr>
              <w:jc w:val="center"/>
              <w:rPr>
                <w:rFonts w:eastAsia="Times New Roman"/>
              </w:rPr>
            </w:pPr>
            <w:r>
              <w:rPr>
                <w:rFonts w:eastAsia="Times New Roman"/>
              </w:rPr>
              <w:t>2</w:t>
            </w:r>
          </w:p>
        </w:tc>
        <w:tc>
          <w:tcPr>
            <w:tcW w:w="2168" w:type="dxa"/>
          </w:tcPr>
          <w:p w:rsidR="00371955" w:rsidRDefault="00894AF7">
            <w:pPr>
              <w:widowControl/>
              <w:shd w:val="clear" w:color="auto" w:fill="FFFFFF"/>
              <w:jc w:val="center"/>
              <w:rPr>
                <w:rFonts w:eastAsia="Helvetica"/>
              </w:rPr>
            </w:pPr>
            <w:r>
              <w:rPr>
                <w:rFonts w:eastAsia="Helvetica"/>
                <w:shd w:val="clear" w:color="auto" w:fill="FFFFFF"/>
                <w:lang w:eastAsia="zh-CN"/>
              </w:rPr>
              <w:t>в сохраняемой застройке и реконструкции - в соответствии со сложившейся линией застройки;</w:t>
            </w:r>
          </w:p>
          <w:p w:rsidR="00371955" w:rsidRDefault="00894AF7">
            <w:pPr>
              <w:jc w:val="center"/>
              <w:rPr>
                <w:rFonts w:eastAsia="Helvetica"/>
                <w:shd w:val="clear" w:color="auto" w:fill="FFFFFF"/>
                <w:lang w:eastAsia="zh-CN"/>
              </w:rPr>
            </w:pPr>
            <w:r>
              <w:rPr>
                <w:rFonts w:eastAsia="Helvetica"/>
                <w:shd w:val="clear" w:color="auto" w:fill="FFFFFF"/>
              </w:rPr>
              <w:t>при новом строительстве - 5 м</w:t>
            </w:r>
          </w:p>
        </w:tc>
        <w:tc>
          <w:tcPr>
            <w:tcW w:w="1947" w:type="dxa"/>
          </w:tcPr>
          <w:p w:rsidR="00371955" w:rsidRDefault="00894AF7">
            <w:pPr>
              <w:jc w:val="center"/>
              <w:rPr>
                <w:rFonts w:eastAsia="Times New Roman"/>
              </w:rPr>
            </w:pPr>
            <w:r>
              <w:rPr>
                <w:rFonts w:eastAsia="Times New Roman"/>
              </w:rPr>
              <w:t>до основного строения – 3 м</w:t>
            </w:r>
          </w:p>
        </w:tc>
        <w:tc>
          <w:tcPr>
            <w:tcW w:w="1647" w:type="dxa"/>
          </w:tcPr>
          <w:p w:rsidR="00371955" w:rsidRDefault="00894AF7">
            <w:pPr>
              <w:jc w:val="center"/>
              <w:rPr>
                <w:rFonts w:eastAsia="Times New Roman"/>
              </w:rPr>
            </w:pPr>
            <w:r>
              <w:rPr>
                <w:rFonts w:eastAsia="Times New Roman"/>
              </w:rPr>
              <w:t>80%</w:t>
            </w:r>
          </w:p>
        </w:tc>
        <w:tc>
          <w:tcPr>
            <w:tcW w:w="1689" w:type="dxa"/>
          </w:tcPr>
          <w:p w:rsidR="00371955" w:rsidRDefault="00894AF7">
            <w:pPr>
              <w:jc w:val="center"/>
              <w:rPr>
                <w:rFonts w:eastAsia="Times New Roman"/>
              </w:rPr>
            </w:pPr>
            <w:r>
              <w:rPr>
                <w:rFonts w:eastAsia="Times New Roman"/>
              </w:rPr>
              <w:t>15%</w:t>
            </w:r>
          </w:p>
        </w:tc>
        <w:tc>
          <w:tcPr>
            <w:tcW w:w="1562" w:type="dxa"/>
          </w:tcPr>
          <w:p w:rsidR="00371955" w:rsidRDefault="00371955">
            <w:pPr>
              <w:widowControl/>
              <w:shd w:val="clear" w:color="auto" w:fill="FFFFFF"/>
              <w:jc w:val="center"/>
              <w:rPr>
                <w:rFonts w:eastAsia="Helvetica"/>
                <w:shd w:val="clear" w:color="auto" w:fill="FFFFFF"/>
                <w:lang w:eastAsia="zh-CN"/>
              </w:rPr>
            </w:pPr>
          </w:p>
        </w:tc>
      </w:tr>
      <w:tr w:rsidR="00371955">
        <w:tc>
          <w:tcPr>
            <w:tcW w:w="805" w:type="dxa"/>
          </w:tcPr>
          <w:p w:rsidR="00371955" w:rsidRDefault="00894AF7">
            <w:pPr>
              <w:jc w:val="center"/>
              <w:rPr>
                <w:rFonts w:eastAsia="Times New Roman"/>
              </w:rPr>
            </w:pPr>
            <w:r>
              <w:rPr>
                <w:rFonts w:eastAsia="Times New Roman"/>
              </w:rPr>
              <w:t>3.2.4</w:t>
            </w:r>
          </w:p>
        </w:tc>
        <w:tc>
          <w:tcPr>
            <w:tcW w:w="1823" w:type="dxa"/>
          </w:tcPr>
          <w:p w:rsidR="00371955" w:rsidRDefault="00894AF7">
            <w:pPr>
              <w:jc w:val="center"/>
              <w:rPr>
                <w:rFonts w:eastAsia="Times New Roman"/>
              </w:rPr>
            </w:pPr>
            <w:r>
              <w:rPr>
                <w:rFonts w:eastAsia="Times New Roman"/>
              </w:rPr>
              <w:t>Общежития</w:t>
            </w:r>
          </w:p>
        </w:tc>
        <w:tc>
          <w:tcPr>
            <w:tcW w:w="1080" w:type="dxa"/>
          </w:tcPr>
          <w:p w:rsidR="00371955" w:rsidRDefault="00894AF7">
            <w:pPr>
              <w:jc w:val="center"/>
              <w:rPr>
                <w:rFonts w:eastAsia="Times New Roman"/>
              </w:rPr>
            </w:pPr>
            <w:r>
              <w:rPr>
                <w:rFonts w:eastAsia="Times New Roman"/>
              </w:rPr>
              <w:t>400 кв.м</w:t>
            </w:r>
          </w:p>
        </w:tc>
        <w:tc>
          <w:tcPr>
            <w:tcW w:w="900" w:type="dxa"/>
          </w:tcPr>
          <w:p w:rsidR="00371955" w:rsidRDefault="00894AF7">
            <w:pPr>
              <w:jc w:val="center"/>
              <w:rPr>
                <w:rFonts w:eastAsia="Times New Roman"/>
              </w:rPr>
            </w:pPr>
            <w:r>
              <w:rPr>
                <w:rFonts w:eastAsia="Times New Roman"/>
              </w:rPr>
              <w:t>5000 кв.м</w:t>
            </w:r>
          </w:p>
          <w:p w:rsidR="00371955" w:rsidRDefault="00371955">
            <w:pPr>
              <w:jc w:val="center"/>
              <w:rPr>
                <w:rFonts w:eastAsia="Times New Roman"/>
              </w:rPr>
            </w:pPr>
          </w:p>
          <w:p w:rsidR="00371955" w:rsidRDefault="00371955">
            <w:pPr>
              <w:jc w:val="center"/>
              <w:rPr>
                <w:rFonts w:eastAsia="Times New Roman"/>
              </w:rPr>
            </w:pPr>
          </w:p>
        </w:tc>
        <w:tc>
          <w:tcPr>
            <w:tcW w:w="1800" w:type="dxa"/>
          </w:tcPr>
          <w:p w:rsidR="00371955" w:rsidRDefault="00894AF7">
            <w:pPr>
              <w:widowControl/>
              <w:shd w:val="clear" w:color="auto" w:fill="FFFFFF"/>
              <w:jc w:val="center"/>
              <w:rPr>
                <w:rFonts w:eastAsia="Helvetica"/>
              </w:rPr>
            </w:pPr>
            <w:r>
              <w:rPr>
                <w:rFonts w:eastAsia="Helvetica"/>
                <w:shd w:val="clear" w:color="auto" w:fill="FFFFFF"/>
                <w:lang w:eastAsia="zh-CN"/>
              </w:rPr>
              <w:t>3</w:t>
            </w:r>
            <w:r>
              <w:rPr>
                <w:rFonts w:eastAsia="Helvetica"/>
                <w:shd w:val="clear" w:color="auto" w:fill="FFFFFF"/>
                <w:lang w:val="en-US" w:eastAsia="zh-CN"/>
              </w:rPr>
              <w:t xml:space="preserve"> надземных этажа, включаямансардный</w:t>
            </w:r>
          </w:p>
          <w:p w:rsidR="00371955" w:rsidRDefault="00371955">
            <w:pPr>
              <w:jc w:val="center"/>
              <w:rPr>
                <w:rFonts w:eastAsia="Times New Roman"/>
              </w:rPr>
            </w:pPr>
          </w:p>
          <w:p w:rsidR="00371955" w:rsidRDefault="00371955">
            <w:pPr>
              <w:jc w:val="center"/>
              <w:rPr>
                <w:rFonts w:eastAsia="Times New Roman"/>
              </w:rPr>
            </w:pPr>
          </w:p>
        </w:tc>
        <w:tc>
          <w:tcPr>
            <w:tcW w:w="2168" w:type="dxa"/>
          </w:tcPr>
          <w:p w:rsidR="00371955" w:rsidRDefault="00894AF7">
            <w:pPr>
              <w:widowControl/>
              <w:shd w:val="clear" w:color="auto" w:fill="FFFFFF"/>
              <w:jc w:val="center"/>
              <w:rPr>
                <w:rFonts w:eastAsia="Helvetica"/>
              </w:rPr>
            </w:pPr>
            <w:r>
              <w:rPr>
                <w:rFonts w:eastAsia="Helvetica"/>
                <w:shd w:val="clear" w:color="auto" w:fill="FFFFFF"/>
                <w:lang w:eastAsia="zh-CN"/>
              </w:rPr>
              <w:t>в сохраняемой застройке и реконструкции - в соответствии со сложившейся линией застройки;</w:t>
            </w:r>
          </w:p>
          <w:p w:rsidR="00371955" w:rsidRDefault="00894AF7">
            <w:pPr>
              <w:jc w:val="center"/>
              <w:rPr>
                <w:rFonts w:eastAsia="Times New Roman"/>
              </w:rPr>
            </w:pPr>
            <w:r>
              <w:rPr>
                <w:rFonts w:eastAsia="Helvetica"/>
                <w:shd w:val="clear" w:color="auto" w:fill="FFFFFF"/>
              </w:rPr>
              <w:t>при новом строительстве - 5 м</w:t>
            </w:r>
          </w:p>
        </w:tc>
        <w:tc>
          <w:tcPr>
            <w:tcW w:w="1947" w:type="dxa"/>
          </w:tcPr>
          <w:p w:rsidR="00371955" w:rsidRDefault="00894AF7">
            <w:pPr>
              <w:jc w:val="center"/>
              <w:rPr>
                <w:rFonts w:eastAsia="Times New Roman"/>
              </w:rPr>
            </w:pPr>
            <w:r>
              <w:rPr>
                <w:rFonts w:eastAsia="Times New Roman"/>
              </w:rPr>
              <w:t>до основного строения – 3 м</w:t>
            </w:r>
          </w:p>
        </w:tc>
        <w:tc>
          <w:tcPr>
            <w:tcW w:w="1647" w:type="dxa"/>
          </w:tcPr>
          <w:p w:rsidR="00371955" w:rsidRDefault="00894AF7">
            <w:pPr>
              <w:jc w:val="center"/>
              <w:rPr>
                <w:rFonts w:eastAsia="Times New Roman"/>
              </w:rPr>
            </w:pPr>
            <w:r>
              <w:rPr>
                <w:rFonts w:eastAsia="Times New Roman"/>
              </w:rPr>
              <w:t>75%</w:t>
            </w:r>
          </w:p>
        </w:tc>
        <w:tc>
          <w:tcPr>
            <w:tcW w:w="1689" w:type="dxa"/>
          </w:tcPr>
          <w:p w:rsidR="00371955" w:rsidRDefault="00894AF7">
            <w:pPr>
              <w:jc w:val="center"/>
              <w:rPr>
                <w:rFonts w:eastAsia="Times New Roman"/>
              </w:rPr>
            </w:pPr>
            <w:r>
              <w:rPr>
                <w:rFonts w:eastAsia="Times New Roman"/>
              </w:rPr>
              <w:t>20%</w:t>
            </w:r>
          </w:p>
        </w:tc>
        <w:tc>
          <w:tcPr>
            <w:tcW w:w="1562" w:type="dxa"/>
          </w:tcPr>
          <w:p w:rsidR="00371955" w:rsidRDefault="00371955">
            <w:pPr>
              <w:widowControl/>
              <w:shd w:val="clear" w:color="auto" w:fill="FFFFFF"/>
              <w:jc w:val="center"/>
              <w:rPr>
                <w:rFonts w:eastAsia="Times New Roman"/>
                <w:strike/>
              </w:rPr>
            </w:pPr>
          </w:p>
        </w:tc>
      </w:tr>
      <w:tr w:rsidR="00371955">
        <w:tc>
          <w:tcPr>
            <w:tcW w:w="805" w:type="dxa"/>
          </w:tcPr>
          <w:p w:rsidR="00371955" w:rsidRDefault="00894AF7">
            <w:pPr>
              <w:kinsoku w:val="0"/>
              <w:overflowPunct w:val="0"/>
              <w:jc w:val="center"/>
              <w:rPr>
                <w:rFonts w:eastAsia="Times New Roman"/>
              </w:rPr>
            </w:pPr>
            <w:r>
              <w:rPr>
                <w:rFonts w:eastAsia="Times New Roman"/>
              </w:rPr>
              <w:t>3.2.2</w:t>
            </w:r>
          </w:p>
          <w:p w:rsidR="00371955" w:rsidRDefault="00371955">
            <w:pPr>
              <w:kinsoku w:val="0"/>
              <w:overflowPunct w:val="0"/>
              <w:jc w:val="center"/>
              <w:rPr>
                <w:rFonts w:eastAsia="Times New Roman"/>
              </w:rPr>
            </w:pPr>
          </w:p>
        </w:tc>
        <w:tc>
          <w:tcPr>
            <w:tcW w:w="1823" w:type="dxa"/>
          </w:tcPr>
          <w:p w:rsidR="00371955" w:rsidRDefault="00894AF7">
            <w:pPr>
              <w:kinsoku w:val="0"/>
              <w:overflowPunct w:val="0"/>
              <w:jc w:val="center"/>
              <w:rPr>
                <w:rFonts w:eastAsia="Times New Roman"/>
              </w:rPr>
            </w:pPr>
            <w:r>
              <w:rPr>
                <w:rFonts w:eastAsia="Times New Roman"/>
              </w:rPr>
              <w:t>Оказание социальной помощи населению</w:t>
            </w:r>
          </w:p>
        </w:tc>
        <w:tc>
          <w:tcPr>
            <w:tcW w:w="1080" w:type="dxa"/>
          </w:tcPr>
          <w:p w:rsidR="00371955" w:rsidRDefault="00894AF7">
            <w:pPr>
              <w:jc w:val="center"/>
              <w:rPr>
                <w:rFonts w:eastAsia="Calibri"/>
              </w:rPr>
            </w:pPr>
            <w:r>
              <w:rPr>
                <w:rFonts w:eastAsia="Calibri"/>
              </w:rPr>
              <w:t>200 кв.м</w:t>
            </w:r>
          </w:p>
          <w:p w:rsidR="00371955" w:rsidRDefault="00371955">
            <w:pPr>
              <w:jc w:val="center"/>
              <w:rPr>
                <w:rFonts w:eastAsia="Calibri"/>
              </w:rPr>
            </w:pPr>
          </w:p>
          <w:p w:rsidR="00371955" w:rsidRDefault="00371955">
            <w:pPr>
              <w:jc w:val="center"/>
              <w:rPr>
                <w:rFonts w:eastAsia="Calibri"/>
              </w:rPr>
            </w:pPr>
          </w:p>
        </w:tc>
        <w:tc>
          <w:tcPr>
            <w:tcW w:w="900" w:type="dxa"/>
          </w:tcPr>
          <w:p w:rsidR="00371955" w:rsidRDefault="00894AF7">
            <w:pPr>
              <w:jc w:val="center"/>
              <w:rPr>
                <w:rFonts w:eastAsia="Calibri"/>
              </w:rPr>
            </w:pPr>
            <w:r>
              <w:rPr>
                <w:rFonts w:eastAsia="Calibri"/>
              </w:rPr>
              <w:t>6000 кв.м</w:t>
            </w:r>
          </w:p>
          <w:p w:rsidR="00371955" w:rsidRDefault="00371955">
            <w:pPr>
              <w:jc w:val="center"/>
              <w:rPr>
                <w:rFonts w:eastAsia="Calibri"/>
              </w:rPr>
            </w:pPr>
          </w:p>
        </w:tc>
        <w:tc>
          <w:tcPr>
            <w:tcW w:w="1800" w:type="dxa"/>
          </w:tcPr>
          <w:p w:rsidR="00371955" w:rsidRDefault="00894AF7">
            <w:pPr>
              <w:jc w:val="center"/>
              <w:rPr>
                <w:rFonts w:eastAsia="Times New Roman"/>
              </w:rPr>
            </w:pPr>
            <w:r>
              <w:rPr>
                <w:rFonts w:eastAsia="Times New Roman"/>
              </w:rPr>
              <w:t>2</w:t>
            </w:r>
          </w:p>
        </w:tc>
        <w:tc>
          <w:tcPr>
            <w:tcW w:w="2168" w:type="dxa"/>
          </w:tcPr>
          <w:p w:rsidR="00371955" w:rsidRDefault="00894AF7">
            <w:pPr>
              <w:widowControl/>
              <w:shd w:val="clear" w:color="auto" w:fill="FFFFFF"/>
              <w:jc w:val="center"/>
              <w:rPr>
                <w:rFonts w:eastAsia="Helvetica"/>
              </w:rPr>
            </w:pPr>
            <w:r>
              <w:rPr>
                <w:rFonts w:eastAsia="Helvetica"/>
                <w:shd w:val="clear" w:color="auto" w:fill="FFFFFF"/>
                <w:lang w:eastAsia="zh-CN"/>
              </w:rPr>
              <w:t>в сохраняемой застройке и реконструкции - в соответствии со сложившейся линией застройки;</w:t>
            </w:r>
          </w:p>
          <w:p w:rsidR="00371955" w:rsidRDefault="00894AF7">
            <w:pPr>
              <w:jc w:val="center"/>
              <w:rPr>
                <w:rFonts w:eastAsia="Times New Roman"/>
              </w:rPr>
            </w:pPr>
            <w:r>
              <w:rPr>
                <w:rFonts w:eastAsia="Helvetica"/>
                <w:shd w:val="clear" w:color="auto" w:fill="FFFFFF"/>
              </w:rPr>
              <w:t xml:space="preserve">при новом </w:t>
            </w:r>
            <w:r>
              <w:rPr>
                <w:rFonts w:eastAsia="Helvetica"/>
                <w:shd w:val="clear" w:color="auto" w:fill="FFFFFF"/>
              </w:rPr>
              <w:lastRenderedPageBreak/>
              <w:t>строительстве - 5 м</w:t>
            </w:r>
          </w:p>
        </w:tc>
        <w:tc>
          <w:tcPr>
            <w:tcW w:w="1947" w:type="dxa"/>
          </w:tcPr>
          <w:p w:rsidR="00371955" w:rsidRDefault="00894AF7">
            <w:pPr>
              <w:jc w:val="center"/>
              <w:rPr>
                <w:rFonts w:eastAsia="Times New Roman"/>
              </w:rPr>
            </w:pPr>
            <w:r>
              <w:rPr>
                <w:rFonts w:eastAsia="Times New Roman"/>
              </w:rPr>
              <w:lastRenderedPageBreak/>
              <w:t>до основного строения – 3 м</w:t>
            </w:r>
          </w:p>
        </w:tc>
        <w:tc>
          <w:tcPr>
            <w:tcW w:w="1647" w:type="dxa"/>
          </w:tcPr>
          <w:p w:rsidR="00371955" w:rsidRDefault="00894AF7">
            <w:pPr>
              <w:jc w:val="center"/>
              <w:rPr>
                <w:rFonts w:eastAsia="Times New Roman"/>
              </w:rPr>
            </w:pPr>
            <w:r>
              <w:rPr>
                <w:rFonts w:eastAsia="Times New Roman"/>
              </w:rPr>
              <w:t>80%</w:t>
            </w:r>
          </w:p>
        </w:tc>
        <w:tc>
          <w:tcPr>
            <w:tcW w:w="1689" w:type="dxa"/>
          </w:tcPr>
          <w:p w:rsidR="00371955" w:rsidRDefault="00894AF7">
            <w:pPr>
              <w:jc w:val="center"/>
              <w:rPr>
                <w:rFonts w:eastAsia="Times New Roman"/>
              </w:rPr>
            </w:pPr>
            <w:r>
              <w:rPr>
                <w:rFonts w:eastAsia="Times New Roman"/>
              </w:rPr>
              <w:t>15%</w:t>
            </w:r>
          </w:p>
        </w:tc>
        <w:tc>
          <w:tcPr>
            <w:tcW w:w="1562" w:type="dxa"/>
          </w:tcPr>
          <w:p w:rsidR="00371955" w:rsidRDefault="00371955">
            <w:pPr>
              <w:jc w:val="center"/>
              <w:rPr>
                <w:rFonts w:eastAsia="Times New Roman"/>
              </w:rPr>
            </w:pPr>
          </w:p>
        </w:tc>
      </w:tr>
      <w:tr w:rsidR="00371955">
        <w:tc>
          <w:tcPr>
            <w:tcW w:w="805" w:type="dxa"/>
          </w:tcPr>
          <w:p w:rsidR="00371955" w:rsidRDefault="00894AF7">
            <w:pPr>
              <w:kinsoku w:val="0"/>
              <w:overflowPunct w:val="0"/>
              <w:jc w:val="center"/>
              <w:rPr>
                <w:rFonts w:eastAsia="Times New Roman"/>
              </w:rPr>
            </w:pPr>
            <w:r>
              <w:rPr>
                <w:rFonts w:eastAsia="Times New Roman"/>
              </w:rPr>
              <w:lastRenderedPageBreak/>
              <w:t>3.3</w:t>
            </w:r>
          </w:p>
        </w:tc>
        <w:tc>
          <w:tcPr>
            <w:tcW w:w="1823" w:type="dxa"/>
          </w:tcPr>
          <w:p w:rsidR="00371955" w:rsidRDefault="00894AF7">
            <w:pPr>
              <w:kinsoku w:val="0"/>
              <w:overflowPunct w:val="0"/>
              <w:jc w:val="center"/>
              <w:rPr>
                <w:rFonts w:eastAsia="Times New Roman"/>
              </w:rPr>
            </w:pPr>
            <w:r>
              <w:rPr>
                <w:rFonts w:eastAsia="Times New Roman"/>
              </w:rPr>
              <w:t>Бытовое обслуживание</w:t>
            </w:r>
          </w:p>
        </w:tc>
        <w:tc>
          <w:tcPr>
            <w:tcW w:w="1080" w:type="dxa"/>
          </w:tcPr>
          <w:p w:rsidR="00371955" w:rsidRDefault="00894AF7">
            <w:pPr>
              <w:jc w:val="center"/>
              <w:rPr>
                <w:rFonts w:eastAsia="Times New Roman"/>
              </w:rPr>
            </w:pPr>
            <w:r>
              <w:rPr>
                <w:rFonts w:eastAsia="Times New Roman"/>
              </w:rPr>
              <w:t>40 кв.м</w:t>
            </w:r>
          </w:p>
        </w:tc>
        <w:tc>
          <w:tcPr>
            <w:tcW w:w="900" w:type="dxa"/>
          </w:tcPr>
          <w:p w:rsidR="00371955" w:rsidRDefault="00894AF7">
            <w:pPr>
              <w:jc w:val="center"/>
              <w:rPr>
                <w:rFonts w:eastAsia="Times New Roman"/>
              </w:rPr>
            </w:pPr>
            <w:r>
              <w:rPr>
                <w:rFonts w:eastAsia="Calibri"/>
              </w:rPr>
              <w:t>6000 кв.м</w:t>
            </w:r>
          </w:p>
        </w:tc>
        <w:tc>
          <w:tcPr>
            <w:tcW w:w="1800" w:type="dxa"/>
          </w:tcPr>
          <w:p w:rsidR="00371955" w:rsidRDefault="00894AF7">
            <w:pPr>
              <w:jc w:val="center"/>
              <w:rPr>
                <w:rFonts w:eastAsia="Times New Roman"/>
              </w:rPr>
            </w:pPr>
            <w:r>
              <w:rPr>
                <w:rFonts w:eastAsia="Times New Roman"/>
              </w:rPr>
              <w:t>2</w:t>
            </w:r>
          </w:p>
        </w:tc>
        <w:tc>
          <w:tcPr>
            <w:tcW w:w="2168" w:type="dxa"/>
          </w:tcPr>
          <w:p w:rsidR="00371955" w:rsidRDefault="00894AF7">
            <w:pPr>
              <w:widowControl/>
              <w:shd w:val="clear" w:color="auto" w:fill="FFFFFF"/>
              <w:jc w:val="center"/>
              <w:rPr>
                <w:rFonts w:eastAsia="Helvetica"/>
              </w:rPr>
            </w:pPr>
            <w:r>
              <w:rPr>
                <w:rFonts w:eastAsia="Helvetica"/>
                <w:shd w:val="clear" w:color="auto" w:fill="FFFFFF"/>
                <w:lang w:eastAsia="zh-CN"/>
              </w:rPr>
              <w:t>в сохраняемой застройке и реконструкции - в соответствии со сложившейся линией застройки;</w:t>
            </w:r>
          </w:p>
          <w:p w:rsidR="00371955" w:rsidRDefault="00894AF7">
            <w:pPr>
              <w:jc w:val="center"/>
              <w:rPr>
                <w:rFonts w:eastAsia="Times New Roman"/>
              </w:rPr>
            </w:pPr>
            <w:r>
              <w:rPr>
                <w:rFonts w:eastAsia="Helvetica"/>
                <w:shd w:val="clear" w:color="auto" w:fill="FFFFFF"/>
              </w:rPr>
              <w:t>при новом строительстве - 5 м</w:t>
            </w:r>
          </w:p>
        </w:tc>
        <w:tc>
          <w:tcPr>
            <w:tcW w:w="1947" w:type="dxa"/>
          </w:tcPr>
          <w:p w:rsidR="00371955" w:rsidRDefault="00894AF7">
            <w:pPr>
              <w:jc w:val="center"/>
              <w:rPr>
                <w:rFonts w:eastAsia="Times New Roman"/>
              </w:rPr>
            </w:pPr>
            <w:r>
              <w:rPr>
                <w:rFonts w:eastAsia="Times New Roman"/>
              </w:rPr>
              <w:t>до основного строения – 3 м</w:t>
            </w:r>
          </w:p>
        </w:tc>
        <w:tc>
          <w:tcPr>
            <w:tcW w:w="1647" w:type="dxa"/>
          </w:tcPr>
          <w:p w:rsidR="00371955" w:rsidRDefault="00894AF7">
            <w:pPr>
              <w:jc w:val="center"/>
              <w:rPr>
                <w:rFonts w:eastAsia="Times New Roman"/>
              </w:rPr>
            </w:pPr>
            <w:r>
              <w:rPr>
                <w:rFonts w:eastAsia="Times New Roman"/>
              </w:rPr>
              <w:t>80%</w:t>
            </w:r>
          </w:p>
        </w:tc>
        <w:tc>
          <w:tcPr>
            <w:tcW w:w="1689" w:type="dxa"/>
          </w:tcPr>
          <w:p w:rsidR="00371955" w:rsidRDefault="00894AF7">
            <w:pPr>
              <w:jc w:val="center"/>
              <w:rPr>
                <w:rFonts w:eastAsia="Times New Roman"/>
              </w:rPr>
            </w:pPr>
            <w:r>
              <w:rPr>
                <w:rFonts w:eastAsia="Times New Roman"/>
              </w:rPr>
              <w:t>15%</w:t>
            </w:r>
          </w:p>
        </w:tc>
        <w:tc>
          <w:tcPr>
            <w:tcW w:w="1562" w:type="dxa"/>
          </w:tcPr>
          <w:p w:rsidR="00371955" w:rsidRDefault="00371955">
            <w:pPr>
              <w:jc w:val="center"/>
              <w:rPr>
                <w:rFonts w:eastAsia="Times New Roman"/>
              </w:rPr>
            </w:pPr>
          </w:p>
        </w:tc>
      </w:tr>
      <w:tr w:rsidR="00371955">
        <w:tc>
          <w:tcPr>
            <w:tcW w:w="805" w:type="dxa"/>
          </w:tcPr>
          <w:p w:rsidR="00371955" w:rsidRDefault="00894AF7">
            <w:pPr>
              <w:kinsoku w:val="0"/>
              <w:overflowPunct w:val="0"/>
              <w:jc w:val="center"/>
              <w:rPr>
                <w:rFonts w:eastAsia="Times New Roman"/>
              </w:rPr>
            </w:pPr>
            <w:r>
              <w:rPr>
                <w:rFonts w:eastAsia="Times New Roman"/>
              </w:rPr>
              <w:t>3.4.1</w:t>
            </w:r>
          </w:p>
        </w:tc>
        <w:tc>
          <w:tcPr>
            <w:tcW w:w="1823" w:type="dxa"/>
          </w:tcPr>
          <w:p w:rsidR="00371955" w:rsidRDefault="00894AF7">
            <w:pPr>
              <w:kinsoku w:val="0"/>
              <w:overflowPunct w:val="0"/>
              <w:jc w:val="center"/>
              <w:rPr>
                <w:rFonts w:eastAsia="Times New Roman"/>
              </w:rPr>
            </w:pPr>
            <w:r>
              <w:rPr>
                <w:rFonts w:eastAsia="Times New Roman"/>
              </w:rPr>
              <w:t>Амбулаторно- поликлиническое обслуживание</w:t>
            </w:r>
          </w:p>
        </w:tc>
        <w:tc>
          <w:tcPr>
            <w:tcW w:w="1080" w:type="dxa"/>
          </w:tcPr>
          <w:p w:rsidR="00371955" w:rsidRDefault="00894AF7">
            <w:pPr>
              <w:jc w:val="center"/>
              <w:rPr>
                <w:rFonts w:eastAsia="Times New Roman"/>
                <w:lang w:eastAsia="ar-SA"/>
              </w:rPr>
            </w:pPr>
            <w:r>
              <w:rPr>
                <w:rFonts w:eastAsia="Times New Roman"/>
                <w:lang w:eastAsia="ar-SA"/>
              </w:rPr>
              <w:t>400 кв.м</w:t>
            </w:r>
          </w:p>
        </w:tc>
        <w:tc>
          <w:tcPr>
            <w:tcW w:w="900" w:type="dxa"/>
          </w:tcPr>
          <w:p w:rsidR="00371955" w:rsidRDefault="00894AF7">
            <w:pPr>
              <w:jc w:val="center"/>
              <w:rPr>
                <w:rFonts w:eastAsia="Times New Roman"/>
              </w:rPr>
            </w:pPr>
            <w:r>
              <w:rPr>
                <w:rFonts w:eastAsia="Calibri"/>
              </w:rPr>
              <w:t>не подлежит установлению</w:t>
            </w:r>
          </w:p>
        </w:tc>
        <w:tc>
          <w:tcPr>
            <w:tcW w:w="1800" w:type="dxa"/>
          </w:tcPr>
          <w:p w:rsidR="00371955" w:rsidRDefault="00894AF7">
            <w:pPr>
              <w:jc w:val="center"/>
              <w:rPr>
                <w:rFonts w:eastAsia="Times New Roman"/>
              </w:rPr>
            </w:pPr>
            <w:r>
              <w:rPr>
                <w:rFonts w:eastAsia="Times New Roman"/>
              </w:rPr>
              <w:t>2</w:t>
            </w:r>
          </w:p>
        </w:tc>
        <w:tc>
          <w:tcPr>
            <w:tcW w:w="2168" w:type="dxa"/>
          </w:tcPr>
          <w:p w:rsidR="00371955" w:rsidRDefault="00894AF7">
            <w:pPr>
              <w:jc w:val="center"/>
              <w:rPr>
                <w:rFonts w:eastAsia="Times New Roman"/>
              </w:rPr>
            </w:pPr>
            <w:r>
              <w:rPr>
                <w:rFonts w:eastAsia="Times New Roman"/>
              </w:rPr>
              <w:t>15 м</w:t>
            </w:r>
          </w:p>
        </w:tc>
        <w:tc>
          <w:tcPr>
            <w:tcW w:w="1947" w:type="dxa"/>
          </w:tcPr>
          <w:p w:rsidR="00371955" w:rsidRDefault="00894AF7">
            <w:pPr>
              <w:jc w:val="center"/>
              <w:rPr>
                <w:rFonts w:eastAsia="Times New Roman"/>
              </w:rPr>
            </w:pPr>
            <w:r>
              <w:rPr>
                <w:rFonts w:eastAsia="Times New Roman"/>
              </w:rPr>
              <w:t>до основного строения – 3 м</w:t>
            </w:r>
          </w:p>
        </w:tc>
        <w:tc>
          <w:tcPr>
            <w:tcW w:w="1647" w:type="dxa"/>
          </w:tcPr>
          <w:p w:rsidR="00371955" w:rsidRDefault="00894AF7">
            <w:pPr>
              <w:jc w:val="center"/>
              <w:rPr>
                <w:rFonts w:eastAsia="Times New Roman"/>
              </w:rPr>
            </w:pPr>
            <w:r>
              <w:rPr>
                <w:rFonts w:eastAsia="Times New Roman"/>
              </w:rPr>
              <w:t>70%</w:t>
            </w:r>
          </w:p>
        </w:tc>
        <w:tc>
          <w:tcPr>
            <w:tcW w:w="1689" w:type="dxa"/>
          </w:tcPr>
          <w:p w:rsidR="00371955" w:rsidRDefault="00894AF7">
            <w:pPr>
              <w:jc w:val="center"/>
              <w:rPr>
                <w:rFonts w:eastAsia="Times New Roman"/>
              </w:rPr>
            </w:pPr>
            <w:r>
              <w:rPr>
                <w:rFonts w:eastAsia="Times New Roman"/>
              </w:rPr>
              <w:t>30%</w:t>
            </w:r>
          </w:p>
        </w:tc>
        <w:tc>
          <w:tcPr>
            <w:tcW w:w="1562" w:type="dxa"/>
          </w:tcPr>
          <w:p w:rsidR="00371955" w:rsidRDefault="00371955">
            <w:pPr>
              <w:jc w:val="center"/>
              <w:rPr>
                <w:rFonts w:eastAsia="Times New Roman"/>
              </w:rPr>
            </w:pPr>
          </w:p>
        </w:tc>
      </w:tr>
      <w:tr w:rsidR="00371955">
        <w:tc>
          <w:tcPr>
            <w:tcW w:w="805" w:type="dxa"/>
          </w:tcPr>
          <w:p w:rsidR="00371955" w:rsidRDefault="00894AF7">
            <w:pPr>
              <w:kinsoku w:val="0"/>
              <w:overflowPunct w:val="0"/>
              <w:jc w:val="center"/>
              <w:rPr>
                <w:rFonts w:eastAsia="Times New Roman"/>
              </w:rPr>
            </w:pPr>
            <w:r>
              <w:rPr>
                <w:rFonts w:eastAsia="Times New Roman"/>
              </w:rPr>
              <w:t>3.5.1</w:t>
            </w:r>
          </w:p>
        </w:tc>
        <w:tc>
          <w:tcPr>
            <w:tcW w:w="1823" w:type="dxa"/>
          </w:tcPr>
          <w:p w:rsidR="00371955" w:rsidRDefault="00894AF7">
            <w:pPr>
              <w:kinsoku w:val="0"/>
              <w:overflowPunct w:val="0"/>
              <w:jc w:val="center"/>
              <w:rPr>
                <w:rFonts w:eastAsia="Times New Roman"/>
              </w:rPr>
            </w:pPr>
            <w:r>
              <w:rPr>
                <w:rFonts w:eastAsia="Times New Roman"/>
              </w:rPr>
              <w:t>Дошкольное, начальное и среднее общее образование</w:t>
            </w:r>
          </w:p>
        </w:tc>
        <w:tc>
          <w:tcPr>
            <w:tcW w:w="1980" w:type="dxa"/>
            <w:gridSpan w:val="2"/>
          </w:tcPr>
          <w:p w:rsidR="00371955" w:rsidRDefault="00894AF7">
            <w:pPr>
              <w:jc w:val="center"/>
              <w:rPr>
                <w:rFonts w:eastAsia="Times New Roman"/>
              </w:rPr>
            </w:pPr>
            <w:r>
              <w:rPr>
                <w:rFonts w:eastAsia="Times New Roman"/>
              </w:rPr>
              <w:t>в соответствии с строительными нормами и правилами, техническими регламентами, санитарными нормами</w:t>
            </w:r>
          </w:p>
        </w:tc>
        <w:tc>
          <w:tcPr>
            <w:tcW w:w="1800" w:type="dxa"/>
          </w:tcPr>
          <w:p w:rsidR="00371955" w:rsidRDefault="00894AF7">
            <w:pPr>
              <w:jc w:val="center"/>
              <w:rPr>
                <w:rFonts w:eastAsia="Helvetica"/>
                <w:shd w:val="clear" w:color="auto" w:fill="FFFFFF"/>
              </w:rPr>
            </w:pPr>
            <w:r>
              <w:rPr>
                <w:rFonts w:eastAsia="Helvetica"/>
                <w:shd w:val="clear" w:color="auto" w:fill="FFFFFF"/>
              </w:rPr>
              <w:t>2</w:t>
            </w:r>
          </w:p>
        </w:tc>
        <w:tc>
          <w:tcPr>
            <w:tcW w:w="2168" w:type="dxa"/>
          </w:tcPr>
          <w:p w:rsidR="00371955" w:rsidRDefault="00894AF7">
            <w:pPr>
              <w:jc w:val="center"/>
              <w:rPr>
                <w:rFonts w:eastAsia="Times New Roman"/>
              </w:rPr>
            </w:pPr>
            <w:r>
              <w:rPr>
                <w:rFonts w:eastAsia="Helvetica"/>
                <w:shd w:val="clear" w:color="auto" w:fill="FFFFFF"/>
              </w:rPr>
              <w:t>25 м</w:t>
            </w:r>
          </w:p>
        </w:tc>
        <w:tc>
          <w:tcPr>
            <w:tcW w:w="1947" w:type="dxa"/>
          </w:tcPr>
          <w:p w:rsidR="00371955" w:rsidRDefault="00894AF7">
            <w:pPr>
              <w:jc w:val="center"/>
              <w:rPr>
                <w:rFonts w:eastAsia="Times New Roman"/>
              </w:rPr>
            </w:pPr>
            <w:r>
              <w:rPr>
                <w:rFonts w:eastAsia="Times New Roman"/>
              </w:rPr>
              <w:t>в соответствии с строительными нормами и правилами, техническими регламентами</w:t>
            </w:r>
          </w:p>
        </w:tc>
        <w:tc>
          <w:tcPr>
            <w:tcW w:w="1647" w:type="dxa"/>
          </w:tcPr>
          <w:p w:rsidR="00371955" w:rsidRDefault="00894AF7">
            <w:pPr>
              <w:jc w:val="center"/>
              <w:rPr>
                <w:rFonts w:eastAsia="Times New Roman"/>
              </w:rPr>
            </w:pPr>
            <w:r>
              <w:rPr>
                <w:rFonts w:eastAsia="Times New Roman"/>
              </w:rPr>
              <w:t>в соответствии с строительными нормами и правилами, техническими регламентами, санитарными нормами,</w:t>
            </w:r>
          </w:p>
          <w:p w:rsidR="00371955" w:rsidRDefault="00894AF7">
            <w:pPr>
              <w:jc w:val="center"/>
              <w:rPr>
                <w:rFonts w:eastAsia="Times New Roman"/>
              </w:rPr>
            </w:pPr>
            <w:r>
              <w:rPr>
                <w:rFonts w:eastAsia="Times New Roman"/>
              </w:rPr>
              <w:t>но не боле 60%</w:t>
            </w:r>
          </w:p>
        </w:tc>
        <w:tc>
          <w:tcPr>
            <w:tcW w:w="1689" w:type="dxa"/>
          </w:tcPr>
          <w:p w:rsidR="00371955" w:rsidRDefault="00894AF7">
            <w:pPr>
              <w:jc w:val="center"/>
              <w:rPr>
                <w:rFonts w:eastAsia="Times New Roman"/>
              </w:rPr>
            </w:pPr>
            <w:r>
              <w:rPr>
                <w:rFonts w:eastAsia="Times New Roman"/>
              </w:rPr>
              <w:t>20%</w:t>
            </w:r>
          </w:p>
        </w:tc>
        <w:tc>
          <w:tcPr>
            <w:tcW w:w="1562" w:type="dxa"/>
          </w:tcPr>
          <w:p w:rsidR="00371955" w:rsidRDefault="00894AF7">
            <w:pPr>
              <w:widowControl/>
              <w:jc w:val="center"/>
              <w:rPr>
                <w:rFonts w:eastAsia="Times New Roman"/>
              </w:rPr>
            </w:pPr>
            <w:r>
              <w:rPr>
                <w:lang w:eastAsia="zh-CN"/>
              </w:rPr>
              <w:t>высота ограждения не менее 1,8 м</w:t>
            </w:r>
          </w:p>
        </w:tc>
      </w:tr>
      <w:tr w:rsidR="00371955">
        <w:tc>
          <w:tcPr>
            <w:tcW w:w="805" w:type="dxa"/>
          </w:tcPr>
          <w:p w:rsidR="00371955" w:rsidRDefault="00894AF7">
            <w:pPr>
              <w:kinsoku w:val="0"/>
              <w:overflowPunct w:val="0"/>
              <w:jc w:val="center"/>
              <w:rPr>
                <w:rFonts w:eastAsia="Times New Roman"/>
              </w:rPr>
            </w:pPr>
            <w:r>
              <w:rPr>
                <w:rFonts w:eastAsia="Times New Roman"/>
              </w:rPr>
              <w:t>4.4</w:t>
            </w:r>
          </w:p>
        </w:tc>
        <w:tc>
          <w:tcPr>
            <w:tcW w:w="1823" w:type="dxa"/>
          </w:tcPr>
          <w:p w:rsidR="00371955" w:rsidRDefault="00894AF7">
            <w:pPr>
              <w:kinsoku w:val="0"/>
              <w:overflowPunct w:val="0"/>
              <w:jc w:val="center"/>
              <w:rPr>
                <w:rFonts w:eastAsia="Times New Roman"/>
              </w:rPr>
            </w:pPr>
            <w:r>
              <w:rPr>
                <w:rFonts w:eastAsia="Times New Roman"/>
              </w:rPr>
              <w:t>Магазины</w:t>
            </w:r>
          </w:p>
        </w:tc>
        <w:tc>
          <w:tcPr>
            <w:tcW w:w="1080" w:type="dxa"/>
          </w:tcPr>
          <w:p w:rsidR="00371955" w:rsidRDefault="00894AF7">
            <w:pPr>
              <w:jc w:val="center"/>
              <w:rPr>
                <w:rFonts w:eastAsia="Times New Roman"/>
              </w:rPr>
            </w:pPr>
            <w:r>
              <w:rPr>
                <w:rFonts w:eastAsia="Times New Roman"/>
              </w:rPr>
              <w:t>40 кв.м</w:t>
            </w:r>
          </w:p>
        </w:tc>
        <w:tc>
          <w:tcPr>
            <w:tcW w:w="900" w:type="dxa"/>
          </w:tcPr>
          <w:p w:rsidR="00371955" w:rsidRDefault="00894AF7">
            <w:pPr>
              <w:jc w:val="center"/>
              <w:rPr>
                <w:rFonts w:eastAsia="Times New Roman"/>
              </w:rPr>
            </w:pPr>
            <w:r>
              <w:rPr>
                <w:rFonts w:eastAsia="Times New Roman"/>
              </w:rPr>
              <w:t>6000 кв.м</w:t>
            </w:r>
          </w:p>
        </w:tc>
        <w:tc>
          <w:tcPr>
            <w:tcW w:w="1800" w:type="dxa"/>
          </w:tcPr>
          <w:p w:rsidR="00371955" w:rsidRDefault="00894AF7">
            <w:pPr>
              <w:jc w:val="center"/>
              <w:rPr>
                <w:rFonts w:eastAsia="Times New Roman"/>
              </w:rPr>
            </w:pPr>
            <w:r>
              <w:rPr>
                <w:rFonts w:eastAsia="Times New Roman"/>
              </w:rPr>
              <w:t>2</w:t>
            </w:r>
          </w:p>
        </w:tc>
        <w:tc>
          <w:tcPr>
            <w:tcW w:w="2168" w:type="dxa"/>
          </w:tcPr>
          <w:p w:rsidR="00371955" w:rsidRDefault="00894AF7">
            <w:pPr>
              <w:widowControl/>
              <w:shd w:val="clear" w:color="auto" w:fill="FFFFFF"/>
              <w:jc w:val="center"/>
              <w:rPr>
                <w:rFonts w:eastAsia="Helvetica"/>
              </w:rPr>
            </w:pPr>
            <w:r>
              <w:rPr>
                <w:rFonts w:eastAsia="Helvetica"/>
                <w:shd w:val="clear" w:color="auto" w:fill="FFFFFF"/>
                <w:lang w:eastAsia="zh-CN"/>
              </w:rPr>
              <w:t>в сохраняемой застройке и реконструкции - в соответствии со сложившейся линией застройки;</w:t>
            </w:r>
          </w:p>
          <w:p w:rsidR="00371955" w:rsidRDefault="00894AF7">
            <w:pPr>
              <w:jc w:val="center"/>
              <w:rPr>
                <w:rFonts w:eastAsia="Times New Roman"/>
              </w:rPr>
            </w:pPr>
            <w:r>
              <w:rPr>
                <w:rFonts w:eastAsia="Helvetica"/>
                <w:shd w:val="clear" w:color="auto" w:fill="FFFFFF"/>
              </w:rPr>
              <w:t>при новом строительстве - 5 м</w:t>
            </w:r>
          </w:p>
        </w:tc>
        <w:tc>
          <w:tcPr>
            <w:tcW w:w="1947" w:type="dxa"/>
          </w:tcPr>
          <w:p w:rsidR="00371955" w:rsidRDefault="00894AF7">
            <w:pPr>
              <w:jc w:val="center"/>
              <w:rPr>
                <w:rFonts w:eastAsia="Times New Roman"/>
              </w:rPr>
            </w:pPr>
            <w:r>
              <w:rPr>
                <w:rFonts w:eastAsia="Times New Roman"/>
              </w:rPr>
              <w:t>до основного строения – 3 м,</w:t>
            </w:r>
          </w:p>
        </w:tc>
        <w:tc>
          <w:tcPr>
            <w:tcW w:w="1647" w:type="dxa"/>
          </w:tcPr>
          <w:p w:rsidR="00371955" w:rsidRDefault="00894AF7">
            <w:pPr>
              <w:jc w:val="center"/>
              <w:rPr>
                <w:rFonts w:eastAsia="Times New Roman"/>
              </w:rPr>
            </w:pPr>
            <w:r>
              <w:rPr>
                <w:rFonts w:eastAsia="Times New Roman"/>
              </w:rPr>
              <w:t>80%</w:t>
            </w:r>
          </w:p>
        </w:tc>
        <w:tc>
          <w:tcPr>
            <w:tcW w:w="1689" w:type="dxa"/>
          </w:tcPr>
          <w:p w:rsidR="00371955" w:rsidRDefault="00894AF7">
            <w:pPr>
              <w:jc w:val="center"/>
              <w:rPr>
                <w:rFonts w:eastAsia="Times New Roman"/>
              </w:rPr>
            </w:pPr>
            <w:r>
              <w:rPr>
                <w:rFonts w:eastAsia="Times New Roman"/>
              </w:rPr>
              <w:t>15%</w:t>
            </w:r>
          </w:p>
        </w:tc>
        <w:tc>
          <w:tcPr>
            <w:tcW w:w="1562" w:type="dxa"/>
          </w:tcPr>
          <w:p w:rsidR="00371955" w:rsidRDefault="00371955">
            <w:pPr>
              <w:jc w:val="center"/>
              <w:rPr>
                <w:rFonts w:eastAsia="Times New Roman"/>
              </w:rPr>
            </w:pPr>
          </w:p>
        </w:tc>
      </w:tr>
      <w:tr w:rsidR="00371955">
        <w:tc>
          <w:tcPr>
            <w:tcW w:w="805" w:type="dxa"/>
          </w:tcPr>
          <w:p w:rsidR="00371955" w:rsidRDefault="00894AF7">
            <w:pPr>
              <w:kinsoku w:val="0"/>
              <w:overflowPunct w:val="0"/>
              <w:jc w:val="center"/>
              <w:rPr>
                <w:rFonts w:eastAsia="Times New Roman"/>
              </w:rPr>
            </w:pPr>
            <w:r>
              <w:rPr>
                <w:rFonts w:eastAsia="Times New Roman"/>
              </w:rPr>
              <w:t>4.6</w:t>
            </w:r>
          </w:p>
        </w:tc>
        <w:tc>
          <w:tcPr>
            <w:tcW w:w="1823" w:type="dxa"/>
          </w:tcPr>
          <w:p w:rsidR="00371955" w:rsidRDefault="00894AF7">
            <w:pPr>
              <w:kinsoku w:val="0"/>
              <w:overflowPunct w:val="0"/>
              <w:jc w:val="center"/>
              <w:rPr>
                <w:rFonts w:eastAsia="Times New Roman"/>
              </w:rPr>
            </w:pPr>
            <w:r>
              <w:rPr>
                <w:rFonts w:eastAsia="Times New Roman"/>
              </w:rPr>
              <w:t>Общественное питание</w:t>
            </w:r>
          </w:p>
        </w:tc>
        <w:tc>
          <w:tcPr>
            <w:tcW w:w="1080" w:type="dxa"/>
          </w:tcPr>
          <w:p w:rsidR="00371955" w:rsidRDefault="00894AF7">
            <w:pPr>
              <w:jc w:val="center"/>
              <w:rPr>
                <w:rFonts w:eastAsia="Times New Roman"/>
              </w:rPr>
            </w:pPr>
            <w:r>
              <w:rPr>
                <w:rFonts w:eastAsia="Times New Roman"/>
              </w:rPr>
              <w:t>40 кв.м</w:t>
            </w:r>
          </w:p>
        </w:tc>
        <w:tc>
          <w:tcPr>
            <w:tcW w:w="900" w:type="dxa"/>
          </w:tcPr>
          <w:p w:rsidR="00371955" w:rsidRDefault="00894AF7">
            <w:pPr>
              <w:jc w:val="center"/>
              <w:rPr>
                <w:rFonts w:eastAsia="Times New Roman"/>
              </w:rPr>
            </w:pPr>
            <w:r>
              <w:rPr>
                <w:rFonts w:eastAsia="Times New Roman"/>
              </w:rPr>
              <w:t>6000 кв.м</w:t>
            </w:r>
          </w:p>
        </w:tc>
        <w:tc>
          <w:tcPr>
            <w:tcW w:w="1800" w:type="dxa"/>
          </w:tcPr>
          <w:p w:rsidR="00371955" w:rsidRDefault="00894AF7">
            <w:pPr>
              <w:jc w:val="center"/>
              <w:rPr>
                <w:rFonts w:eastAsia="Times New Roman"/>
              </w:rPr>
            </w:pPr>
            <w:r>
              <w:rPr>
                <w:rFonts w:eastAsia="Times New Roman"/>
              </w:rPr>
              <w:t>2</w:t>
            </w:r>
          </w:p>
        </w:tc>
        <w:tc>
          <w:tcPr>
            <w:tcW w:w="2168" w:type="dxa"/>
          </w:tcPr>
          <w:p w:rsidR="00371955" w:rsidRDefault="00894AF7">
            <w:pPr>
              <w:widowControl/>
              <w:shd w:val="clear" w:color="auto" w:fill="FFFFFF"/>
              <w:jc w:val="center"/>
              <w:rPr>
                <w:rFonts w:eastAsia="Helvetica"/>
              </w:rPr>
            </w:pPr>
            <w:r>
              <w:rPr>
                <w:rFonts w:eastAsia="Helvetica"/>
                <w:shd w:val="clear" w:color="auto" w:fill="FFFFFF"/>
                <w:lang w:eastAsia="zh-CN"/>
              </w:rPr>
              <w:t xml:space="preserve">в сохраняемой застройке и реконструкции - в </w:t>
            </w:r>
            <w:r>
              <w:rPr>
                <w:rFonts w:eastAsia="Helvetica"/>
                <w:shd w:val="clear" w:color="auto" w:fill="FFFFFF"/>
                <w:lang w:eastAsia="zh-CN"/>
              </w:rPr>
              <w:lastRenderedPageBreak/>
              <w:t>соответствии со сложившейся линией застройки;</w:t>
            </w:r>
          </w:p>
          <w:p w:rsidR="00371955" w:rsidRDefault="00894AF7">
            <w:pPr>
              <w:jc w:val="center"/>
              <w:rPr>
                <w:rFonts w:eastAsia="Times New Roman"/>
              </w:rPr>
            </w:pPr>
            <w:r>
              <w:rPr>
                <w:rFonts w:eastAsia="Helvetica"/>
                <w:shd w:val="clear" w:color="auto" w:fill="FFFFFF"/>
              </w:rPr>
              <w:t>при новом строительстве - 5 м</w:t>
            </w:r>
          </w:p>
        </w:tc>
        <w:tc>
          <w:tcPr>
            <w:tcW w:w="1947" w:type="dxa"/>
          </w:tcPr>
          <w:p w:rsidR="00371955" w:rsidRDefault="00894AF7">
            <w:pPr>
              <w:jc w:val="center"/>
              <w:rPr>
                <w:rFonts w:eastAsia="Times New Roman"/>
              </w:rPr>
            </w:pPr>
            <w:r>
              <w:rPr>
                <w:rFonts w:eastAsia="Times New Roman"/>
              </w:rPr>
              <w:lastRenderedPageBreak/>
              <w:t>до основного строения – 3 м</w:t>
            </w:r>
          </w:p>
        </w:tc>
        <w:tc>
          <w:tcPr>
            <w:tcW w:w="1647" w:type="dxa"/>
          </w:tcPr>
          <w:p w:rsidR="00371955" w:rsidRDefault="00894AF7">
            <w:pPr>
              <w:jc w:val="center"/>
              <w:rPr>
                <w:rFonts w:eastAsia="Times New Roman"/>
              </w:rPr>
            </w:pPr>
            <w:r>
              <w:rPr>
                <w:rFonts w:eastAsia="Times New Roman"/>
              </w:rPr>
              <w:t>80%</w:t>
            </w:r>
          </w:p>
        </w:tc>
        <w:tc>
          <w:tcPr>
            <w:tcW w:w="1689" w:type="dxa"/>
          </w:tcPr>
          <w:p w:rsidR="00371955" w:rsidRDefault="00894AF7">
            <w:pPr>
              <w:jc w:val="center"/>
              <w:rPr>
                <w:rFonts w:eastAsia="Times New Roman"/>
              </w:rPr>
            </w:pPr>
            <w:r>
              <w:rPr>
                <w:rFonts w:eastAsia="Times New Roman"/>
              </w:rPr>
              <w:t>15%</w:t>
            </w:r>
          </w:p>
        </w:tc>
        <w:tc>
          <w:tcPr>
            <w:tcW w:w="1562" w:type="dxa"/>
          </w:tcPr>
          <w:p w:rsidR="00371955" w:rsidRDefault="00371955">
            <w:pPr>
              <w:jc w:val="center"/>
              <w:rPr>
                <w:rFonts w:eastAsia="Times New Roman"/>
              </w:rPr>
            </w:pPr>
          </w:p>
        </w:tc>
      </w:tr>
      <w:tr w:rsidR="00371955">
        <w:tc>
          <w:tcPr>
            <w:tcW w:w="805" w:type="dxa"/>
          </w:tcPr>
          <w:p w:rsidR="00371955" w:rsidRDefault="00894AF7">
            <w:pPr>
              <w:kinsoku w:val="0"/>
              <w:overflowPunct w:val="0"/>
              <w:jc w:val="center"/>
              <w:rPr>
                <w:rFonts w:eastAsia="Times New Roman"/>
              </w:rPr>
            </w:pPr>
            <w:r>
              <w:rPr>
                <w:rFonts w:eastAsia="Times New Roman"/>
              </w:rPr>
              <w:lastRenderedPageBreak/>
              <w:t>5.1.2</w:t>
            </w:r>
          </w:p>
        </w:tc>
        <w:tc>
          <w:tcPr>
            <w:tcW w:w="1823" w:type="dxa"/>
          </w:tcPr>
          <w:p w:rsidR="00371955" w:rsidRDefault="00894AF7">
            <w:pPr>
              <w:kinsoku w:val="0"/>
              <w:overflowPunct w:val="0"/>
              <w:jc w:val="center"/>
              <w:rPr>
                <w:rFonts w:eastAsia="Times New Roman"/>
              </w:rPr>
            </w:pPr>
            <w:r>
              <w:rPr>
                <w:rFonts w:eastAsia="Times New Roman"/>
              </w:rPr>
              <w:t>Обеспечение занятий спортом в помещениях</w:t>
            </w:r>
          </w:p>
        </w:tc>
        <w:tc>
          <w:tcPr>
            <w:tcW w:w="1080" w:type="dxa"/>
          </w:tcPr>
          <w:p w:rsidR="00371955" w:rsidRDefault="00894AF7">
            <w:pPr>
              <w:jc w:val="center"/>
              <w:rPr>
                <w:rFonts w:eastAsia="Times New Roman"/>
              </w:rPr>
            </w:pPr>
            <w:r>
              <w:rPr>
                <w:rFonts w:eastAsia="Times New Roman"/>
              </w:rPr>
              <w:t>500 кв.м</w:t>
            </w:r>
          </w:p>
        </w:tc>
        <w:tc>
          <w:tcPr>
            <w:tcW w:w="900" w:type="dxa"/>
          </w:tcPr>
          <w:p w:rsidR="00371955" w:rsidRDefault="00894AF7">
            <w:pPr>
              <w:jc w:val="center"/>
              <w:rPr>
                <w:rFonts w:eastAsia="Times New Roman"/>
              </w:rPr>
            </w:pPr>
            <w:r>
              <w:rPr>
                <w:rFonts w:eastAsia="Times New Roman"/>
              </w:rPr>
              <w:t>10000 кв.м</w:t>
            </w:r>
          </w:p>
        </w:tc>
        <w:tc>
          <w:tcPr>
            <w:tcW w:w="1800" w:type="dxa"/>
          </w:tcPr>
          <w:p w:rsidR="00371955" w:rsidRDefault="00894AF7">
            <w:pPr>
              <w:jc w:val="center"/>
              <w:rPr>
                <w:rFonts w:eastAsia="Times New Roman"/>
              </w:rPr>
            </w:pPr>
            <w:r>
              <w:rPr>
                <w:rFonts w:eastAsia="Times New Roman"/>
              </w:rPr>
              <w:t>2</w:t>
            </w:r>
          </w:p>
        </w:tc>
        <w:tc>
          <w:tcPr>
            <w:tcW w:w="2168" w:type="dxa"/>
          </w:tcPr>
          <w:p w:rsidR="00371955" w:rsidRDefault="00894AF7">
            <w:pPr>
              <w:widowControl/>
              <w:shd w:val="clear" w:color="auto" w:fill="FFFFFF"/>
              <w:jc w:val="center"/>
              <w:rPr>
                <w:rFonts w:eastAsia="Helvetica"/>
              </w:rPr>
            </w:pPr>
            <w:r>
              <w:rPr>
                <w:rFonts w:eastAsia="Helvetica"/>
                <w:shd w:val="clear" w:color="auto" w:fill="FFFFFF"/>
                <w:lang w:eastAsia="zh-CN"/>
              </w:rPr>
              <w:t>в сохраняемой застройке и реконструкции - в соответствии со сложившейся линией застройки;</w:t>
            </w:r>
          </w:p>
          <w:p w:rsidR="00371955" w:rsidRDefault="00894AF7">
            <w:pPr>
              <w:jc w:val="center"/>
              <w:rPr>
                <w:rFonts w:eastAsia="Times New Roman"/>
              </w:rPr>
            </w:pPr>
            <w:r>
              <w:rPr>
                <w:rFonts w:eastAsia="Helvetica"/>
                <w:shd w:val="clear" w:color="auto" w:fill="FFFFFF"/>
              </w:rPr>
              <w:t>при новом строительстве - 5 м</w:t>
            </w:r>
          </w:p>
        </w:tc>
        <w:tc>
          <w:tcPr>
            <w:tcW w:w="1947" w:type="dxa"/>
          </w:tcPr>
          <w:p w:rsidR="00371955" w:rsidRDefault="00894AF7">
            <w:pPr>
              <w:jc w:val="center"/>
              <w:rPr>
                <w:rFonts w:eastAsia="Times New Roman"/>
              </w:rPr>
            </w:pPr>
            <w:r>
              <w:rPr>
                <w:rFonts w:eastAsia="Times New Roman"/>
              </w:rPr>
              <w:t>до основного строения – 3 м</w:t>
            </w:r>
          </w:p>
        </w:tc>
        <w:tc>
          <w:tcPr>
            <w:tcW w:w="1647" w:type="dxa"/>
          </w:tcPr>
          <w:p w:rsidR="00371955" w:rsidRDefault="00894AF7">
            <w:pPr>
              <w:jc w:val="center"/>
              <w:rPr>
                <w:rFonts w:eastAsia="Times New Roman"/>
              </w:rPr>
            </w:pPr>
            <w:r>
              <w:rPr>
                <w:rFonts w:eastAsia="Times New Roman"/>
              </w:rPr>
              <w:t>80%</w:t>
            </w:r>
          </w:p>
        </w:tc>
        <w:tc>
          <w:tcPr>
            <w:tcW w:w="1689" w:type="dxa"/>
          </w:tcPr>
          <w:p w:rsidR="00371955" w:rsidRDefault="00894AF7">
            <w:pPr>
              <w:jc w:val="center"/>
              <w:rPr>
                <w:rFonts w:eastAsia="Times New Roman"/>
              </w:rPr>
            </w:pPr>
            <w:r>
              <w:rPr>
                <w:rFonts w:eastAsia="Times New Roman"/>
              </w:rPr>
              <w:t>15%</w:t>
            </w:r>
          </w:p>
        </w:tc>
        <w:tc>
          <w:tcPr>
            <w:tcW w:w="1562" w:type="dxa"/>
          </w:tcPr>
          <w:p w:rsidR="00371955" w:rsidRDefault="00371955">
            <w:pPr>
              <w:jc w:val="center"/>
              <w:rPr>
                <w:rFonts w:eastAsia="Times New Roman"/>
              </w:rPr>
            </w:pPr>
          </w:p>
        </w:tc>
      </w:tr>
      <w:tr w:rsidR="00371955">
        <w:tc>
          <w:tcPr>
            <w:tcW w:w="805" w:type="dxa"/>
          </w:tcPr>
          <w:p w:rsidR="00371955" w:rsidRDefault="00894AF7">
            <w:pPr>
              <w:tabs>
                <w:tab w:val="left" w:pos="426"/>
              </w:tabs>
              <w:jc w:val="center"/>
              <w:rPr>
                <w:rFonts w:eastAsia="Helvetica"/>
                <w:shd w:val="clear" w:color="auto" w:fill="FFFFFF"/>
              </w:rPr>
            </w:pPr>
            <w:r>
              <w:rPr>
                <w:rFonts w:eastAsia="Helvetica"/>
                <w:shd w:val="clear" w:color="auto" w:fill="FFFFFF"/>
              </w:rPr>
              <w:t>5.1.3</w:t>
            </w:r>
          </w:p>
        </w:tc>
        <w:tc>
          <w:tcPr>
            <w:tcW w:w="1823" w:type="dxa"/>
          </w:tcPr>
          <w:p w:rsidR="00371955" w:rsidRDefault="00894AF7">
            <w:pPr>
              <w:widowControl/>
              <w:shd w:val="clear" w:color="auto" w:fill="FFFFFF"/>
              <w:jc w:val="center"/>
              <w:rPr>
                <w:rFonts w:eastAsia="Helvetica"/>
              </w:rPr>
            </w:pPr>
            <w:r>
              <w:rPr>
                <w:rFonts w:eastAsia="Helvetica"/>
                <w:shd w:val="clear" w:color="auto" w:fill="FFFFFF"/>
                <w:lang w:val="en-US" w:eastAsia="zh-CN"/>
              </w:rPr>
              <w:t>Площадки для</w:t>
            </w:r>
          </w:p>
          <w:p w:rsidR="00371955" w:rsidRDefault="00894AF7">
            <w:pPr>
              <w:widowControl/>
              <w:shd w:val="clear" w:color="auto" w:fill="FFFFFF"/>
              <w:jc w:val="center"/>
              <w:rPr>
                <w:rFonts w:eastAsia="Helvetica"/>
              </w:rPr>
            </w:pPr>
            <w:r>
              <w:rPr>
                <w:rFonts w:eastAsia="Helvetica"/>
                <w:shd w:val="clear" w:color="auto" w:fill="FFFFFF"/>
                <w:lang w:val="en-US" w:eastAsia="zh-CN"/>
              </w:rPr>
              <w:t>занятий спортом</w:t>
            </w:r>
          </w:p>
        </w:tc>
        <w:tc>
          <w:tcPr>
            <w:tcW w:w="1080" w:type="dxa"/>
          </w:tcPr>
          <w:p w:rsidR="00371955" w:rsidRDefault="00894AF7">
            <w:pPr>
              <w:jc w:val="center"/>
              <w:rPr>
                <w:rFonts w:eastAsia="Times New Roman"/>
              </w:rPr>
            </w:pPr>
            <w:r>
              <w:rPr>
                <w:rFonts w:eastAsia="Times New Roman"/>
              </w:rPr>
              <w:t>100 кв.м</w:t>
            </w:r>
          </w:p>
        </w:tc>
        <w:tc>
          <w:tcPr>
            <w:tcW w:w="10151" w:type="dxa"/>
            <w:gridSpan w:val="6"/>
          </w:tcPr>
          <w:p w:rsidR="00371955" w:rsidRDefault="00894AF7">
            <w:pPr>
              <w:jc w:val="center"/>
              <w:rPr>
                <w:rFonts w:eastAsia="Times New Roman"/>
              </w:rPr>
            </w:pPr>
            <w:r>
              <w:rPr>
                <w:rFonts w:eastAsia="Times New Roman"/>
                <w:lang w:eastAsia="ar-SA"/>
              </w:rPr>
              <w:t>не подлежат установлению</w:t>
            </w:r>
          </w:p>
        </w:tc>
        <w:tc>
          <w:tcPr>
            <w:tcW w:w="1562" w:type="dxa"/>
          </w:tcPr>
          <w:p w:rsidR="00371955" w:rsidRDefault="00371955">
            <w:pPr>
              <w:jc w:val="center"/>
              <w:rPr>
                <w:rFonts w:eastAsia="Times New Roman"/>
              </w:rPr>
            </w:pPr>
          </w:p>
        </w:tc>
      </w:tr>
      <w:tr w:rsidR="00371955">
        <w:tc>
          <w:tcPr>
            <w:tcW w:w="805" w:type="dxa"/>
          </w:tcPr>
          <w:p w:rsidR="00371955" w:rsidRDefault="00894AF7">
            <w:pPr>
              <w:tabs>
                <w:tab w:val="left" w:pos="426"/>
              </w:tabs>
              <w:jc w:val="center"/>
              <w:rPr>
                <w:rFonts w:eastAsia="Helvetica"/>
                <w:shd w:val="clear" w:color="auto" w:fill="FFFFFF"/>
              </w:rPr>
            </w:pPr>
            <w:r>
              <w:rPr>
                <w:rFonts w:eastAsia="Helvetica"/>
                <w:shd w:val="clear" w:color="auto" w:fill="FFFFFF"/>
              </w:rPr>
              <w:t>8.3</w:t>
            </w:r>
          </w:p>
        </w:tc>
        <w:tc>
          <w:tcPr>
            <w:tcW w:w="1823" w:type="dxa"/>
          </w:tcPr>
          <w:p w:rsidR="00371955" w:rsidRDefault="00894AF7">
            <w:pPr>
              <w:widowControl/>
              <w:shd w:val="clear" w:color="auto" w:fill="FFFFFF"/>
              <w:jc w:val="center"/>
              <w:rPr>
                <w:rFonts w:eastAsia="Helvetica"/>
              </w:rPr>
            </w:pPr>
            <w:r>
              <w:rPr>
                <w:rFonts w:eastAsia="Helvetica"/>
                <w:shd w:val="clear" w:color="auto" w:fill="FFFFFF"/>
                <w:lang w:val="en-US" w:eastAsia="zh-CN"/>
              </w:rPr>
              <w:t>Обеспечение</w:t>
            </w:r>
          </w:p>
          <w:p w:rsidR="00371955" w:rsidRDefault="00894AF7">
            <w:pPr>
              <w:widowControl/>
              <w:shd w:val="clear" w:color="auto" w:fill="FFFFFF"/>
              <w:jc w:val="center"/>
              <w:rPr>
                <w:rFonts w:eastAsia="Helvetica"/>
              </w:rPr>
            </w:pPr>
            <w:r>
              <w:rPr>
                <w:rFonts w:eastAsia="Helvetica"/>
                <w:shd w:val="clear" w:color="auto" w:fill="FFFFFF"/>
                <w:lang w:val="en-US" w:eastAsia="zh-CN"/>
              </w:rPr>
              <w:t>внутреннего</w:t>
            </w:r>
          </w:p>
          <w:p w:rsidR="00371955" w:rsidRDefault="00894AF7">
            <w:pPr>
              <w:widowControl/>
              <w:shd w:val="clear" w:color="auto" w:fill="FFFFFF"/>
              <w:jc w:val="center"/>
              <w:rPr>
                <w:rFonts w:eastAsia="Helvetica"/>
              </w:rPr>
            </w:pPr>
            <w:r>
              <w:rPr>
                <w:rFonts w:eastAsia="Helvetica"/>
                <w:shd w:val="clear" w:color="auto" w:fill="FFFFFF"/>
                <w:lang w:val="en-US" w:eastAsia="zh-CN"/>
              </w:rPr>
              <w:t>правопорядка</w:t>
            </w:r>
          </w:p>
        </w:tc>
        <w:tc>
          <w:tcPr>
            <w:tcW w:w="1080" w:type="dxa"/>
          </w:tcPr>
          <w:p w:rsidR="00371955" w:rsidRDefault="00894AF7">
            <w:pPr>
              <w:jc w:val="center"/>
              <w:rPr>
                <w:rFonts w:eastAsia="Times New Roman"/>
              </w:rPr>
            </w:pPr>
            <w:r>
              <w:rPr>
                <w:rFonts w:eastAsia="Calibri"/>
              </w:rPr>
              <w:t>200 кв.м</w:t>
            </w:r>
          </w:p>
        </w:tc>
        <w:tc>
          <w:tcPr>
            <w:tcW w:w="900" w:type="dxa"/>
          </w:tcPr>
          <w:p w:rsidR="00371955" w:rsidRDefault="00894AF7">
            <w:pPr>
              <w:jc w:val="center"/>
              <w:rPr>
                <w:rFonts w:eastAsia="Times New Roman"/>
              </w:rPr>
            </w:pPr>
            <w:r>
              <w:rPr>
                <w:rFonts w:eastAsia="Times New Roman"/>
              </w:rPr>
              <w:t>6000 кв.м</w:t>
            </w:r>
          </w:p>
        </w:tc>
        <w:tc>
          <w:tcPr>
            <w:tcW w:w="1800" w:type="dxa"/>
          </w:tcPr>
          <w:p w:rsidR="00371955" w:rsidRDefault="00894AF7">
            <w:pPr>
              <w:jc w:val="center"/>
              <w:rPr>
                <w:rFonts w:eastAsia="Times New Roman"/>
              </w:rPr>
            </w:pPr>
            <w:r>
              <w:rPr>
                <w:rFonts w:eastAsia="Times New Roman"/>
              </w:rPr>
              <w:t>2</w:t>
            </w:r>
          </w:p>
        </w:tc>
        <w:tc>
          <w:tcPr>
            <w:tcW w:w="2168" w:type="dxa"/>
          </w:tcPr>
          <w:p w:rsidR="00371955" w:rsidRDefault="00894AF7">
            <w:pPr>
              <w:widowControl/>
              <w:shd w:val="clear" w:color="auto" w:fill="FFFFFF"/>
              <w:jc w:val="center"/>
              <w:rPr>
                <w:rFonts w:eastAsia="Helvetica"/>
              </w:rPr>
            </w:pPr>
            <w:r>
              <w:rPr>
                <w:rFonts w:eastAsia="Helvetica"/>
                <w:shd w:val="clear" w:color="auto" w:fill="FFFFFF"/>
                <w:lang w:eastAsia="zh-CN"/>
              </w:rPr>
              <w:t>в сохраняемой застройке и реконструкции - в соответствии со сложившейся линией застройки;</w:t>
            </w:r>
          </w:p>
          <w:p w:rsidR="00371955" w:rsidRDefault="00894AF7">
            <w:pPr>
              <w:jc w:val="center"/>
              <w:rPr>
                <w:rFonts w:eastAsia="Times New Roman"/>
              </w:rPr>
            </w:pPr>
            <w:r>
              <w:rPr>
                <w:rFonts w:eastAsia="Helvetica"/>
                <w:shd w:val="clear" w:color="auto" w:fill="FFFFFF"/>
              </w:rPr>
              <w:t>при новом строительстве - 5 м</w:t>
            </w:r>
          </w:p>
        </w:tc>
        <w:tc>
          <w:tcPr>
            <w:tcW w:w="1947" w:type="dxa"/>
          </w:tcPr>
          <w:p w:rsidR="00371955" w:rsidRDefault="00894AF7">
            <w:pPr>
              <w:jc w:val="center"/>
              <w:rPr>
                <w:rFonts w:eastAsia="Times New Roman"/>
              </w:rPr>
            </w:pPr>
            <w:r>
              <w:rPr>
                <w:rFonts w:eastAsia="Times New Roman"/>
              </w:rPr>
              <w:t>до основного строения – 3 м</w:t>
            </w:r>
          </w:p>
        </w:tc>
        <w:tc>
          <w:tcPr>
            <w:tcW w:w="1647" w:type="dxa"/>
          </w:tcPr>
          <w:p w:rsidR="00371955" w:rsidRDefault="00894AF7">
            <w:pPr>
              <w:jc w:val="center"/>
              <w:rPr>
                <w:rFonts w:eastAsia="Times New Roman"/>
              </w:rPr>
            </w:pPr>
            <w:r>
              <w:rPr>
                <w:rFonts w:eastAsia="Times New Roman"/>
              </w:rPr>
              <w:t>80%</w:t>
            </w:r>
          </w:p>
        </w:tc>
        <w:tc>
          <w:tcPr>
            <w:tcW w:w="1689" w:type="dxa"/>
            <w:shd w:val="clear" w:color="auto" w:fill="auto"/>
          </w:tcPr>
          <w:p w:rsidR="00371955" w:rsidRDefault="00894AF7">
            <w:pPr>
              <w:jc w:val="center"/>
              <w:rPr>
                <w:rFonts w:eastAsia="Times New Roman"/>
              </w:rPr>
            </w:pPr>
            <w:r>
              <w:rPr>
                <w:rFonts w:eastAsia="Times New Roman"/>
              </w:rPr>
              <w:t>15%</w:t>
            </w:r>
          </w:p>
        </w:tc>
        <w:tc>
          <w:tcPr>
            <w:tcW w:w="1562" w:type="dxa"/>
          </w:tcPr>
          <w:p w:rsidR="00371955" w:rsidRDefault="00371955">
            <w:pPr>
              <w:jc w:val="center"/>
              <w:rPr>
                <w:rFonts w:eastAsia="Times New Roman"/>
              </w:rPr>
            </w:pPr>
          </w:p>
        </w:tc>
      </w:tr>
      <w:tr w:rsidR="00371955">
        <w:tc>
          <w:tcPr>
            <w:tcW w:w="805" w:type="dxa"/>
            <w:shd w:val="clear" w:color="auto" w:fill="auto"/>
          </w:tcPr>
          <w:p w:rsidR="00371955" w:rsidRDefault="00894AF7">
            <w:pPr>
              <w:kinsoku w:val="0"/>
              <w:overflowPunct w:val="0"/>
              <w:jc w:val="center"/>
              <w:rPr>
                <w:rFonts w:eastAsia="Times New Roman"/>
              </w:rPr>
            </w:pPr>
            <w:r>
              <w:rPr>
                <w:rFonts w:eastAsia="Times New Roman"/>
              </w:rPr>
              <w:t>2.7.1</w:t>
            </w:r>
          </w:p>
        </w:tc>
        <w:tc>
          <w:tcPr>
            <w:tcW w:w="1823" w:type="dxa"/>
            <w:shd w:val="clear" w:color="auto" w:fill="auto"/>
          </w:tcPr>
          <w:p w:rsidR="00371955" w:rsidRDefault="00894AF7">
            <w:pPr>
              <w:kinsoku w:val="0"/>
              <w:overflowPunct w:val="0"/>
              <w:jc w:val="center"/>
              <w:rPr>
                <w:rFonts w:eastAsia="Times New Roman"/>
                <w:lang w:val="en-US" w:eastAsia="zh-CN"/>
              </w:rPr>
            </w:pPr>
            <w:r>
              <w:rPr>
                <w:rFonts w:eastAsia="Times New Roman"/>
              </w:rPr>
              <w:t>Хранение автотранспорта</w:t>
            </w:r>
          </w:p>
        </w:tc>
        <w:tc>
          <w:tcPr>
            <w:tcW w:w="1980" w:type="dxa"/>
            <w:gridSpan w:val="2"/>
            <w:shd w:val="clear" w:color="auto" w:fill="auto"/>
          </w:tcPr>
          <w:p w:rsidR="00371955" w:rsidRDefault="00894AF7">
            <w:pPr>
              <w:jc w:val="center"/>
              <w:rPr>
                <w:rFonts w:eastAsia="Times New Roman"/>
              </w:rPr>
            </w:pPr>
            <w:r>
              <w:t>не подлежат установлению</w:t>
            </w:r>
          </w:p>
        </w:tc>
        <w:tc>
          <w:tcPr>
            <w:tcW w:w="1800" w:type="dxa"/>
            <w:shd w:val="clear" w:color="auto" w:fill="auto"/>
          </w:tcPr>
          <w:p w:rsidR="00371955" w:rsidRDefault="00894AF7">
            <w:pPr>
              <w:jc w:val="center"/>
              <w:rPr>
                <w:rFonts w:eastAsia="Times New Roman"/>
              </w:rPr>
            </w:pPr>
            <w:r>
              <w:rPr>
                <w:rFonts w:eastAsia="Times New Roman"/>
              </w:rPr>
              <w:t>2</w:t>
            </w:r>
          </w:p>
        </w:tc>
        <w:tc>
          <w:tcPr>
            <w:tcW w:w="2168" w:type="dxa"/>
            <w:shd w:val="clear" w:color="auto" w:fill="auto"/>
          </w:tcPr>
          <w:p w:rsidR="00371955" w:rsidRDefault="00894AF7">
            <w:pPr>
              <w:kinsoku w:val="0"/>
              <w:overflowPunct w:val="0"/>
              <w:jc w:val="center"/>
              <w:rPr>
                <w:rFonts w:eastAsia="Times New Roman"/>
              </w:rPr>
            </w:pPr>
            <w:r>
              <w:rPr>
                <w:rFonts w:eastAsia="Times New Roman"/>
                <w:lang w:eastAsia="ar-SA"/>
              </w:rPr>
              <w:t>для отдельно стоящих гаражей – 0 м</w:t>
            </w:r>
          </w:p>
        </w:tc>
        <w:tc>
          <w:tcPr>
            <w:tcW w:w="1947" w:type="dxa"/>
            <w:shd w:val="clear" w:color="auto" w:fill="auto"/>
          </w:tcPr>
          <w:p w:rsidR="00371955" w:rsidRDefault="00894AF7">
            <w:pPr>
              <w:kinsoku w:val="0"/>
              <w:overflowPunct w:val="0"/>
              <w:jc w:val="center"/>
              <w:rPr>
                <w:rFonts w:eastAsia="Times New Roman"/>
              </w:rPr>
            </w:pPr>
            <w:r>
              <w:rPr>
                <w:rFonts w:eastAsia="Times New Roman"/>
                <w:lang w:eastAsia="zh-CN"/>
              </w:rPr>
              <w:t>1 м, в случае размещения на смежном участке пристроенного строения – 0 м</w:t>
            </w:r>
          </w:p>
        </w:tc>
        <w:tc>
          <w:tcPr>
            <w:tcW w:w="1647" w:type="dxa"/>
            <w:shd w:val="clear" w:color="auto" w:fill="auto"/>
          </w:tcPr>
          <w:p w:rsidR="00371955" w:rsidRDefault="00894AF7">
            <w:pPr>
              <w:kinsoku w:val="0"/>
              <w:overflowPunct w:val="0"/>
              <w:jc w:val="center"/>
              <w:rPr>
                <w:rFonts w:eastAsia="Times New Roman"/>
              </w:rPr>
            </w:pPr>
            <w:r>
              <w:rPr>
                <w:rFonts w:eastAsia="Times New Roman"/>
                <w:lang w:eastAsia="zh-CN"/>
              </w:rPr>
              <w:t>не подлежит установлению</w:t>
            </w:r>
          </w:p>
        </w:tc>
        <w:tc>
          <w:tcPr>
            <w:tcW w:w="1689" w:type="dxa"/>
            <w:shd w:val="clear" w:color="auto" w:fill="auto"/>
          </w:tcPr>
          <w:p w:rsidR="00371955" w:rsidRDefault="00894AF7">
            <w:pPr>
              <w:kinsoku w:val="0"/>
              <w:overflowPunct w:val="0"/>
              <w:jc w:val="center"/>
              <w:rPr>
                <w:rFonts w:eastAsia="Times New Roman"/>
              </w:rPr>
            </w:pPr>
            <w:r>
              <w:rPr>
                <w:rFonts w:eastAsia="Times New Roman"/>
                <w:lang w:eastAsia="zh-CN"/>
              </w:rPr>
              <w:t>не подлежит установлению</w:t>
            </w:r>
          </w:p>
        </w:tc>
        <w:tc>
          <w:tcPr>
            <w:tcW w:w="1562" w:type="dxa"/>
            <w:shd w:val="clear" w:color="auto" w:fill="auto"/>
          </w:tcPr>
          <w:p w:rsidR="00371955" w:rsidRDefault="00371955">
            <w:pPr>
              <w:jc w:val="center"/>
              <w:rPr>
                <w:rFonts w:eastAsia="Times New Roman"/>
              </w:rPr>
            </w:pPr>
          </w:p>
        </w:tc>
      </w:tr>
      <w:tr w:rsidR="00371955">
        <w:tc>
          <w:tcPr>
            <w:tcW w:w="805" w:type="dxa"/>
            <w:shd w:val="clear" w:color="auto" w:fill="auto"/>
          </w:tcPr>
          <w:p w:rsidR="00371955" w:rsidRDefault="00894AF7">
            <w:pPr>
              <w:kinsoku w:val="0"/>
              <w:overflowPunct w:val="0"/>
              <w:jc w:val="center"/>
              <w:rPr>
                <w:rFonts w:eastAsia="Times New Roman"/>
                <w:lang w:eastAsia="zh-CN"/>
              </w:rPr>
            </w:pPr>
            <w:r>
              <w:rPr>
                <w:rFonts w:eastAsia="Times New Roman"/>
                <w:lang w:eastAsia="zh-CN"/>
              </w:rPr>
              <w:t>3.1</w:t>
            </w:r>
          </w:p>
          <w:p w:rsidR="00371955" w:rsidRDefault="00371955">
            <w:pPr>
              <w:kinsoku w:val="0"/>
              <w:overflowPunct w:val="0"/>
              <w:jc w:val="center"/>
              <w:rPr>
                <w:rFonts w:eastAsia="Times New Roman"/>
              </w:rPr>
            </w:pPr>
          </w:p>
        </w:tc>
        <w:tc>
          <w:tcPr>
            <w:tcW w:w="1823" w:type="dxa"/>
            <w:shd w:val="clear" w:color="auto" w:fill="auto"/>
          </w:tcPr>
          <w:p w:rsidR="00371955" w:rsidRDefault="00894AF7">
            <w:pPr>
              <w:kinsoku w:val="0"/>
              <w:overflowPunct w:val="0"/>
              <w:jc w:val="center"/>
              <w:rPr>
                <w:rFonts w:eastAsia="Times New Roman"/>
                <w:lang w:eastAsia="zh-CN"/>
              </w:rPr>
            </w:pPr>
            <w:r>
              <w:rPr>
                <w:rFonts w:eastAsia="Times New Roman"/>
                <w:lang w:eastAsia="zh-CN"/>
              </w:rPr>
              <w:t xml:space="preserve">Коммунальное </w:t>
            </w:r>
          </w:p>
          <w:p w:rsidR="00371955" w:rsidRDefault="00894AF7">
            <w:pPr>
              <w:kinsoku w:val="0"/>
              <w:overflowPunct w:val="0"/>
              <w:jc w:val="center"/>
              <w:rPr>
                <w:rFonts w:eastAsia="Times New Roman"/>
                <w:lang w:val="en-US" w:eastAsia="zh-CN"/>
              </w:rPr>
            </w:pPr>
            <w:r>
              <w:rPr>
                <w:rFonts w:eastAsia="Times New Roman"/>
                <w:lang w:eastAsia="zh-CN"/>
              </w:rPr>
              <w:t>обслуживание</w:t>
            </w:r>
          </w:p>
        </w:tc>
        <w:tc>
          <w:tcPr>
            <w:tcW w:w="1980" w:type="dxa"/>
            <w:gridSpan w:val="2"/>
            <w:shd w:val="clear" w:color="auto" w:fill="auto"/>
          </w:tcPr>
          <w:p w:rsidR="00371955" w:rsidRDefault="00894AF7">
            <w:pPr>
              <w:kinsoku w:val="0"/>
              <w:overflowPunct w:val="0"/>
              <w:jc w:val="center"/>
              <w:rPr>
                <w:rFonts w:eastAsia="Times New Roman"/>
                <w:lang w:eastAsia="zh-CN"/>
              </w:rPr>
            </w:pPr>
            <w:r>
              <w:rPr>
                <w:rFonts w:eastAsia="Times New Roman"/>
                <w:lang w:eastAsia="zh-CN"/>
              </w:rPr>
              <w:t>не подлежат установлению</w:t>
            </w:r>
          </w:p>
        </w:tc>
        <w:tc>
          <w:tcPr>
            <w:tcW w:w="1800" w:type="dxa"/>
            <w:shd w:val="clear" w:color="auto" w:fill="auto"/>
          </w:tcPr>
          <w:p w:rsidR="00371955" w:rsidRDefault="00894AF7">
            <w:pPr>
              <w:kinsoku w:val="0"/>
              <w:overflowPunct w:val="0"/>
              <w:jc w:val="center"/>
              <w:rPr>
                <w:rFonts w:eastAsia="Times New Roman"/>
                <w:lang w:eastAsia="zh-CN"/>
              </w:rPr>
            </w:pPr>
            <w:r>
              <w:rPr>
                <w:rFonts w:eastAsia="Times New Roman"/>
                <w:lang w:eastAsia="zh-CN"/>
              </w:rPr>
              <w:t>2</w:t>
            </w:r>
          </w:p>
        </w:tc>
        <w:tc>
          <w:tcPr>
            <w:tcW w:w="2168" w:type="dxa"/>
            <w:shd w:val="clear" w:color="auto" w:fill="auto"/>
          </w:tcPr>
          <w:p w:rsidR="00371955" w:rsidRDefault="00894AF7">
            <w:pPr>
              <w:kinsoku w:val="0"/>
              <w:overflowPunct w:val="0"/>
              <w:jc w:val="center"/>
              <w:rPr>
                <w:rFonts w:eastAsia="Times New Roman"/>
                <w:lang w:eastAsia="zh-CN"/>
              </w:rPr>
            </w:pPr>
            <w:r>
              <w:rPr>
                <w:rFonts w:eastAsia="Times New Roman"/>
                <w:lang w:eastAsia="zh-CN"/>
              </w:rPr>
              <w:t>в сохраняемой застройке и реконструкции - в соответствии со сложившейся линией застройки; при новом строительстве – 0,5 м</w:t>
            </w:r>
          </w:p>
        </w:tc>
        <w:tc>
          <w:tcPr>
            <w:tcW w:w="1947" w:type="dxa"/>
            <w:shd w:val="clear" w:color="auto" w:fill="auto"/>
          </w:tcPr>
          <w:p w:rsidR="00371955" w:rsidRDefault="00894AF7">
            <w:pPr>
              <w:kinsoku w:val="0"/>
              <w:overflowPunct w:val="0"/>
              <w:jc w:val="center"/>
              <w:rPr>
                <w:rFonts w:eastAsia="Times New Roman"/>
                <w:lang w:eastAsia="zh-CN"/>
              </w:rPr>
            </w:pPr>
            <w:r>
              <w:rPr>
                <w:rFonts w:eastAsia="Times New Roman"/>
                <w:lang w:eastAsia="zh-CN"/>
              </w:rPr>
              <w:t>до основного строения – 3 м</w:t>
            </w:r>
          </w:p>
        </w:tc>
        <w:tc>
          <w:tcPr>
            <w:tcW w:w="1647" w:type="dxa"/>
            <w:shd w:val="clear" w:color="auto" w:fill="auto"/>
          </w:tcPr>
          <w:p w:rsidR="00371955" w:rsidRDefault="00894AF7">
            <w:pPr>
              <w:kinsoku w:val="0"/>
              <w:overflowPunct w:val="0"/>
              <w:jc w:val="center"/>
              <w:rPr>
                <w:rFonts w:eastAsia="Times New Roman"/>
              </w:rPr>
            </w:pPr>
            <w:r>
              <w:rPr>
                <w:rFonts w:eastAsia="Times New Roman"/>
                <w:lang w:eastAsia="zh-CN"/>
              </w:rPr>
              <w:t>90%</w:t>
            </w:r>
          </w:p>
        </w:tc>
        <w:tc>
          <w:tcPr>
            <w:tcW w:w="1689" w:type="dxa"/>
            <w:shd w:val="clear" w:color="auto" w:fill="auto"/>
          </w:tcPr>
          <w:p w:rsidR="00371955" w:rsidRDefault="00894AF7">
            <w:pPr>
              <w:kinsoku w:val="0"/>
              <w:overflowPunct w:val="0"/>
              <w:jc w:val="center"/>
              <w:rPr>
                <w:rFonts w:eastAsia="Times New Roman"/>
              </w:rPr>
            </w:pPr>
            <w:r>
              <w:rPr>
                <w:rFonts w:eastAsia="Times New Roman"/>
                <w:lang w:eastAsia="zh-CN"/>
              </w:rPr>
              <w:t>не подлежит установлению</w:t>
            </w:r>
          </w:p>
        </w:tc>
        <w:tc>
          <w:tcPr>
            <w:tcW w:w="1562" w:type="dxa"/>
            <w:shd w:val="clear" w:color="auto" w:fill="auto"/>
          </w:tcPr>
          <w:p w:rsidR="00371955" w:rsidRDefault="00371955">
            <w:pPr>
              <w:kinsoku w:val="0"/>
              <w:overflowPunct w:val="0"/>
              <w:jc w:val="center"/>
              <w:rPr>
                <w:rFonts w:eastAsia="Times New Roman"/>
                <w:lang w:eastAsia="zh-CN"/>
              </w:rPr>
            </w:pPr>
          </w:p>
        </w:tc>
      </w:tr>
      <w:tr w:rsidR="00371955">
        <w:tc>
          <w:tcPr>
            <w:tcW w:w="805" w:type="dxa"/>
            <w:shd w:val="clear" w:color="auto" w:fill="auto"/>
          </w:tcPr>
          <w:p w:rsidR="00371955" w:rsidRDefault="00894AF7">
            <w:pPr>
              <w:kinsoku w:val="0"/>
              <w:overflowPunct w:val="0"/>
              <w:jc w:val="center"/>
              <w:rPr>
                <w:rFonts w:eastAsia="Times New Roman"/>
                <w:lang w:eastAsia="zh-CN"/>
              </w:rPr>
            </w:pPr>
            <w:r>
              <w:rPr>
                <w:rFonts w:eastAsia="Times New Roman"/>
                <w:lang w:eastAsia="zh-CN"/>
              </w:rPr>
              <w:lastRenderedPageBreak/>
              <w:t>3.1.1</w:t>
            </w:r>
          </w:p>
          <w:p w:rsidR="00371955" w:rsidRDefault="00371955">
            <w:pPr>
              <w:kinsoku w:val="0"/>
              <w:overflowPunct w:val="0"/>
              <w:jc w:val="center"/>
              <w:rPr>
                <w:rFonts w:eastAsia="Times New Roman"/>
              </w:rPr>
            </w:pPr>
          </w:p>
        </w:tc>
        <w:tc>
          <w:tcPr>
            <w:tcW w:w="1823" w:type="dxa"/>
            <w:shd w:val="clear" w:color="auto" w:fill="auto"/>
          </w:tcPr>
          <w:p w:rsidR="00371955" w:rsidRDefault="00894AF7">
            <w:pPr>
              <w:kinsoku w:val="0"/>
              <w:overflowPunct w:val="0"/>
              <w:jc w:val="center"/>
              <w:rPr>
                <w:rFonts w:eastAsia="Times New Roman"/>
                <w:lang w:eastAsia="zh-CN"/>
              </w:rPr>
            </w:pPr>
            <w:r>
              <w:rPr>
                <w:rFonts w:eastAsia="Times New Roman"/>
                <w:lang w:eastAsia="zh-CN"/>
              </w:rPr>
              <w:t xml:space="preserve">Предоставление </w:t>
            </w:r>
          </w:p>
          <w:p w:rsidR="00371955" w:rsidRDefault="00894AF7">
            <w:pPr>
              <w:kinsoku w:val="0"/>
              <w:overflowPunct w:val="0"/>
              <w:jc w:val="center"/>
              <w:rPr>
                <w:rFonts w:eastAsia="Times New Roman"/>
                <w:lang w:val="en-US" w:eastAsia="zh-CN"/>
              </w:rPr>
            </w:pPr>
            <w:r>
              <w:rPr>
                <w:rFonts w:eastAsia="Times New Roman"/>
                <w:lang w:eastAsia="zh-CN"/>
              </w:rPr>
              <w:t>коммунальных услуг</w:t>
            </w:r>
          </w:p>
        </w:tc>
        <w:tc>
          <w:tcPr>
            <w:tcW w:w="1980" w:type="dxa"/>
            <w:gridSpan w:val="2"/>
            <w:shd w:val="clear" w:color="auto" w:fill="auto"/>
          </w:tcPr>
          <w:p w:rsidR="00371955" w:rsidRDefault="00894AF7">
            <w:pPr>
              <w:kinsoku w:val="0"/>
              <w:overflowPunct w:val="0"/>
              <w:jc w:val="center"/>
              <w:rPr>
                <w:rFonts w:eastAsia="Times New Roman"/>
                <w:lang w:eastAsia="zh-CN"/>
              </w:rPr>
            </w:pPr>
            <w:r>
              <w:rPr>
                <w:rFonts w:eastAsia="Times New Roman"/>
                <w:lang w:eastAsia="zh-CN"/>
              </w:rPr>
              <w:t>не подлежат установлению</w:t>
            </w:r>
          </w:p>
        </w:tc>
        <w:tc>
          <w:tcPr>
            <w:tcW w:w="1800" w:type="dxa"/>
            <w:shd w:val="clear" w:color="auto" w:fill="auto"/>
          </w:tcPr>
          <w:p w:rsidR="00371955" w:rsidRDefault="00894AF7">
            <w:pPr>
              <w:kinsoku w:val="0"/>
              <w:overflowPunct w:val="0"/>
              <w:jc w:val="center"/>
              <w:rPr>
                <w:rFonts w:eastAsia="Times New Roman"/>
                <w:lang w:eastAsia="zh-CN"/>
              </w:rPr>
            </w:pPr>
            <w:r>
              <w:rPr>
                <w:rFonts w:eastAsia="Times New Roman"/>
                <w:lang w:eastAsia="zh-CN"/>
              </w:rPr>
              <w:t>2</w:t>
            </w:r>
          </w:p>
        </w:tc>
        <w:tc>
          <w:tcPr>
            <w:tcW w:w="2168" w:type="dxa"/>
            <w:shd w:val="clear" w:color="auto" w:fill="auto"/>
          </w:tcPr>
          <w:p w:rsidR="00371955" w:rsidRDefault="00894AF7">
            <w:pPr>
              <w:kinsoku w:val="0"/>
              <w:overflowPunct w:val="0"/>
              <w:jc w:val="center"/>
              <w:rPr>
                <w:rFonts w:eastAsia="Times New Roman"/>
                <w:lang w:eastAsia="zh-CN"/>
              </w:rPr>
            </w:pPr>
            <w:r>
              <w:rPr>
                <w:rFonts w:eastAsia="Times New Roman"/>
                <w:lang w:eastAsia="zh-CN"/>
              </w:rPr>
              <w:t>в сохраняемой застройке и реконструкции - в соответствии со сложившейся линией застройки; при новом строительстве – 0,5 м</w:t>
            </w:r>
          </w:p>
        </w:tc>
        <w:tc>
          <w:tcPr>
            <w:tcW w:w="1947" w:type="dxa"/>
            <w:shd w:val="clear" w:color="auto" w:fill="auto"/>
          </w:tcPr>
          <w:p w:rsidR="00371955" w:rsidRDefault="00894AF7">
            <w:pPr>
              <w:kinsoku w:val="0"/>
              <w:overflowPunct w:val="0"/>
              <w:jc w:val="center"/>
              <w:rPr>
                <w:rFonts w:eastAsia="Times New Roman"/>
                <w:lang w:eastAsia="zh-CN"/>
              </w:rPr>
            </w:pPr>
            <w:r>
              <w:rPr>
                <w:rFonts w:eastAsia="Times New Roman"/>
                <w:lang w:eastAsia="zh-CN"/>
              </w:rPr>
              <w:t>Не подлежат установлению</w:t>
            </w:r>
          </w:p>
        </w:tc>
        <w:tc>
          <w:tcPr>
            <w:tcW w:w="1647" w:type="dxa"/>
            <w:shd w:val="clear" w:color="auto" w:fill="auto"/>
          </w:tcPr>
          <w:p w:rsidR="00371955" w:rsidRDefault="00894AF7">
            <w:pPr>
              <w:kinsoku w:val="0"/>
              <w:overflowPunct w:val="0"/>
              <w:jc w:val="center"/>
              <w:rPr>
                <w:rFonts w:eastAsia="Times New Roman"/>
              </w:rPr>
            </w:pPr>
            <w:r>
              <w:rPr>
                <w:rFonts w:eastAsia="Times New Roman"/>
                <w:lang w:eastAsia="zh-CN"/>
              </w:rPr>
              <w:t>90%</w:t>
            </w:r>
          </w:p>
        </w:tc>
        <w:tc>
          <w:tcPr>
            <w:tcW w:w="1689" w:type="dxa"/>
            <w:shd w:val="clear" w:color="auto" w:fill="auto"/>
          </w:tcPr>
          <w:p w:rsidR="00371955" w:rsidRDefault="00894AF7">
            <w:pPr>
              <w:kinsoku w:val="0"/>
              <w:overflowPunct w:val="0"/>
              <w:jc w:val="center"/>
              <w:rPr>
                <w:rFonts w:eastAsia="Times New Roman"/>
              </w:rPr>
            </w:pPr>
            <w:r>
              <w:rPr>
                <w:rFonts w:eastAsia="Times New Roman"/>
                <w:lang w:eastAsia="zh-CN"/>
              </w:rPr>
              <w:t>не подлежит установлению</w:t>
            </w:r>
          </w:p>
        </w:tc>
        <w:tc>
          <w:tcPr>
            <w:tcW w:w="1562" w:type="dxa"/>
            <w:shd w:val="clear" w:color="auto" w:fill="auto"/>
          </w:tcPr>
          <w:p w:rsidR="00371955" w:rsidRDefault="00371955">
            <w:pPr>
              <w:kinsoku w:val="0"/>
              <w:overflowPunct w:val="0"/>
              <w:jc w:val="center"/>
              <w:rPr>
                <w:rFonts w:eastAsia="Times New Roman"/>
                <w:lang w:eastAsia="zh-CN"/>
              </w:rPr>
            </w:pPr>
          </w:p>
        </w:tc>
      </w:tr>
      <w:tr w:rsidR="00371955">
        <w:tc>
          <w:tcPr>
            <w:tcW w:w="805" w:type="dxa"/>
            <w:shd w:val="clear" w:color="auto" w:fill="auto"/>
          </w:tcPr>
          <w:p w:rsidR="00371955" w:rsidRDefault="00894AF7">
            <w:pPr>
              <w:kinsoku w:val="0"/>
              <w:overflowPunct w:val="0"/>
              <w:jc w:val="center"/>
              <w:rPr>
                <w:rFonts w:eastAsia="Times New Roman"/>
                <w:lang w:eastAsia="zh-CN"/>
              </w:rPr>
            </w:pPr>
            <w:r>
              <w:rPr>
                <w:rFonts w:eastAsia="Times New Roman"/>
                <w:lang w:eastAsia="zh-CN"/>
              </w:rPr>
              <w:t>3.1.2</w:t>
            </w:r>
          </w:p>
          <w:p w:rsidR="00371955" w:rsidRDefault="00371955">
            <w:pPr>
              <w:kinsoku w:val="0"/>
              <w:overflowPunct w:val="0"/>
              <w:jc w:val="center"/>
              <w:rPr>
                <w:rFonts w:eastAsia="Times New Roman"/>
              </w:rPr>
            </w:pPr>
          </w:p>
        </w:tc>
        <w:tc>
          <w:tcPr>
            <w:tcW w:w="1823" w:type="dxa"/>
            <w:shd w:val="clear" w:color="auto" w:fill="auto"/>
          </w:tcPr>
          <w:p w:rsidR="00371955" w:rsidRDefault="00894AF7">
            <w:pPr>
              <w:kinsoku w:val="0"/>
              <w:overflowPunct w:val="0"/>
              <w:jc w:val="center"/>
              <w:rPr>
                <w:rFonts w:eastAsia="Times New Roman"/>
                <w:lang w:eastAsia="zh-CN"/>
              </w:rPr>
            </w:pPr>
            <w:r>
              <w:rPr>
                <w:rFonts w:eastAsia="Times New Roman"/>
                <w:lang w:eastAsia="zh-CN"/>
              </w:rPr>
              <w:t>Административные здания организаций,</w:t>
            </w:r>
          </w:p>
          <w:p w:rsidR="00371955" w:rsidRDefault="00894AF7">
            <w:pPr>
              <w:kinsoku w:val="0"/>
              <w:overflowPunct w:val="0"/>
              <w:jc w:val="center"/>
              <w:rPr>
                <w:rFonts w:eastAsia="Times New Roman"/>
                <w:lang w:eastAsia="zh-CN"/>
              </w:rPr>
            </w:pPr>
            <w:r>
              <w:rPr>
                <w:rFonts w:eastAsia="Times New Roman"/>
                <w:lang w:eastAsia="zh-CN"/>
              </w:rPr>
              <w:t>обеспечивающих</w:t>
            </w:r>
          </w:p>
          <w:p w:rsidR="00371955" w:rsidRDefault="00894AF7">
            <w:pPr>
              <w:kinsoku w:val="0"/>
              <w:overflowPunct w:val="0"/>
              <w:jc w:val="center"/>
              <w:rPr>
                <w:rFonts w:eastAsia="Times New Roman"/>
                <w:lang w:eastAsia="zh-CN"/>
              </w:rPr>
            </w:pPr>
            <w:r>
              <w:rPr>
                <w:rFonts w:eastAsia="Times New Roman"/>
                <w:lang w:eastAsia="zh-CN"/>
              </w:rPr>
              <w:t>предоставление</w:t>
            </w:r>
          </w:p>
          <w:p w:rsidR="00371955" w:rsidRDefault="00894AF7">
            <w:pPr>
              <w:kinsoku w:val="0"/>
              <w:overflowPunct w:val="0"/>
              <w:jc w:val="center"/>
              <w:rPr>
                <w:rFonts w:eastAsia="Times New Roman"/>
                <w:lang w:eastAsia="zh-CN"/>
              </w:rPr>
            </w:pPr>
            <w:r>
              <w:rPr>
                <w:rFonts w:eastAsia="Times New Roman"/>
                <w:lang w:eastAsia="zh-CN"/>
              </w:rPr>
              <w:t>коммунальных услуг</w:t>
            </w:r>
          </w:p>
        </w:tc>
        <w:tc>
          <w:tcPr>
            <w:tcW w:w="1080" w:type="dxa"/>
            <w:shd w:val="clear" w:color="auto" w:fill="auto"/>
          </w:tcPr>
          <w:p w:rsidR="00371955" w:rsidRDefault="00894AF7">
            <w:pPr>
              <w:kinsoku w:val="0"/>
              <w:overflowPunct w:val="0"/>
              <w:jc w:val="center"/>
              <w:rPr>
                <w:rFonts w:eastAsia="Times New Roman"/>
                <w:lang w:eastAsia="zh-CN"/>
              </w:rPr>
            </w:pPr>
            <w:r>
              <w:rPr>
                <w:rFonts w:eastAsia="Times New Roman"/>
                <w:lang w:eastAsia="zh-CN"/>
              </w:rPr>
              <w:t>не подлежит установлению</w:t>
            </w:r>
          </w:p>
        </w:tc>
        <w:tc>
          <w:tcPr>
            <w:tcW w:w="900" w:type="dxa"/>
            <w:shd w:val="clear" w:color="auto" w:fill="auto"/>
          </w:tcPr>
          <w:p w:rsidR="00371955" w:rsidRDefault="00894AF7">
            <w:pPr>
              <w:kinsoku w:val="0"/>
              <w:overflowPunct w:val="0"/>
              <w:jc w:val="center"/>
              <w:rPr>
                <w:rFonts w:eastAsia="Times New Roman"/>
                <w:lang w:eastAsia="zh-CN"/>
              </w:rPr>
            </w:pPr>
            <w:r>
              <w:rPr>
                <w:rFonts w:eastAsia="Times New Roman"/>
                <w:lang w:eastAsia="zh-CN"/>
              </w:rPr>
              <w:t>3000 кв.м</w:t>
            </w:r>
          </w:p>
        </w:tc>
        <w:tc>
          <w:tcPr>
            <w:tcW w:w="1800" w:type="dxa"/>
            <w:shd w:val="clear" w:color="auto" w:fill="auto"/>
          </w:tcPr>
          <w:p w:rsidR="00371955" w:rsidRDefault="00894AF7">
            <w:pPr>
              <w:kinsoku w:val="0"/>
              <w:overflowPunct w:val="0"/>
              <w:jc w:val="center"/>
              <w:rPr>
                <w:rFonts w:eastAsia="Times New Roman"/>
                <w:lang w:eastAsia="zh-CN"/>
              </w:rPr>
            </w:pPr>
            <w:r>
              <w:rPr>
                <w:rFonts w:eastAsia="Times New Roman"/>
                <w:lang w:eastAsia="zh-CN"/>
              </w:rPr>
              <w:t>2</w:t>
            </w:r>
          </w:p>
        </w:tc>
        <w:tc>
          <w:tcPr>
            <w:tcW w:w="2168" w:type="dxa"/>
            <w:shd w:val="clear" w:color="auto" w:fill="auto"/>
          </w:tcPr>
          <w:p w:rsidR="00371955" w:rsidRDefault="00894AF7">
            <w:pPr>
              <w:kinsoku w:val="0"/>
              <w:overflowPunct w:val="0"/>
              <w:jc w:val="center"/>
              <w:rPr>
                <w:rFonts w:eastAsia="Times New Roman"/>
                <w:lang w:eastAsia="zh-CN"/>
              </w:rPr>
            </w:pPr>
            <w:r>
              <w:rPr>
                <w:rFonts w:eastAsia="Times New Roman"/>
                <w:lang w:eastAsia="zh-CN"/>
              </w:rPr>
              <w:t>в сохраняемой застройке и реконструкции - в соответствии со сложившейся линией застройки; при новом строительстве – 0,5 м</w:t>
            </w:r>
          </w:p>
        </w:tc>
        <w:tc>
          <w:tcPr>
            <w:tcW w:w="1947" w:type="dxa"/>
            <w:shd w:val="clear" w:color="auto" w:fill="auto"/>
          </w:tcPr>
          <w:p w:rsidR="00371955" w:rsidRDefault="00894AF7">
            <w:pPr>
              <w:kinsoku w:val="0"/>
              <w:overflowPunct w:val="0"/>
              <w:jc w:val="center"/>
              <w:rPr>
                <w:rFonts w:eastAsia="Times New Roman"/>
                <w:lang w:eastAsia="zh-CN"/>
              </w:rPr>
            </w:pPr>
            <w:r>
              <w:rPr>
                <w:rFonts w:eastAsia="Times New Roman"/>
                <w:lang w:eastAsia="zh-CN"/>
              </w:rPr>
              <w:t>до основного строения – 3 м</w:t>
            </w:r>
          </w:p>
        </w:tc>
        <w:tc>
          <w:tcPr>
            <w:tcW w:w="1647" w:type="dxa"/>
            <w:shd w:val="clear" w:color="auto" w:fill="auto"/>
          </w:tcPr>
          <w:p w:rsidR="00371955" w:rsidRDefault="00894AF7">
            <w:pPr>
              <w:kinsoku w:val="0"/>
              <w:overflowPunct w:val="0"/>
              <w:jc w:val="center"/>
              <w:rPr>
                <w:rFonts w:eastAsia="Times New Roman"/>
                <w:lang w:eastAsia="zh-CN"/>
              </w:rPr>
            </w:pPr>
            <w:r>
              <w:rPr>
                <w:rFonts w:eastAsia="Times New Roman"/>
                <w:lang w:eastAsia="zh-CN"/>
              </w:rPr>
              <w:t>90%</w:t>
            </w:r>
          </w:p>
        </w:tc>
        <w:tc>
          <w:tcPr>
            <w:tcW w:w="1689" w:type="dxa"/>
            <w:shd w:val="clear" w:color="auto" w:fill="auto"/>
          </w:tcPr>
          <w:p w:rsidR="00371955" w:rsidRDefault="00894AF7">
            <w:pPr>
              <w:kinsoku w:val="0"/>
              <w:overflowPunct w:val="0"/>
              <w:jc w:val="center"/>
              <w:rPr>
                <w:rFonts w:eastAsia="Times New Roman"/>
                <w:lang w:eastAsia="zh-CN"/>
              </w:rPr>
            </w:pPr>
            <w:r>
              <w:rPr>
                <w:rFonts w:eastAsia="Times New Roman"/>
                <w:lang w:eastAsia="zh-CN"/>
              </w:rPr>
              <w:t>не подлежит установлению</w:t>
            </w:r>
          </w:p>
        </w:tc>
        <w:tc>
          <w:tcPr>
            <w:tcW w:w="1562" w:type="dxa"/>
            <w:shd w:val="clear" w:color="auto" w:fill="auto"/>
          </w:tcPr>
          <w:p w:rsidR="00371955" w:rsidRDefault="00371955">
            <w:pPr>
              <w:kinsoku w:val="0"/>
              <w:overflowPunct w:val="0"/>
              <w:jc w:val="center"/>
              <w:rPr>
                <w:rFonts w:eastAsia="Times New Roman"/>
                <w:lang w:eastAsia="zh-CN"/>
              </w:rPr>
            </w:pPr>
          </w:p>
        </w:tc>
      </w:tr>
      <w:tr w:rsidR="00371955">
        <w:tc>
          <w:tcPr>
            <w:tcW w:w="805" w:type="dxa"/>
            <w:shd w:val="clear" w:color="auto" w:fill="auto"/>
          </w:tcPr>
          <w:p w:rsidR="00371955" w:rsidRDefault="00894AF7">
            <w:pPr>
              <w:tabs>
                <w:tab w:val="left" w:pos="426"/>
              </w:tabs>
              <w:jc w:val="center"/>
              <w:rPr>
                <w:rFonts w:eastAsia="Times New Roman"/>
                <w:bCs/>
              </w:rPr>
            </w:pPr>
            <w:r>
              <w:rPr>
                <w:shd w:val="clear" w:color="auto" w:fill="FFFFFF"/>
              </w:rPr>
              <w:t>3.6</w:t>
            </w:r>
          </w:p>
        </w:tc>
        <w:tc>
          <w:tcPr>
            <w:tcW w:w="1823" w:type="dxa"/>
            <w:shd w:val="clear" w:color="auto" w:fill="auto"/>
          </w:tcPr>
          <w:p w:rsidR="00371955" w:rsidRDefault="00894AF7">
            <w:pPr>
              <w:kinsoku w:val="0"/>
              <w:overflowPunct w:val="0"/>
              <w:jc w:val="center"/>
              <w:rPr>
                <w:rFonts w:eastAsia="Times New Roman"/>
                <w:lang w:val="en-US" w:eastAsia="zh-CN"/>
              </w:rPr>
            </w:pPr>
            <w:r>
              <w:rPr>
                <w:rFonts w:eastAsia="Times New Roman"/>
                <w:lang w:eastAsia="zh-CN"/>
              </w:rPr>
              <w:t>Культурное развитие</w:t>
            </w:r>
          </w:p>
        </w:tc>
        <w:tc>
          <w:tcPr>
            <w:tcW w:w="1080" w:type="dxa"/>
            <w:shd w:val="clear" w:color="auto" w:fill="auto"/>
          </w:tcPr>
          <w:p w:rsidR="00371955" w:rsidRDefault="00894AF7">
            <w:pPr>
              <w:kinsoku w:val="0"/>
              <w:overflowPunct w:val="0"/>
              <w:jc w:val="center"/>
              <w:rPr>
                <w:rFonts w:eastAsia="Times New Roman"/>
              </w:rPr>
            </w:pPr>
            <w:r>
              <w:rPr>
                <w:rFonts w:eastAsia="Times New Roman"/>
                <w:lang w:eastAsia="zh-CN"/>
              </w:rPr>
              <w:t>200 кв.м</w:t>
            </w:r>
          </w:p>
        </w:tc>
        <w:tc>
          <w:tcPr>
            <w:tcW w:w="900" w:type="dxa"/>
            <w:shd w:val="clear" w:color="auto" w:fill="auto"/>
          </w:tcPr>
          <w:p w:rsidR="00371955" w:rsidRDefault="00894AF7">
            <w:pPr>
              <w:kinsoku w:val="0"/>
              <w:overflowPunct w:val="0"/>
              <w:jc w:val="center"/>
              <w:rPr>
                <w:rFonts w:eastAsia="Times New Roman"/>
              </w:rPr>
            </w:pPr>
            <w:r>
              <w:rPr>
                <w:rFonts w:eastAsia="Times New Roman"/>
                <w:lang w:eastAsia="zh-CN"/>
              </w:rPr>
              <w:t>6000 кв.м</w:t>
            </w:r>
          </w:p>
        </w:tc>
        <w:tc>
          <w:tcPr>
            <w:tcW w:w="1800" w:type="dxa"/>
            <w:shd w:val="clear" w:color="auto" w:fill="auto"/>
          </w:tcPr>
          <w:p w:rsidR="00371955" w:rsidRDefault="00894AF7">
            <w:pPr>
              <w:kinsoku w:val="0"/>
              <w:overflowPunct w:val="0"/>
              <w:jc w:val="center"/>
              <w:rPr>
                <w:rFonts w:eastAsia="Times New Roman"/>
                <w:lang w:eastAsia="zh-CN"/>
              </w:rPr>
            </w:pPr>
            <w:r>
              <w:rPr>
                <w:rFonts w:eastAsia="Times New Roman"/>
                <w:lang w:eastAsia="zh-CN"/>
              </w:rPr>
              <w:t>2</w:t>
            </w:r>
          </w:p>
        </w:tc>
        <w:tc>
          <w:tcPr>
            <w:tcW w:w="2168" w:type="dxa"/>
            <w:shd w:val="clear" w:color="auto" w:fill="auto"/>
          </w:tcPr>
          <w:p w:rsidR="00371955" w:rsidRDefault="00894AF7">
            <w:pPr>
              <w:kinsoku w:val="0"/>
              <w:overflowPunct w:val="0"/>
              <w:jc w:val="center"/>
              <w:rPr>
                <w:rFonts w:eastAsia="Times New Roman"/>
                <w:lang w:eastAsia="zh-CN"/>
              </w:rPr>
            </w:pPr>
            <w:r>
              <w:rPr>
                <w:rFonts w:eastAsia="Times New Roman"/>
                <w:lang w:eastAsia="zh-CN"/>
              </w:rPr>
              <w:t>в сохраняемой застройке и реконструкции - в соответствии со сложившейся линией застройки;</w:t>
            </w:r>
          </w:p>
          <w:p w:rsidR="00371955" w:rsidRDefault="00894AF7">
            <w:pPr>
              <w:kinsoku w:val="0"/>
              <w:overflowPunct w:val="0"/>
              <w:jc w:val="center"/>
              <w:rPr>
                <w:rFonts w:eastAsia="Times New Roman"/>
              </w:rPr>
            </w:pPr>
            <w:r>
              <w:rPr>
                <w:rFonts w:eastAsia="Times New Roman"/>
                <w:lang w:eastAsia="zh-CN"/>
              </w:rPr>
              <w:t>при новом строительстве - 5 м</w:t>
            </w:r>
          </w:p>
        </w:tc>
        <w:tc>
          <w:tcPr>
            <w:tcW w:w="1947" w:type="dxa"/>
            <w:shd w:val="clear" w:color="auto" w:fill="auto"/>
          </w:tcPr>
          <w:p w:rsidR="00371955" w:rsidRDefault="00894AF7">
            <w:pPr>
              <w:kinsoku w:val="0"/>
              <w:overflowPunct w:val="0"/>
              <w:jc w:val="center"/>
              <w:rPr>
                <w:rFonts w:eastAsia="Times New Roman"/>
              </w:rPr>
            </w:pPr>
            <w:r>
              <w:rPr>
                <w:rFonts w:eastAsia="Times New Roman"/>
                <w:lang w:eastAsia="zh-CN"/>
              </w:rPr>
              <w:t>до основного строения – 3 м</w:t>
            </w:r>
          </w:p>
        </w:tc>
        <w:tc>
          <w:tcPr>
            <w:tcW w:w="1647" w:type="dxa"/>
            <w:shd w:val="clear" w:color="auto" w:fill="auto"/>
          </w:tcPr>
          <w:p w:rsidR="00371955" w:rsidRDefault="00894AF7">
            <w:pPr>
              <w:kinsoku w:val="0"/>
              <w:overflowPunct w:val="0"/>
              <w:jc w:val="center"/>
              <w:rPr>
                <w:rFonts w:eastAsia="Times New Roman"/>
              </w:rPr>
            </w:pPr>
            <w:r>
              <w:rPr>
                <w:rFonts w:eastAsia="Times New Roman"/>
                <w:lang w:eastAsia="zh-CN"/>
              </w:rPr>
              <w:t>80%</w:t>
            </w:r>
          </w:p>
        </w:tc>
        <w:tc>
          <w:tcPr>
            <w:tcW w:w="1689" w:type="dxa"/>
            <w:shd w:val="clear" w:color="auto" w:fill="auto"/>
          </w:tcPr>
          <w:p w:rsidR="00371955" w:rsidRDefault="00894AF7">
            <w:pPr>
              <w:kinsoku w:val="0"/>
              <w:overflowPunct w:val="0"/>
              <w:jc w:val="center"/>
              <w:rPr>
                <w:rFonts w:eastAsia="Times New Roman"/>
              </w:rPr>
            </w:pPr>
            <w:r>
              <w:rPr>
                <w:rFonts w:eastAsia="Times New Roman"/>
                <w:lang w:eastAsia="zh-CN"/>
              </w:rPr>
              <w:t>15%</w:t>
            </w:r>
          </w:p>
        </w:tc>
        <w:tc>
          <w:tcPr>
            <w:tcW w:w="1562" w:type="dxa"/>
            <w:shd w:val="clear" w:color="auto" w:fill="auto"/>
          </w:tcPr>
          <w:p w:rsidR="00371955" w:rsidRDefault="00371955">
            <w:pPr>
              <w:kinsoku w:val="0"/>
              <w:overflowPunct w:val="0"/>
              <w:jc w:val="center"/>
              <w:rPr>
                <w:rFonts w:eastAsia="Times New Roman"/>
                <w:lang w:eastAsia="zh-CN"/>
              </w:rPr>
            </w:pPr>
          </w:p>
        </w:tc>
      </w:tr>
      <w:tr w:rsidR="00371955">
        <w:tc>
          <w:tcPr>
            <w:tcW w:w="805" w:type="dxa"/>
            <w:shd w:val="clear" w:color="auto" w:fill="auto"/>
          </w:tcPr>
          <w:p w:rsidR="00371955" w:rsidRDefault="00894AF7">
            <w:pPr>
              <w:jc w:val="center"/>
              <w:rPr>
                <w:shd w:val="clear" w:color="auto" w:fill="FFFFFF"/>
              </w:rPr>
            </w:pPr>
            <w:r>
              <w:rPr>
                <w:shd w:val="clear" w:color="auto" w:fill="FFFFFF"/>
              </w:rPr>
              <w:t>4.8.1</w:t>
            </w:r>
          </w:p>
        </w:tc>
        <w:tc>
          <w:tcPr>
            <w:tcW w:w="1823" w:type="dxa"/>
            <w:shd w:val="clear" w:color="auto" w:fill="auto"/>
          </w:tcPr>
          <w:p w:rsidR="00371955" w:rsidRDefault="00894AF7">
            <w:pPr>
              <w:jc w:val="center"/>
              <w:rPr>
                <w:shd w:val="clear" w:color="auto" w:fill="FFFFFF"/>
                <w:lang w:val="en-US" w:eastAsia="zh-CN"/>
              </w:rPr>
            </w:pPr>
            <w:r>
              <w:rPr>
                <w:shd w:val="clear" w:color="auto" w:fill="FFFFFF"/>
              </w:rPr>
              <w:t>Развлекательные мероприятия</w:t>
            </w:r>
          </w:p>
        </w:tc>
        <w:tc>
          <w:tcPr>
            <w:tcW w:w="1080" w:type="dxa"/>
            <w:shd w:val="clear" w:color="auto" w:fill="auto"/>
          </w:tcPr>
          <w:p w:rsidR="00371955" w:rsidRDefault="00894AF7">
            <w:pPr>
              <w:kinsoku w:val="0"/>
              <w:overflowPunct w:val="0"/>
              <w:jc w:val="center"/>
              <w:rPr>
                <w:rFonts w:eastAsia="Calibri"/>
              </w:rPr>
            </w:pPr>
            <w:r>
              <w:rPr>
                <w:rFonts w:eastAsia="Times New Roman"/>
                <w:lang w:eastAsia="zh-CN"/>
              </w:rPr>
              <w:t>200 кв.м</w:t>
            </w:r>
          </w:p>
        </w:tc>
        <w:tc>
          <w:tcPr>
            <w:tcW w:w="900" w:type="dxa"/>
            <w:shd w:val="clear" w:color="auto" w:fill="auto"/>
          </w:tcPr>
          <w:p w:rsidR="00371955" w:rsidRDefault="00894AF7">
            <w:pPr>
              <w:kinsoku w:val="0"/>
              <w:overflowPunct w:val="0"/>
              <w:jc w:val="center"/>
              <w:rPr>
                <w:rFonts w:eastAsia="Times New Roman"/>
              </w:rPr>
            </w:pPr>
            <w:r>
              <w:rPr>
                <w:rFonts w:eastAsia="Times New Roman"/>
                <w:lang w:eastAsia="zh-CN"/>
              </w:rPr>
              <w:t>6000 кв.м</w:t>
            </w:r>
          </w:p>
        </w:tc>
        <w:tc>
          <w:tcPr>
            <w:tcW w:w="1800" w:type="dxa"/>
            <w:shd w:val="clear" w:color="auto" w:fill="auto"/>
          </w:tcPr>
          <w:p w:rsidR="00371955" w:rsidRDefault="00894AF7">
            <w:pPr>
              <w:kinsoku w:val="0"/>
              <w:overflowPunct w:val="0"/>
              <w:jc w:val="center"/>
              <w:rPr>
                <w:rFonts w:eastAsia="Times New Roman"/>
              </w:rPr>
            </w:pPr>
            <w:r>
              <w:rPr>
                <w:rFonts w:eastAsia="Times New Roman"/>
                <w:lang w:eastAsia="zh-CN"/>
              </w:rPr>
              <w:t>2</w:t>
            </w:r>
          </w:p>
        </w:tc>
        <w:tc>
          <w:tcPr>
            <w:tcW w:w="2168" w:type="dxa"/>
            <w:shd w:val="clear" w:color="auto" w:fill="auto"/>
          </w:tcPr>
          <w:p w:rsidR="00371955" w:rsidRDefault="00894AF7">
            <w:pPr>
              <w:kinsoku w:val="0"/>
              <w:overflowPunct w:val="0"/>
              <w:jc w:val="center"/>
              <w:rPr>
                <w:rFonts w:eastAsia="Times New Roman"/>
                <w:lang w:eastAsia="zh-CN"/>
              </w:rPr>
            </w:pPr>
            <w:r>
              <w:rPr>
                <w:rFonts w:eastAsia="Times New Roman"/>
                <w:lang w:eastAsia="zh-CN"/>
              </w:rPr>
              <w:t>в сохраняемой застройке и реконструкции - в соответствии со сложившейся линией застройки;</w:t>
            </w:r>
          </w:p>
          <w:p w:rsidR="00371955" w:rsidRDefault="00894AF7">
            <w:pPr>
              <w:kinsoku w:val="0"/>
              <w:overflowPunct w:val="0"/>
              <w:jc w:val="center"/>
              <w:rPr>
                <w:rFonts w:eastAsia="Times New Roman"/>
              </w:rPr>
            </w:pPr>
            <w:r>
              <w:rPr>
                <w:rFonts w:eastAsia="Times New Roman"/>
                <w:lang w:eastAsia="zh-CN"/>
              </w:rPr>
              <w:t>при новом строительстве - 5 м</w:t>
            </w:r>
          </w:p>
        </w:tc>
        <w:tc>
          <w:tcPr>
            <w:tcW w:w="1947" w:type="dxa"/>
            <w:shd w:val="clear" w:color="auto" w:fill="auto"/>
          </w:tcPr>
          <w:p w:rsidR="00371955" w:rsidRDefault="00894AF7">
            <w:pPr>
              <w:kinsoku w:val="0"/>
              <w:overflowPunct w:val="0"/>
              <w:jc w:val="center"/>
              <w:rPr>
                <w:rFonts w:eastAsia="Times New Roman"/>
              </w:rPr>
            </w:pPr>
            <w:r>
              <w:rPr>
                <w:rFonts w:eastAsia="Times New Roman"/>
                <w:lang w:eastAsia="zh-CN"/>
              </w:rPr>
              <w:t>до основного строения – 3 м</w:t>
            </w:r>
          </w:p>
        </w:tc>
        <w:tc>
          <w:tcPr>
            <w:tcW w:w="1647" w:type="dxa"/>
            <w:shd w:val="clear" w:color="auto" w:fill="auto"/>
          </w:tcPr>
          <w:p w:rsidR="00371955" w:rsidRDefault="00894AF7">
            <w:pPr>
              <w:kinsoku w:val="0"/>
              <w:overflowPunct w:val="0"/>
              <w:jc w:val="center"/>
              <w:rPr>
                <w:rFonts w:eastAsia="Times New Roman"/>
              </w:rPr>
            </w:pPr>
            <w:r>
              <w:rPr>
                <w:rFonts w:eastAsia="Times New Roman"/>
                <w:lang w:eastAsia="zh-CN"/>
              </w:rPr>
              <w:t>80%</w:t>
            </w:r>
          </w:p>
        </w:tc>
        <w:tc>
          <w:tcPr>
            <w:tcW w:w="1689" w:type="dxa"/>
            <w:shd w:val="clear" w:color="auto" w:fill="auto"/>
          </w:tcPr>
          <w:p w:rsidR="00371955" w:rsidRDefault="00894AF7">
            <w:pPr>
              <w:kinsoku w:val="0"/>
              <w:overflowPunct w:val="0"/>
              <w:jc w:val="center"/>
              <w:rPr>
                <w:rFonts w:eastAsia="Times New Roman"/>
              </w:rPr>
            </w:pPr>
            <w:r>
              <w:rPr>
                <w:rFonts w:eastAsia="Times New Roman"/>
                <w:lang w:eastAsia="zh-CN"/>
              </w:rPr>
              <w:t>15%</w:t>
            </w:r>
          </w:p>
        </w:tc>
        <w:tc>
          <w:tcPr>
            <w:tcW w:w="1562" w:type="dxa"/>
            <w:shd w:val="clear" w:color="auto" w:fill="auto"/>
          </w:tcPr>
          <w:p w:rsidR="00371955" w:rsidRDefault="00371955">
            <w:pPr>
              <w:jc w:val="center"/>
              <w:rPr>
                <w:rFonts w:eastAsia="Times New Roman"/>
              </w:rPr>
            </w:pPr>
          </w:p>
        </w:tc>
      </w:tr>
    </w:tbl>
    <w:p w:rsidR="00371955" w:rsidRDefault="00371955">
      <w:pPr>
        <w:rPr>
          <w:rFonts w:eastAsia="Times New Roman"/>
          <w:szCs w:val="24"/>
        </w:rPr>
        <w:sectPr w:rsidR="00371955">
          <w:pgSz w:w="16838" w:h="11906" w:orient="landscape"/>
          <w:pgMar w:top="1134" w:right="850" w:bottom="1134" w:left="1701" w:header="720" w:footer="720" w:gutter="0"/>
          <w:cols w:space="0"/>
          <w:docGrid w:linePitch="360"/>
        </w:sectPr>
      </w:pPr>
    </w:p>
    <w:p w:rsidR="00371955" w:rsidRDefault="00894AF7">
      <w:pPr>
        <w:ind w:firstLine="709"/>
        <w:rPr>
          <w:rFonts w:eastAsia="Times New Roman"/>
          <w:b/>
          <w:sz w:val="28"/>
          <w:szCs w:val="28"/>
          <w:lang w:eastAsia="en-US"/>
        </w:rPr>
      </w:pPr>
      <w:r w:rsidRPr="00A5485E">
        <w:rPr>
          <w:rFonts w:eastAsia="Times New Roman"/>
          <w:b/>
          <w:sz w:val="28"/>
          <w:szCs w:val="28"/>
          <w:lang w:eastAsia="en-US"/>
        </w:rPr>
        <w:lastRenderedPageBreak/>
        <w:t>3. Зона застройки индивидуальными жилыми домами (Ж-2)</w:t>
      </w:r>
    </w:p>
    <w:p w:rsidR="00371955" w:rsidRDefault="00894AF7">
      <w:pPr>
        <w:ind w:firstLine="709"/>
        <w:jc w:val="both"/>
        <w:rPr>
          <w:rFonts w:eastAsia="Times New Roman"/>
          <w:sz w:val="28"/>
          <w:szCs w:val="28"/>
          <w:lang w:eastAsia="en-US"/>
        </w:rPr>
      </w:pPr>
      <w:r>
        <w:rPr>
          <w:rFonts w:eastAsia="Times New Roman"/>
          <w:sz w:val="28"/>
          <w:szCs w:val="28"/>
          <w:lang w:eastAsia="en-US"/>
        </w:rPr>
        <w:t>Зона предназначена для низкоплотной застройки индивидуальными жилыми домами, допускается размещение объектов социального и культурно-бытового обслуживания населения местного значения, объектов коммунального (инженерного) обслуживания, иных объектов согласно градостроительным регламентам.</w:t>
      </w:r>
    </w:p>
    <w:p w:rsidR="00371955" w:rsidRDefault="00894AF7">
      <w:pPr>
        <w:ind w:firstLine="709"/>
        <w:rPr>
          <w:rFonts w:eastAsia="Times New Roman"/>
          <w:b/>
          <w:sz w:val="28"/>
          <w:szCs w:val="28"/>
          <w:lang w:eastAsia="en-US"/>
        </w:rPr>
      </w:pPr>
      <w:r w:rsidRPr="00A5485E">
        <w:rPr>
          <w:rFonts w:eastAsia="Times New Roman"/>
          <w:b/>
          <w:sz w:val="28"/>
          <w:szCs w:val="28"/>
          <w:lang w:eastAsia="en-US"/>
        </w:rPr>
        <w:t>3.1. Виды разрешённого использования земельных участков и объектов капитального строительства в зоне Ж-2</w:t>
      </w:r>
    </w:p>
    <w:tbl>
      <w:tblPr>
        <w:tblW w:w="9616"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9"/>
        <w:gridCol w:w="5727"/>
        <w:gridCol w:w="1830"/>
      </w:tblGrid>
      <w:tr w:rsidR="00371955">
        <w:tc>
          <w:tcPr>
            <w:tcW w:w="2059" w:type="dxa"/>
          </w:tcPr>
          <w:p w:rsidR="00371955" w:rsidRDefault="00894AF7">
            <w:pPr>
              <w:tabs>
                <w:tab w:val="left" w:pos="426"/>
              </w:tabs>
              <w:jc w:val="center"/>
              <w:rPr>
                <w:rFonts w:eastAsia="Times New Roman"/>
                <w:bCs/>
                <w:sz w:val="24"/>
                <w:szCs w:val="24"/>
              </w:rPr>
            </w:pPr>
            <w:r>
              <w:rPr>
                <w:rFonts w:eastAsia="Times New Roman"/>
                <w:bCs/>
                <w:sz w:val="24"/>
                <w:szCs w:val="24"/>
              </w:rPr>
              <w:t>Наименование вида</w:t>
            </w:r>
          </w:p>
          <w:p w:rsidR="00371955" w:rsidRDefault="00894AF7">
            <w:pPr>
              <w:tabs>
                <w:tab w:val="left" w:pos="426"/>
              </w:tabs>
              <w:jc w:val="center"/>
              <w:rPr>
                <w:rFonts w:eastAsia="Times New Roman"/>
                <w:bCs/>
                <w:sz w:val="24"/>
                <w:szCs w:val="24"/>
              </w:rPr>
            </w:pPr>
            <w:r>
              <w:rPr>
                <w:rFonts w:eastAsia="Times New Roman"/>
                <w:bCs/>
                <w:sz w:val="24"/>
                <w:szCs w:val="24"/>
              </w:rPr>
              <w:t>разрешённого</w:t>
            </w:r>
          </w:p>
          <w:p w:rsidR="00371955" w:rsidRDefault="00894AF7">
            <w:pPr>
              <w:tabs>
                <w:tab w:val="left" w:pos="426"/>
              </w:tabs>
              <w:jc w:val="center"/>
              <w:rPr>
                <w:rFonts w:eastAsia="Times New Roman"/>
                <w:bCs/>
                <w:sz w:val="24"/>
                <w:szCs w:val="24"/>
              </w:rPr>
            </w:pPr>
            <w:r>
              <w:rPr>
                <w:rFonts w:eastAsia="Times New Roman"/>
                <w:bCs/>
                <w:sz w:val="24"/>
                <w:szCs w:val="24"/>
              </w:rPr>
              <w:t>использования</w:t>
            </w:r>
          </w:p>
          <w:p w:rsidR="00371955" w:rsidRDefault="00894AF7">
            <w:pPr>
              <w:tabs>
                <w:tab w:val="left" w:pos="426"/>
              </w:tabs>
              <w:jc w:val="center"/>
              <w:rPr>
                <w:rFonts w:eastAsia="Times New Roman"/>
                <w:bCs/>
                <w:sz w:val="24"/>
                <w:szCs w:val="24"/>
              </w:rPr>
            </w:pPr>
            <w:r>
              <w:rPr>
                <w:rFonts w:eastAsia="Times New Roman"/>
                <w:bCs/>
                <w:sz w:val="24"/>
                <w:szCs w:val="24"/>
              </w:rPr>
              <w:t>земельного</w:t>
            </w:r>
          </w:p>
          <w:p w:rsidR="00371955" w:rsidRDefault="00894AF7">
            <w:pPr>
              <w:tabs>
                <w:tab w:val="left" w:pos="426"/>
              </w:tabs>
              <w:jc w:val="center"/>
              <w:rPr>
                <w:rFonts w:eastAsia="Times New Roman"/>
                <w:bCs/>
                <w:sz w:val="24"/>
                <w:szCs w:val="24"/>
              </w:rPr>
            </w:pPr>
            <w:r>
              <w:rPr>
                <w:rFonts w:eastAsia="Times New Roman"/>
                <w:bCs/>
                <w:sz w:val="24"/>
                <w:szCs w:val="24"/>
              </w:rPr>
              <w:t>участка</w:t>
            </w:r>
          </w:p>
        </w:tc>
        <w:tc>
          <w:tcPr>
            <w:tcW w:w="5727" w:type="dxa"/>
          </w:tcPr>
          <w:p w:rsidR="00371955" w:rsidRDefault="00894AF7">
            <w:pPr>
              <w:tabs>
                <w:tab w:val="left" w:pos="426"/>
              </w:tabs>
              <w:jc w:val="center"/>
              <w:rPr>
                <w:rFonts w:eastAsia="Times New Roman"/>
                <w:bCs/>
                <w:sz w:val="24"/>
                <w:szCs w:val="24"/>
              </w:rPr>
            </w:pPr>
            <w:r>
              <w:rPr>
                <w:rFonts w:eastAsia="Times New Roman"/>
                <w:bCs/>
                <w:sz w:val="24"/>
                <w:szCs w:val="24"/>
              </w:rPr>
              <w:t>Описание вида разрешённого использования</w:t>
            </w:r>
          </w:p>
          <w:p w:rsidR="00371955" w:rsidRDefault="00894AF7">
            <w:pPr>
              <w:tabs>
                <w:tab w:val="left" w:pos="426"/>
              </w:tabs>
              <w:ind w:rightChars="-27" w:right="-59"/>
              <w:jc w:val="center"/>
              <w:rPr>
                <w:rFonts w:eastAsia="Times New Roman"/>
                <w:bCs/>
                <w:sz w:val="24"/>
                <w:szCs w:val="24"/>
              </w:rPr>
            </w:pPr>
            <w:r>
              <w:rPr>
                <w:rFonts w:eastAsia="Times New Roman"/>
                <w:bCs/>
                <w:sz w:val="24"/>
                <w:szCs w:val="24"/>
              </w:rPr>
              <w:t>земельного участка</w:t>
            </w:r>
          </w:p>
        </w:tc>
        <w:tc>
          <w:tcPr>
            <w:tcW w:w="1830" w:type="dxa"/>
          </w:tcPr>
          <w:p w:rsidR="00371955" w:rsidRDefault="00894AF7">
            <w:pPr>
              <w:tabs>
                <w:tab w:val="left" w:pos="426"/>
              </w:tabs>
              <w:jc w:val="center"/>
              <w:rPr>
                <w:rFonts w:eastAsia="Times New Roman"/>
                <w:bCs/>
                <w:sz w:val="24"/>
                <w:szCs w:val="24"/>
              </w:rPr>
            </w:pPr>
            <w:r>
              <w:rPr>
                <w:rFonts w:eastAsia="Times New Roman"/>
                <w:bCs/>
                <w:sz w:val="24"/>
                <w:szCs w:val="24"/>
              </w:rPr>
              <w:t>Код (числовое обозначение) разрешённого использования земельного участка</w:t>
            </w:r>
          </w:p>
        </w:tc>
      </w:tr>
      <w:tr w:rsidR="00371955">
        <w:tc>
          <w:tcPr>
            <w:tcW w:w="9616" w:type="dxa"/>
            <w:gridSpan w:val="3"/>
            <w:shd w:val="clear" w:color="auto" w:fill="DEEAF6" w:themeFill="accent5" w:themeFillTint="33"/>
          </w:tcPr>
          <w:p w:rsidR="00371955" w:rsidRDefault="00894AF7">
            <w:pPr>
              <w:tabs>
                <w:tab w:val="left" w:pos="426"/>
              </w:tabs>
              <w:jc w:val="center"/>
              <w:rPr>
                <w:rFonts w:eastAsia="Times New Roman"/>
                <w:bCs/>
                <w:sz w:val="24"/>
                <w:szCs w:val="24"/>
              </w:rPr>
            </w:pPr>
            <w:r>
              <w:rPr>
                <w:rFonts w:eastAsia="Times New Roman"/>
                <w:b/>
                <w:sz w:val="24"/>
                <w:szCs w:val="24"/>
              </w:rPr>
              <w:t>Основные виды разрешённого использования</w:t>
            </w:r>
          </w:p>
        </w:tc>
      </w:tr>
      <w:tr w:rsidR="00371955">
        <w:tc>
          <w:tcPr>
            <w:tcW w:w="2059" w:type="dxa"/>
          </w:tcPr>
          <w:p w:rsidR="00371955" w:rsidRDefault="00894AF7">
            <w:pPr>
              <w:tabs>
                <w:tab w:val="left" w:pos="426"/>
              </w:tabs>
              <w:jc w:val="center"/>
              <w:rPr>
                <w:rFonts w:eastAsia="Times New Roman"/>
                <w:sz w:val="24"/>
                <w:szCs w:val="24"/>
              </w:rPr>
            </w:pPr>
            <w:r>
              <w:rPr>
                <w:rFonts w:eastAsia="Times New Roman"/>
                <w:sz w:val="24"/>
                <w:szCs w:val="24"/>
              </w:rPr>
              <w:t xml:space="preserve">Для индивидуального жилищного </w:t>
            </w:r>
          </w:p>
          <w:p w:rsidR="00371955" w:rsidRDefault="00894AF7">
            <w:pPr>
              <w:tabs>
                <w:tab w:val="left" w:pos="426"/>
              </w:tabs>
              <w:jc w:val="center"/>
              <w:rPr>
                <w:rFonts w:eastAsia="Times New Roman"/>
                <w:b/>
                <w:bCs/>
                <w:sz w:val="24"/>
                <w:szCs w:val="24"/>
              </w:rPr>
            </w:pPr>
            <w:r>
              <w:rPr>
                <w:rFonts w:eastAsia="Times New Roman"/>
                <w:sz w:val="24"/>
                <w:szCs w:val="24"/>
              </w:rPr>
              <w:t>строительства</w:t>
            </w:r>
          </w:p>
        </w:tc>
        <w:tc>
          <w:tcPr>
            <w:tcW w:w="5727" w:type="dxa"/>
          </w:tcPr>
          <w:p w:rsidR="00371955" w:rsidRDefault="00894AF7">
            <w:pPr>
              <w:jc w:val="both"/>
              <w:rPr>
                <w:rFonts w:eastAsia="Times New Roman"/>
                <w:sz w:val="24"/>
                <w:szCs w:val="24"/>
              </w:rPr>
            </w:pPr>
            <w:r>
              <w:rPr>
                <w:rFonts w:eastAsia="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tc>
        <w:tc>
          <w:tcPr>
            <w:tcW w:w="1830" w:type="dxa"/>
          </w:tcPr>
          <w:p w:rsidR="00371955" w:rsidRDefault="00894AF7">
            <w:pPr>
              <w:tabs>
                <w:tab w:val="left" w:pos="426"/>
              </w:tabs>
              <w:jc w:val="center"/>
              <w:rPr>
                <w:rFonts w:eastAsia="Times New Roman"/>
                <w:bCs/>
                <w:sz w:val="24"/>
                <w:szCs w:val="24"/>
              </w:rPr>
            </w:pPr>
            <w:r>
              <w:rPr>
                <w:rFonts w:eastAsia="Times New Roman"/>
                <w:bCs/>
                <w:sz w:val="24"/>
                <w:szCs w:val="24"/>
              </w:rPr>
              <w:t>2.1</w:t>
            </w:r>
          </w:p>
        </w:tc>
      </w:tr>
      <w:tr w:rsidR="00371955">
        <w:tc>
          <w:tcPr>
            <w:tcW w:w="2059" w:type="dxa"/>
          </w:tcPr>
          <w:p w:rsidR="00371955" w:rsidRDefault="00894AF7">
            <w:pPr>
              <w:jc w:val="center"/>
              <w:rPr>
                <w:rFonts w:eastAsia="Times New Roman"/>
                <w:sz w:val="24"/>
                <w:szCs w:val="24"/>
              </w:rPr>
            </w:pPr>
            <w:r>
              <w:rPr>
                <w:rFonts w:eastAsia="Times New Roman"/>
                <w:sz w:val="24"/>
                <w:szCs w:val="24"/>
              </w:rPr>
              <w:t xml:space="preserve">Для ведения личного подсобного хозяйства (приусадебный </w:t>
            </w:r>
          </w:p>
          <w:p w:rsidR="00371955" w:rsidRDefault="00894AF7">
            <w:pPr>
              <w:jc w:val="center"/>
              <w:rPr>
                <w:rFonts w:eastAsia="Times New Roman"/>
                <w:sz w:val="24"/>
                <w:szCs w:val="24"/>
              </w:rPr>
            </w:pPr>
            <w:r>
              <w:rPr>
                <w:rFonts w:eastAsia="Times New Roman"/>
                <w:sz w:val="24"/>
                <w:szCs w:val="24"/>
              </w:rPr>
              <w:t>земельный участок)</w:t>
            </w:r>
          </w:p>
        </w:tc>
        <w:tc>
          <w:tcPr>
            <w:tcW w:w="5727" w:type="dxa"/>
          </w:tcPr>
          <w:p w:rsidR="00371955" w:rsidRDefault="00894AF7">
            <w:pPr>
              <w:jc w:val="both"/>
              <w:rPr>
                <w:rFonts w:eastAsia="Times New Roman"/>
                <w:sz w:val="24"/>
                <w:szCs w:val="24"/>
              </w:rPr>
            </w:pPr>
            <w:r>
              <w:rPr>
                <w:rFonts w:eastAsia="Times New Roman"/>
                <w:sz w:val="24"/>
                <w:szCs w:val="24"/>
              </w:rPr>
              <w:t xml:space="preserve">Размещение жилого дома, указанного в описании вида разрешённого использования с </w:t>
            </w:r>
            <w:hyperlink w:anchor="sub_1021" w:history="1">
              <w:r>
                <w:rPr>
                  <w:rFonts w:eastAsia="Times New Roman"/>
                  <w:sz w:val="24"/>
                  <w:szCs w:val="24"/>
                </w:rPr>
                <w:t>кодом 2.1</w:t>
              </w:r>
            </w:hyperlink>
            <w:r>
              <w:rPr>
                <w:rFonts w:eastAsia="Times New Roman"/>
                <w:sz w:val="24"/>
                <w:szCs w:val="24"/>
              </w:rPr>
              <w:t>;</w:t>
            </w:r>
          </w:p>
          <w:p w:rsidR="00371955" w:rsidRDefault="00894AF7">
            <w:pPr>
              <w:jc w:val="both"/>
              <w:rPr>
                <w:rFonts w:eastAsia="Times New Roman"/>
                <w:sz w:val="24"/>
                <w:szCs w:val="24"/>
              </w:rPr>
            </w:pPr>
            <w:r>
              <w:rPr>
                <w:rFonts w:eastAsia="Times New Roman"/>
                <w:sz w:val="24"/>
                <w:szCs w:val="24"/>
              </w:rPr>
              <w:t>производство сельскохозяйственной продукции;</w:t>
            </w:r>
          </w:p>
          <w:p w:rsidR="00371955" w:rsidRDefault="00894AF7">
            <w:pPr>
              <w:jc w:val="both"/>
              <w:rPr>
                <w:rFonts w:eastAsia="Times New Roman"/>
                <w:sz w:val="24"/>
                <w:szCs w:val="24"/>
              </w:rPr>
            </w:pPr>
            <w:r>
              <w:rPr>
                <w:rFonts w:eastAsia="Times New Roman"/>
                <w:sz w:val="24"/>
                <w:szCs w:val="24"/>
              </w:rPr>
              <w:t>размещение гаража и иных вспомогательных сооружений; содержание сельскохозяйственных животных</w:t>
            </w:r>
          </w:p>
        </w:tc>
        <w:tc>
          <w:tcPr>
            <w:tcW w:w="1830" w:type="dxa"/>
          </w:tcPr>
          <w:p w:rsidR="00371955" w:rsidRDefault="00894AF7">
            <w:pPr>
              <w:tabs>
                <w:tab w:val="left" w:pos="426"/>
              </w:tabs>
              <w:jc w:val="center"/>
              <w:rPr>
                <w:rFonts w:eastAsia="Times New Roman"/>
                <w:bCs/>
                <w:sz w:val="24"/>
                <w:szCs w:val="24"/>
              </w:rPr>
            </w:pPr>
            <w:r>
              <w:rPr>
                <w:rFonts w:eastAsia="Times New Roman"/>
                <w:bCs/>
                <w:sz w:val="24"/>
                <w:szCs w:val="24"/>
              </w:rPr>
              <w:t>2.2</w:t>
            </w:r>
          </w:p>
        </w:tc>
      </w:tr>
      <w:tr w:rsidR="00371955">
        <w:tc>
          <w:tcPr>
            <w:tcW w:w="2059" w:type="dxa"/>
          </w:tcPr>
          <w:p w:rsidR="00371955" w:rsidRDefault="00894AF7">
            <w:pPr>
              <w:jc w:val="center"/>
              <w:rPr>
                <w:rFonts w:eastAsia="Times New Roman"/>
                <w:sz w:val="24"/>
                <w:szCs w:val="24"/>
              </w:rPr>
            </w:pPr>
            <w:r>
              <w:rPr>
                <w:rFonts w:eastAsia="Times New Roman"/>
                <w:sz w:val="24"/>
                <w:szCs w:val="24"/>
              </w:rPr>
              <w:t>Блокированная жилая застройка</w:t>
            </w:r>
          </w:p>
        </w:tc>
        <w:tc>
          <w:tcPr>
            <w:tcW w:w="5727" w:type="dxa"/>
          </w:tcPr>
          <w:p w:rsidR="00371955" w:rsidRDefault="00894AF7">
            <w:pPr>
              <w:jc w:val="both"/>
              <w:rPr>
                <w:rFonts w:eastAsia="Times New Roman"/>
                <w:sz w:val="24"/>
                <w:szCs w:val="24"/>
              </w:rPr>
            </w:pPr>
            <w:r>
              <w:rPr>
                <w:rFonts w:eastAsia="Times New Roman"/>
                <w:sz w:val="24"/>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совмещённых домов не более десяти и каждый из которых предназначен для проживания одной семьи, имеет общую стену (общие стены) без проёмов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371955" w:rsidRDefault="00894AF7">
            <w:pPr>
              <w:jc w:val="both"/>
              <w:rPr>
                <w:rFonts w:eastAsia="Times New Roman"/>
                <w:sz w:val="24"/>
                <w:szCs w:val="24"/>
              </w:rPr>
            </w:pPr>
            <w:r>
              <w:rPr>
                <w:rFonts w:eastAsia="Times New Roman"/>
                <w:sz w:val="24"/>
                <w:szCs w:val="24"/>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1830" w:type="dxa"/>
          </w:tcPr>
          <w:p w:rsidR="00371955" w:rsidRDefault="00894AF7">
            <w:pPr>
              <w:tabs>
                <w:tab w:val="left" w:pos="426"/>
              </w:tabs>
              <w:jc w:val="center"/>
              <w:rPr>
                <w:rFonts w:eastAsia="Times New Roman"/>
                <w:bCs/>
                <w:sz w:val="24"/>
                <w:szCs w:val="24"/>
              </w:rPr>
            </w:pPr>
            <w:r>
              <w:rPr>
                <w:rFonts w:eastAsia="Times New Roman"/>
                <w:bCs/>
                <w:sz w:val="24"/>
                <w:szCs w:val="24"/>
              </w:rPr>
              <w:t>2.3</w:t>
            </w:r>
          </w:p>
        </w:tc>
      </w:tr>
      <w:tr w:rsidR="00371955">
        <w:tc>
          <w:tcPr>
            <w:tcW w:w="2059" w:type="dxa"/>
          </w:tcPr>
          <w:p w:rsidR="00371955" w:rsidRDefault="00894AF7">
            <w:pPr>
              <w:jc w:val="center"/>
              <w:rPr>
                <w:rFonts w:eastAsia="Times New Roman"/>
                <w:sz w:val="24"/>
                <w:szCs w:val="24"/>
              </w:rPr>
            </w:pPr>
            <w:r>
              <w:rPr>
                <w:rFonts w:eastAsia="Times New Roman"/>
                <w:sz w:val="24"/>
                <w:szCs w:val="24"/>
              </w:rPr>
              <w:t>Оказание услуг связи</w:t>
            </w:r>
          </w:p>
        </w:tc>
        <w:tc>
          <w:tcPr>
            <w:tcW w:w="5727" w:type="dxa"/>
          </w:tcPr>
          <w:p w:rsidR="00371955" w:rsidRDefault="00894AF7">
            <w:pPr>
              <w:jc w:val="both"/>
              <w:rPr>
                <w:rFonts w:eastAsia="Times New Roman"/>
                <w:sz w:val="24"/>
                <w:szCs w:val="24"/>
              </w:rPr>
            </w:pPr>
            <w:r>
              <w:rPr>
                <w:rFonts w:eastAsia="Times New Roman"/>
                <w:sz w:val="24"/>
                <w:szCs w:val="24"/>
              </w:rPr>
              <w:t xml:space="preserve">Размещение зданий, предназначенных для размещения пунктов оказания услуг почтовой, телеграфной, междугородней и международной </w:t>
            </w:r>
            <w:r>
              <w:rPr>
                <w:rFonts w:eastAsia="Times New Roman"/>
                <w:sz w:val="24"/>
                <w:szCs w:val="24"/>
              </w:rPr>
              <w:lastRenderedPageBreak/>
              <w:t>телефонной связи</w:t>
            </w:r>
          </w:p>
        </w:tc>
        <w:tc>
          <w:tcPr>
            <w:tcW w:w="1830" w:type="dxa"/>
          </w:tcPr>
          <w:p w:rsidR="00371955" w:rsidRDefault="00894AF7">
            <w:pPr>
              <w:tabs>
                <w:tab w:val="left" w:pos="426"/>
              </w:tabs>
              <w:jc w:val="center"/>
              <w:rPr>
                <w:rFonts w:eastAsia="Times New Roman"/>
                <w:bCs/>
                <w:sz w:val="24"/>
                <w:szCs w:val="24"/>
              </w:rPr>
            </w:pPr>
            <w:r>
              <w:rPr>
                <w:rFonts w:eastAsia="Times New Roman"/>
                <w:bCs/>
                <w:sz w:val="24"/>
                <w:szCs w:val="24"/>
              </w:rPr>
              <w:lastRenderedPageBreak/>
              <w:t>3.2.3</w:t>
            </w:r>
          </w:p>
        </w:tc>
      </w:tr>
      <w:tr w:rsidR="00371955">
        <w:tc>
          <w:tcPr>
            <w:tcW w:w="2059" w:type="dxa"/>
          </w:tcPr>
          <w:p w:rsidR="00371955" w:rsidRDefault="00894AF7">
            <w:pPr>
              <w:jc w:val="center"/>
              <w:rPr>
                <w:rFonts w:eastAsia="Times New Roman"/>
                <w:sz w:val="24"/>
                <w:szCs w:val="24"/>
              </w:rPr>
            </w:pPr>
            <w:r>
              <w:rPr>
                <w:rFonts w:eastAsia="Times New Roman"/>
                <w:sz w:val="24"/>
                <w:szCs w:val="24"/>
              </w:rPr>
              <w:lastRenderedPageBreak/>
              <w:t>Бытовое обслуживание</w:t>
            </w:r>
          </w:p>
        </w:tc>
        <w:tc>
          <w:tcPr>
            <w:tcW w:w="5727" w:type="dxa"/>
          </w:tcPr>
          <w:p w:rsidR="00371955" w:rsidRDefault="00894AF7">
            <w:pPr>
              <w:jc w:val="both"/>
              <w:rPr>
                <w:rFonts w:eastAsia="Times New Roman"/>
                <w:sz w:val="24"/>
                <w:szCs w:val="24"/>
              </w:rPr>
            </w:pPr>
            <w:r>
              <w:rPr>
                <w:rFonts w:eastAsia="Times New Roman"/>
                <w:sz w:val="24"/>
                <w:szCs w:val="24"/>
              </w:rPr>
              <w:t>Размещение объектов капитального</w:t>
            </w:r>
          </w:p>
          <w:p w:rsidR="00371955" w:rsidRDefault="00894AF7">
            <w:pPr>
              <w:jc w:val="both"/>
              <w:rPr>
                <w:rFonts w:eastAsia="Times New Roman"/>
                <w:sz w:val="24"/>
                <w:szCs w:val="24"/>
              </w:rPr>
            </w:pPr>
            <w:r>
              <w:rPr>
                <w:rFonts w:eastAsia="Times New Roman"/>
                <w:sz w:val="24"/>
                <w:szCs w:val="24"/>
              </w:rPr>
              <w:t>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830" w:type="dxa"/>
          </w:tcPr>
          <w:p w:rsidR="00371955" w:rsidRDefault="00894AF7">
            <w:pPr>
              <w:tabs>
                <w:tab w:val="left" w:pos="426"/>
              </w:tabs>
              <w:jc w:val="center"/>
              <w:rPr>
                <w:rFonts w:eastAsia="Times New Roman"/>
                <w:bCs/>
                <w:sz w:val="24"/>
                <w:szCs w:val="24"/>
              </w:rPr>
            </w:pPr>
            <w:r>
              <w:rPr>
                <w:rFonts w:eastAsia="Times New Roman"/>
                <w:bCs/>
                <w:sz w:val="24"/>
                <w:szCs w:val="24"/>
              </w:rPr>
              <w:t>3.3</w:t>
            </w:r>
          </w:p>
        </w:tc>
      </w:tr>
      <w:tr w:rsidR="00371955">
        <w:tc>
          <w:tcPr>
            <w:tcW w:w="2059" w:type="dxa"/>
          </w:tcPr>
          <w:p w:rsidR="00371955" w:rsidRDefault="00894AF7">
            <w:pPr>
              <w:jc w:val="center"/>
              <w:rPr>
                <w:rFonts w:eastAsia="Times New Roman"/>
                <w:sz w:val="24"/>
                <w:szCs w:val="24"/>
              </w:rPr>
            </w:pPr>
            <w:r>
              <w:rPr>
                <w:rFonts w:eastAsia="Times New Roman"/>
                <w:sz w:val="24"/>
                <w:szCs w:val="24"/>
              </w:rPr>
              <w:t xml:space="preserve">Амбулаторно-поликлиническое </w:t>
            </w:r>
          </w:p>
          <w:p w:rsidR="00371955" w:rsidRDefault="00894AF7">
            <w:pPr>
              <w:jc w:val="center"/>
              <w:rPr>
                <w:rFonts w:eastAsia="Times New Roman"/>
                <w:sz w:val="24"/>
                <w:szCs w:val="24"/>
              </w:rPr>
            </w:pPr>
            <w:r>
              <w:rPr>
                <w:rFonts w:eastAsia="Times New Roman"/>
                <w:sz w:val="24"/>
                <w:szCs w:val="24"/>
              </w:rPr>
              <w:t>обслуживание</w:t>
            </w:r>
          </w:p>
        </w:tc>
        <w:tc>
          <w:tcPr>
            <w:tcW w:w="5727" w:type="dxa"/>
          </w:tcPr>
          <w:p w:rsidR="00371955" w:rsidRDefault="00894AF7">
            <w:pPr>
              <w:jc w:val="both"/>
              <w:rPr>
                <w:rFonts w:eastAsia="Times New Roman"/>
                <w:sz w:val="24"/>
                <w:szCs w:val="24"/>
              </w:rPr>
            </w:pPr>
            <w:r>
              <w:rPr>
                <w:rFonts w:eastAsia="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c>
          <w:tcPr>
            <w:tcW w:w="1830" w:type="dxa"/>
          </w:tcPr>
          <w:p w:rsidR="00371955" w:rsidRDefault="00894AF7">
            <w:pPr>
              <w:tabs>
                <w:tab w:val="left" w:pos="426"/>
              </w:tabs>
              <w:jc w:val="center"/>
              <w:rPr>
                <w:rFonts w:eastAsia="Times New Roman"/>
                <w:bCs/>
                <w:sz w:val="24"/>
                <w:szCs w:val="24"/>
              </w:rPr>
            </w:pPr>
            <w:r>
              <w:rPr>
                <w:rFonts w:eastAsia="Times New Roman"/>
                <w:bCs/>
                <w:sz w:val="24"/>
                <w:szCs w:val="24"/>
              </w:rPr>
              <w:t>3.4.1</w:t>
            </w:r>
          </w:p>
        </w:tc>
      </w:tr>
      <w:tr w:rsidR="00371955">
        <w:tc>
          <w:tcPr>
            <w:tcW w:w="2059" w:type="dxa"/>
          </w:tcPr>
          <w:p w:rsidR="00371955" w:rsidRDefault="00894AF7">
            <w:pPr>
              <w:jc w:val="center"/>
              <w:rPr>
                <w:rFonts w:eastAsia="Times New Roman"/>
                <w:sz w:val="24"/>
                <w:szCs w:val="24"/>
              </w:rPr>
            </w:pPr>
            <w:r>
              <w:rPr>
                <w:rFonts w:eastAsia="Times New Roman"/>
                <w:sz w:val="24"/>
                <w:szCs w:val="24"/>
              </w:rPr>
              <w:t xml:space="preserve">Дошкольное, </w:t>
            </w:r>
          </w:p>
          <w:p w:rsidR="00371955" w:rsidRDefault="00894AF7">
            <w:pPr>
              <w:jc w:val="center"/>
              <w:rPr>
                <w:rFonts w:eastAsia="Times New Roman"/>
                <w:sz w:val="24"/>
                <w:szCs w:val="24"/>
              </w:rPr>
            </w:pPr>
            <w:r>
              <w:rPr>
                <w:rFonts w:eastAsia="Times New Roman"/>
                <w:sz w:val="24"/>
                <w:szCs w:val="24"/>
              </w:rPr>
              <w:t>начальное и среднее общее образование</w:t>
            </w:r>
          </w:p>
        </w:tc>
        <w:tc>
          <w:tcPr>
            <w:tcW w:w="5727" w:type="dxa"/>
          </w:tcPr>
          <w:p w:rsidR="00371955" w:rsidRDefault="00894AF7">
            <w:pPr>
              <w:jc w:val="both"/>
              <w:rPr>
                <w:rFonts w:eastAsia="Times New Roman"/>
                <w:sz w:val="24"/>
                <w:szCs w:val="24"/>
              </w:rPr>
            </w:pPr>
            <w:r>
              <w:rPr>
                <w:rFonts w:eastAsia="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830" w:type="dxa"/>
          </w:tcPr>
          <w:p w:rsidR="00371955" w:rsidRDefault="00894AF7">
            <w:pPr>
              <w:tabs>
                <w:tab w:val="left" w:pos="426"/>
              </w:tabs>
              <w:jc w:val="center"/>
              <w:rPr>
                <w:rFonts w:eastAsia="Times New Roman"/>
                <w:bCs/>
                <w:sz w:val="24"/>
                <w:szCs w:val="24"/>
              </w:rPr>
            </w:pPr>
            <w:r>
              <w:rPr>
                <w:rFonts w:eastAsia="Times New Roman"/>
                <w:bCs/>
                <w:sz w:val="24"/>
                <w:szCs w:val="24"/>
              </w:rPr>
              <w:t>3.5.1</w:t>
            </w:r>
          </w:p>
        </w:tc>
      </w:tr>
      <w:tr w:rsidR="00371955">
        <w:tc>
          <w:tcPr>
            <w:tcW w:w="2059" w:type="dxa"/>
          </w:tcPr>
          <w:p w:rsidR="00371955" w:rsidRDefault="00894AF7">
            <w:pPr>
              <w:jc w:val="center"/>
              <w:rPr>
                <w:rFonts w:eastAsia="Times New Roman"/>
                <w:strike/>
                <w:sz w:val="24"/>
                <w:szCs w:val="24"/>
              </w:rPr>
            </w:pPr>
            <w:r>
              <w:rPr>
                <w:sz w:val="24"/>
                <w:szCs w:val="24"/>
                <w:shd w:val="clear" w:color="auto" w:fill="FFFFFF"/>
              </w:rPr>
              <w:t>Религиозное управление и образование</w:t>
            </w:r>
          </w:p>
        </w:tc>
        <w:tc>
          <w:tcPr>
            <w:tcW w:w="5727" w:type="dxa"/>
          </w:tcPr>
          <w:p w:rsidR="00371955" w:rsidRDefault="00894AF7">
            <w:pPr>
              <w:jc w:val="both"/>
              <w:rPr>
                <w:rFonts w:eastAsia="Times New Roman"/>
                <w:strike/>
                <w:sz w:val="24"/>
                <w:szCs w:val="24"/>
              </w:rPr>
            </w:pPr>
            <w:r>
              <w:rPr>
                <w:sz w:val="24"/>
                <w:szCs w:val="24"/>
                <w:shd w:val="clear" w:color="auto" w:fill="FFFFFF"/>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830" w:type="dxa"/>
          </w:tcPr>
          <w:p w:rsidR="00371955" w:rsidRDefault="00894AF7">
            <w:pPr>
              <w:tabs>
                <w:tab w:val="left" w:pos="426"/>
              </w:tabs>
              <w:jc w:val="center"/>
              <w:rPr>
                <w:rFonts w:eastAsia="Times New Roman"/>
                <w:bCs/>
                <w:sz w:val="24"/>
                <w:szCs w:val="24"/>
              </w:rPr>
            </w:pPr>
            <w:r>
              <w:rPr>
                <w:sz w:val="24"/>
                <w:szCs w:val="24"/>
                <w:shd w:val="clear" w:color="auto" w:fill="FFFFFF"/>
              </w:rPr>
              <w:t>3.7.2</w:t>
            </w:r>
          </w:p>
        </w:tc>
      </w:tr>
      <w:tr w:rsidR="00371955">
        <w:tc>
          <w:tcPr>
            <w:tcW w:w="2059" w:type="dxa"/>
          </w:tcPr>
          <w:p w:rsidR="00371955" w:rsidRDefault="00894AF7">
            <w:pPr>
              <w:jc w:val="center"/>
              <w:rPr>
                <w:rFonts w:eastAsia="Times New Roman"/>
                <w:sz w:val="24"/>
                <w:szCs w:val="24"/>
              </w:rPr>
            </w:pPr>
            <w:r>
              <w:rPr>
                <w:rFonts w:eastAsia="Times New Roman"/>
                <w:sz w:val="24"/>
                <w:szCs w:val="24"/>
              </w:rPr>
              <w:t>Магазины</w:t>
            </w:r>
          </w:p>
        </w:tc>
        <w:tc>
          <w:tcPr>
            <w:tcW w:w="5727" w:type="dxa"/>
          </w:tcPr>
          <w:p w:rsidR="00371955" w:rsidRDefault="00894AF7">
            <w:pPr>
              <w:jc w:val="both"/>
              <w:rPr>
                <w:rFonts w:eastAsia="Times New Roman"/>
                <w:sz w:val="24"/>
                <w:szCs w:val="24"/>
              </w:rPr>
            </w:pPr>
            <w:r>
              <w:rPr>
                <w:rFonts w:eastAsia="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30" w:type="dxa"/>
          </w:tcPr>
          <w:p w:rsidR="00371955" w:rsidRDefault="00894AF7">
            <w:pPr>
              <w:tabs>
                <w:tab w:val="left" w:pos="426"/>
              </w:tabs>
              <w:jc w:val="center"/>
              <w:rPr>
                <w:rFonts w:eastAsia="Times New Roman"/>
                <w:bCs/>
                <w:sz w:val="24"/>
                <w:szCs w:val="24"/>
              </w:rPr>
            </w:pPr>
            <w:r>
              <w:rPr>
                <w:rFonts w:eastAsia="Times New Roman"/>
                <w:bCs/>
                <w:sz w:val="24"/>
                <w:szCs w:val="24"/>
              </w:rPr>
              <w:t>4.4</w:t>
            </w:r>
          </w:p>
        </w:tc>
      </w:tr>
      <w:tr w:rsidR="00371955">
        <w:tc>
          <w:tcPr>
            <w:tcW w:w="2059" w:type="dxa"/>
          </w:tcPr>
          <w:p w:rsidR="00371955" w:rsidRDefault="00894AF7">
            <w:pPr>
              <w:widowControl/>
              <w:shd w:val="clear" w:color="auto" w:fill="FFFFFF"/>
              <w:jc w:val="center"/>
              <w:rPr>
                <w:rFonts w:eastAsia="Helvetica"/>
                <w:sz w:val="24"/>
                <w:szCs w:val="24"/>
              </w:rPr>
            </w:pPr>
            <w:r>
              <w:rPr>
                <w:rFonts w:eastAsia="Helvetica"/>
                <w:sz w:val="24"/>
                <w:szCs w:val="24"/>
                <w:shd w:val="clear" w:color="auto" w:fill="FFFFFF"/>
                <w:lang w:val="en-US" w:eastAsia="zh-CN"/>
              </w:rPr>
              <w:t>Общественноепитание</w:t>
            </w:r>
          </w:p>
          <w:p w:rsidR="00371955" w:rsidRDefault="00371955">
            <w:pPr>
              <w:jc w:val="center"/>
              <w:rPr>
                <w:rFonts w:eastAsia="Times New Roman"/>
                <w:sz w:val="24"/>
                <w:szCs w:val="24"/>
              </w:rPr>
            </w:pPr>
          </w:p>
        </w:tc>
        <w:tc>
          <w:tcPr>
            <w:tcW w:w="5727" w:type="dxa"/>
          </w:tcPr>
          <w:p w:rsidR="00371955" w:rsidRDefault="00894AF7">
            <w:pPr>
              <w:widowControl/>
              <w:shd w:val="clear" w:color="auto" w:fill="FFFFFF"/>
              <w:jc w:val="both"/>
              <w:rPr>
                <w:rFonts w:eastAsia="Helvetica"/>
                <w:sz w:val="24"/>
                <w:szCs w:val="24"/>
              </w:rPr>
            </w:pPr>
            <w:r>
              <w:rPr>
                <w:rFonts w:eastAsia="Helvetica"/>
                <w:sz w:val="24"/>
                <w:szCs w:val="24"/>
                <w:shd w:val="clear" w:color="auto" w:fill="FFFFFF"/>
                <w:lang w:eastAsia="zh-C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30" w:type="dxa"/>
          </w:tcPr>
          <w:p w:rsidR="00371955" w:rsidRDefault="00894AF7">
            <w:pPr>
              <w:tabs>
                <w:tab w:val="left" w:pos="426"/>
              </w:tabs>
              <w:jc w:val="center"/>
              <w:rPr>
                <w:rFonts w:eastAsia="Times New Roman"/>
                <w:bCs/>
                <w:sz w:val="24"/>
                <w:szCs w:val="24"/>
              </w:rPr>
            </w:pPr>
            <w:r>
              <w:rPr>
                <w:rFonts w:eastAsia="Helvetica"/>
                <w:sz w:val="24"/>
                <w:szCs w:val="24"/>
                <w:shd w:val="clear" w:color="auto" w:fill="FFFFFF"/>
              </w:rPr>
              <w:t>4.6</w:t>
            </w:r>
          </w:p>
        </w:tc>
      </w:tr>
      <w:tr w:rsidR="00371955">
        <w:tc>
          <w:tcPr>
            <w:tcW w:w="2059" w:type="dxa"/>
          </w:tcPr>
          <w:p w:rsidR="00371955" w:rsidRDefault="00894AF7">
            <w:pPr>
              <w:widowControl/>
              <w:shd w:val="clear" w:color="auto" w:fill="FFFFFF"/>
              <w:jc w:val="center"/>
              <w:rPr>
                <w:rFonts w:eastAsia="Helvetica"/>
                <w:sz w:val="24"/>
                <w:szCs w:val="24"/>
              </w:rPr>
            </w:pPr>
            <w:r>
              <w:rPr>
                <w:rFonts w:eastAsia="Helvetica"/>
                <w:sz w:val="24"/>
                <w:szCs w:val="24"/>
                <w:shd w:val="clear" w:color="auto" w:fill="FFFFFF"/>
                <w:lang w:val="en-US" w:eastAsia="zh-CN"/>
              </w:rPr>
              <w:t>Площадки для</w:t>
            </w:r>
          </w:p>
          <w:p w:rsidR="00371955" w:rsidRDefault="00894AF7">
            <w:pPr>
              <w:widowControl/>
              <w:shd w:val="clear" w:color="auto" w:fill="FFFFFF"/>
              <w:jc w:val="center"/>
              <w:rPr>
                <w:rFonts w:eastAsia="Helvetica"/>
                <w:sz w:val="24"/>
                <w:szCs w:val="24"/>
              </w:rPr>
            </w:pPr>
            <w:r>
              <w:rPr>
                <w:rFonts w:eastAsia="Helvetica"/>
                <w:sz w:val="24"/>
                <w:szCs w:val="24"/>
                <w:shd w:val="clear" w:color="auto" w:fill="FFFFFF"/>
                <w:lang w:val="en-US" w:eastAsia="zh-CN"/>
              </w:rPr>
              <w:t>занятий спортом</w:t>
            </w:r>
          </w:p>
          <w:p w:rsidR="00371955" w:rsidRDefault="00371955">
            <w:pPr>
              <w:jc w:val="center"/>
              <w:rPr>
                <w:rFonts w:eastAsia="Times New Roman"/>
                <w:sz w:val="24"/>
                <w:szCs w:val="24"/>
              </w:rPr>
            </w:pPr>
          </w:p>
        </w:tc>
        <w:tc>
          <w:tcPr>
            <w:tcW w:w="5727" w:type="dxa"/>
          </w:tcPr>
          <w:p w:rsidR="00371955" w:rsidRDefault="00894AF7">
            <w:pPr>
              <w:widowControl/>
              <w:shd w:val="clear" w:color="auto" w:fill="FFFFFF"/>
              <w:jc w:val="both"/>
              <w:rPr>
                <w:rFonts w:eastAsia="Helvetica"/>
                <w:sz w:val="24"/>
                <w:szCs w:val="24"/>
              </w:rPr>
            </w:pPr>
            <w:r>
              <w:rPr>
                <w:rFonts w:eastAsia="Helvetica"/>
                <w:sz w:val="24"/>
                <w:szCs w:val="24"/>
                <w:shd w:val="clear" w:color="auto" w:fill="FFFFFF"/>
                <w:lang w:eastAsia="zh-C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830" w:type="dxa"/>
          </w:tcPr>
          <w:p w:rsidR="00371955" w:rsidRDefault="00894AF7">
            <w:pPr>
              <w:tabs>
                <w:tab w:val="left" w:pos="426"/>
              </w:tabs>
              <w:jc w:val="center"/>
              <w:rPr>
                <w:rFonts w:eastAsia="Helvetica"/>
                <w:sz w:val="24"/>
                <w:szCs w:val="24"/>
                <w:shd w:val="clear" w:color="auto" w:fill="FFFFFF"/>
              </w:rPr>
            </w:pPr>
            <w:r>
              <w:rPr>
                <w:rFonts w:eastAsia="Helvetica"/>
                <w:sz w:val="24"/>
                <w:szCs w:val="24"/>
                <w:shd w:val="clear" w:color="auto" w:fill="FFFFFF"/>
              </w:rPr>
              <w:t>5.1.3</w:t>
            </w:r>
          </w:p>
        </w:tc>
      </w:tr>
      <w:tr w:rsidR="00371955">
        <w:tc>
          <w:tcPr>
            <w:tcW w:w="2059" w:type="dxa"/>
          </w:tcPr>
          <w:p w:rsidR="00371955" w:rsidRDefault="00894AF7">
            <w:pPr>
              <w:widowControl/>
              <w:shd w:val="clear" w:color="auto" w:fill="FFFFFF"/>
              <w:jc w:val="center"/>
              <w:rPr>
                <w:rFonts w:eastAsia="Helvetica"/>
                <w:sz w:val="24"/>
                <w:szCs w:val="24"/>
              </w:rPr>
            </w:pPr>
            <w:r>
              <w:rPr>
                <w:rFonts w:eastAsia="Helvetica"/>
                <w:sz w:val="24"/>
                <w:szCs w:val="24"/>
                <w:shd w:val="clear" w:color="auto" w:fill="FFFFFF"/>
                <w:lang w:val="en-US" w:eastAsia="zh-CN"/>
              </w:rPr>
              <w:t>Обеспечение</w:t>
            </w:r>
          </w:p>
          <w:p w:rsidR="00371955" w:rsidRDefault="00894AF7">
            <w:pPr>
              <w:widowControl/>
              <w:shd w:val="clear" w:color="auto" w:fill="FFFFFF"/>
              <w:jc w:val="center"/>
              <w:rPr>
                <w:rFonts w:eastAsia="Helvetica"/>
                <w:sz w:val="24"/>
                <w:szCs w:val="24"/>
              </w:rPr>
            </w:pPr>
            <w:r>
              <w:rPr>
                <w:rFonts w:eastAsia="Helvetica"/>
                <w:sz w:val="24"/>
                <w:szCs w:val="24"/>
                <w:shd w:val="clear" w:color="auto" w:fill="FFFFFF"/>
                <w:lang w:val="en-US" w:eastAsia="zh-CN"/>
              </w:rPr>
              <w:t>внутреннего</w:t>
            </w:r>
          </w:p>
          <w:p w:rsidR="00371955" w:rsidRDefault="00894AF7">
            <w:pPr>
              <w:widowControl/>
              <w:shd w:val="clear" w:color="auto" w:fill="FFFFFF"/>
              <w:jc w:val="center"/>
              <w:rPr>
                <w:rFonts w:eastAsia="Helvetica"/>
                <w:sz w:val="24"/>
                <w:szCs w:val="24"/>
              </w:rPr>
            </w:pPr>
            <w:r>
              <w:rPr>
                <w:rFonts w:eastAsia="Helvetica"/>
                <w:sz w:val="24"/>
                <w:szCs w:val="24"/>
                <w:shd w:val="clear" w:color="auto" w:fill="FFFFFF"/>
                <w:lang w:val="en-US" w:eastAsia="zh-CN"/>
              </w:rPr>
              <w:t>правопорядка</w:t>
            </w:r>
          </w:p>
          <w:p w:rsidR="00371955" w:rsidRDefault="00371955">
            <w:pPr>
              <w:jc w:val="center"/>
              <w:rPr>
                <w:rFonts w:eastAsia="Times New Roman"/>
                <w:sz w:val="24"/>
                <w:szCs w:val="24"/>
              </w:rPr>
            </w:pPr>
          </w:p>
        </w:tc>
        <w:tc>
          <w:tcPr>
            <w:tcW w:w="5727" w:type="dxa"/>
          </w:tcPr>
          <w:p w:rsidR="00371955" w:rsidRDefault="00894AF7">
            <w:pPr>
              <w:widowControl/>
              <w:shd w:val="clear" w:color="auto" w:fill="FFFFFF"/>
              <w:jc w:val="both"/>
              <w:rPr>
                <w:rFonts w:eastAsia="Helvetica"/>
                <w:sz w:val="24"/>
                <w:szCs w:val="24"/>
              </w:rPr>
            </w:pPr>
            <w:r>
              <w:rPr>
                <w:rFonts w:eastAsia="Helvetica"/>
                <w:sz w:val="24"/>
                <w:szCs w:val="24"/>
                <w:shd w:val="clear" w:color="auto" w:fill="FFFFFF"/>
                <w:lang w:eastAsia="zh-C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830" w:type="dxa"/>
          </w:tcPr>
          <w:p w:rsidR="00371955" w:rsidRDefault="00894AF7">
            <w:pPr>
              <w:tabs>
                <w:tab w:val="left" w:pos="426"/>
              </w:tabs>
              <w:jc w:val="center"/>
              <w:rPr>
                <w:rFonts w:eastAsia="Helvetica"/>
                <w:sz w:val="24"/>
                <w:szCs w:val="24"/>
                <w:shd w:val="clear" w:color="auto" w:fill="FFFFFF"/>
              </w:rPr>
            </w:pPr>
            <w:r>
              <w:rPr>
                <w:rFonts w:eastAsia="Helvetica"/>
                <w:sz w:val="24"/>
                <w:szCs w:val="24"/>
                <w:shd w:val="clear" w:color="auto" w:fill="FFFFFF"/>
              </w:rPr>
              <w:t>8.3</w:t>
            </w:r>
          </w:p>
        </w:tc>
      </w:tr>
      <w:tr w:rsidR="00371955">
        <w:tc>
          <w:tcPr>
            <w:tcW w:w="2059" w:type="dxa"/>
          </w:tcPr>
          <w:p w:rsidR="00371955" w:rsidRDefault="00894AF7">
            <w:pPr>
              <w:tabs>
                <w:tab w:val="left" w:pos="426"/>
              </w:tabs>
              <w:jc w:val="center"/>
              <w:rPr>
                <w:rFonts w:eastAsia="Times New Roman"/>
                <w:bCs/>
                <w:strike/>
                <w:sz w:val="24"/>
                <w:szCs w:val="24"/>
              </w:rPr>
            </w:pPr>
            <w:r>
              <w:rPr>
                <w:rFonts w:eastAsia="Calibri"/>
                <w:sz w:val="24"/>
                <w:szCs w:val="24"/>
                <w:lang w:eastAsia="en-US"/>
              </w:rPr>
              <w:lastRenderedPageBreak/>
              <w:t>Улично-дорожная сеть</w:t>
            </w:r>
          </w:p>
        </w:tc>
        <w:tc>
          <w:tcPr>
            <w:tcW w:w="5727" w:type="dxa"/>
          </w:tcPr>
          <w:p w:rsidR="00371955" w:rsidRDefault="00894AF7">
            <w:pPr>
              <w:tabs>
                <w:tab w:val="left" w:pos="426"/>
              </w:tabs>
              <w:jc w:val="both"/>
              <w:rPr>
                <w:rFonts w:eastAsia="Times New Roman"/>
                <w:bCs/>
                <w:strike/>
                <w:sz w:val="24"/>
                <w:szCs w:val="24"/>
              </w:rPr>
            </w:pPr>
            <w:r>
              <w:rPr>
                <w:sz w:val="24"/>
                <w:szCs w:val="24"/>
                <w:shd w:val="clear" w:color="auto" w:fill="FFFFFF"/>
              </w:rPr>
              <w:t>Размещение объектов улично-дорожной сети: автомобильных дорог, трамвайных путей и пешеходных тротуаров в границах населённых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разрешённого использования с кодами 2.7.1, 4.9, 7.2.3, а также некапитальных сооружений, предназначенных для охраны транспортных средств</w:t>
            </w:r>
          </w:p>
        </w:tc>
        <w:tc>
          <w:tcPr>
            <w:tcW w:w="1830" w:type="dxa"/>
          </w:tcPr>
          <w:p w:rsidR="00371955" w:rsidRDefault="00894AF7">
            <w:pPr>
              <w:tabs>
                <w:tab w:val="left" w:pos="426"/>
              </w:tabs>
              <w:jc w:val="center"/>
              <w:rPr>
                <w:rFonts w:eastAsia="Times New Roman"/>
                <w:bCs/>
                <w:strike/>
                <w:sz w:val="24"/>
                <w:szCs w:val="24"/>
              </w:rPr>
            </w:pPr>
            <w:r>
              <w:rPr>
                <w:rFonts w:eastAsia="Calibri"/>
                <w:sz w:val="24"/>
                <w:szCs w:val="24"/>
                <w:lang w:eastAsia="en-US"/>
              </w:rPr>
              <w:t>12.0.1</w:t>
            </w:r>
          </w:p>
        </w:tc>
      </w:tr>
      <w:tr w:rsidR="00371955">
        <w:tc>
          <w:tcPr>
            <w:tcW w:w="2059" w:type="dxa"/>
          </w:tcPr>
          <w:p w:rsidR="00371955" w:rsidRDefault="00894AF7">
            <w:pPr>
              <w:jc w:val="center"/>
              <w:rPr>
                <w:rFonts w:eastAsia="Times New Roman"/>
                <w:sz w:val="24"/>
                <w:szCs w:val="24"/>
              </w:rPr>
            </w:pPr>
            <w:r>
              <w:rPr>
                <w:rFonts w:eastAsia="Times New Roman"/>
                <w:sz w:val="24"/>
                <w:szCs w:val="24"/>
              </w:rPr>
              <w:t>Благоустройство</w:t>
            </w:r>
          </w:p>
          <w:p w:rsidR="00371955" w:rsidRDefault="00894AF7">
            <w:pPr>
              <w:jc w:val="center"/>
              <w:rPr>
                <w:rFonts w:eastAsia="Times New Roman"/>
                <w:sz w:val="24"/>
                <w:szCs w:val="24"/>
              </w:rPr>
            </w:pPr>
            <w:r>
              <w:rPr>
                <w:rFonts w:eastAsia="Times New Roman"/>
                <w:sz w:val="24"/>
                <w:szCs w:val="24"/>
              </w:rPr>
              <w:t xml:space="preserve"> территории</w:t>
            </w:r>
          </w:p>
        </w:tc>
        <w:tc>
          <w:tcPr>
            <w:tcW w:w="5727" w:type="dxa"/>
          </w:tcPr>
          <w:p w:rsidR="00371955" w:rsidRDefault="00894AF7">
            <w:pPr>
              <w:jc w:val="both"/>
              <w:rPr>
                <w:rFonts w:eastAsia="Times New Roman"/>
                <w:sz w:val="24"/>
                <w:szCs w:val="24"/>
              </w:rPr>
            </w:pPr>
            <w:r>
              <w:rPr>
                <w:rFonts w:eastAsia="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30" w:type="dxa"/>
          </w:tcPr>
          <w:p w:rsidR="00371955" w:rsidRDefault="00894AF7">
            <w:pPr>
              <w:tabs>
                <w:tab w:val="left" w:pos="426"/>
              </w:tabs>
              <w:jc w:val="center"/>
              <w:rPr>
                <w:rFonts w:eastAsia="Times New Roman"/>
                <w:bCs/>
                <w:sz w:val="24"/>
                <w:szCs w:val="24"/>
              </w:rPr>
            </w:pPr>
            <w:r>
              <w:rPr>
                <w:rFonts w:eastAsia="Times New Roman"/>
                <w:bCs/>
                <w:sz w:val="24"/>
                <w:szCs w:val="24"/>
              </w:rPr>
              <w:t>12.02</w:t>
            </w:r>
          </w:p>
        </w:tc>
      </w:tr>
      <w:tr w:rsidR="00371955">
        <w:tc>
          <w:tcPr>
            <w:tcW w:w="9616" w:type="dxa"/>
            <w:gridSpan w:val="3"/>
            <w:shd w:val="clear" w:color="auto" w:fill="DEEAF6" w:themeFill="accent5" w:themeFillTint="33"/>
          </w:tcPr>
          <w:p w:rsidR="00371955" w:rsidRDefault="00894AF7">
            <w:pPr>
              <w:tabs>
                <w:tab w:val="left" w:pos="426"/>
              </w:tabs>
              <w:jc w:val="center"/>
              <w:rPr>
                <w:rFonts w:eastAsia="Times New Roman"/>
                <w:b/>
                <w:sz w:val="24"/>
                <w:szCs w:val="24"/>
              </w:rPr>
            </w:pPr>
            <w:r>
              <w:rPr>
                <w:rFonts w:eastAsia="Times New Roman"/>
                <w:b/>
                <w:sz w:val="24"/>
                <w:szCs w:val="24"/>
              </w:rPr>
              <w:t>Вспомогательные виды разрешённого использования</w:t>
            </w:r>
          </w:p>
        </w:tc>
      </w:tr>
      <w:tr w:rsidR="00371955">
        <w:tc>
          <w:tcPr>
            <w:tcW w:w="2059" w:type="dxa"/>
          </w:tcPr>
          <w:p w:rsidR="00371955" w:rsidRDefault="00894AF7">
            <w:pPr>
              <w:jc w:val="center"/>
              <w:rPr>
                <w:rFonts w:eastAsia="Times New Roman"/>
                <w:sz w:val="24"/>
                <w:szCs w:val="24"/>
              </w:rPr>
            </w:pPr>
            <w:r>
              <w:rPr>
                <w:rFonts w:eastAsia="Times New Roman"/>
                <w:sz w:val="24"/>
                <w:szCs w:val="24"/>
              </w:rPr>
              <w:t xml:space="preserve">Коммунальное </w:t>
            </w:r>
          </w:p>
          <w:p w:rsidR="00371955" w:rsidRDefault="00894AF7">
            <w:pPr>
              <w:jc w:val="center"/>
              <w:rPr>
                <w:sz w:val="24"/>
                <w:szCs w:val="24"/>
                <w:shd w:val="clear" w:color="auto" w:fill="FFFFFF"/>
              </w:rPr>
            </w:pPr>
            <w:r>
              <w:rPr>
                <w:rFonts w:eastAsia="Times New Roman"/>
                <w:sz w:val="24"/>
                <w:szCs w:val="24"/>
              </w:rPr>
              <w:t>обслуживание</w:t>
            </w:r>
          </w:p>
        </w:tc>
        <w:tc>
          <w:tcPr>
            <w:tcW w:w="5727" w:type="dxa"/>
          </w:tcPr>
          <w:p w:rsidR="00371955" w:rsidRDefault="00894AF7">
            <w:pPr>
              <w:jc w:val="both"/>
              <w:rPr>
                <w:sz w:val="24"/>
                <w:szCs w:val="24"/>
                <w:shd w:val="clear" w:color="auto" w:fill="FFFFFF"/>
              </w:rPr>
            </w:pPr>
            <w:r>
              <w:rPr>
                <w:rFonts w:eastAsia="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разрешённого использования включает в себя содержание видов разрешённого использования с </w:t>
            </w:r>
            <w:hyperlink w:anchor="sub_1311" w:history="1">
              <w:r>
                <w:rPr>
                  <w:rFonts w:eastAsia="Times New Roman"/>
                  <w:sz w:val="24"/>
                  <w:szCs w:val="24"/>
                </w:rPr>
                <w:t>кодами 3.1.1 - 3.1.2</w:t>
              </w:r>
            </w:hyperlink>
          </w:p>
        </w:tc>
        <w:tc>
          <w:tcPr>
            <w:tcW w:w="1830" w:type="dxa"/>
          </w:tcPr>
          <w:p w:rsidR="00371955" w:rsidRDefault="00894AF7">
            <w:pPr>
              <w:tabs>
                <w:tab w:val="left" w:pos="426"/>
              </w:tabs>
              <w:jc w:val="center"/>
              <w:rPr>
                <w:rFonts w:eastAsia="Times New Roman"/>
                <w:bCs/>
                <w:sz w:val="24"/>
                <w:szCs w:val="24"/>
              </w:rPr>
            </w:pPr>
            <w:r>
              <w:rPr>
                <w:rFonts w:eastAsia="Times New Roman"/>
                <w:bCs/>
                <w:sz w:val="24"/>
                <w:szCs w:val="24"/>
              </w:rPr>
              <w:t>3.1</w:t>
            </w:r>
          </w:p>
          <w:p w:rsidR="00371955" w:rsidRDefault="00371955">
            <w:pPr>
              <w:tabs>
                <w:tab w:val="left" w:pos="426"/>
              </w:tabs>
              <w:jc w:val="center"/>
              <w:rPr>
                <w:sz w:val="24"/>
                <w:szCs w:val="24"/>
                <w:shd w:val="clear" w:color="auto" w:fill="FFFFFF"/>
              </w:rPr>
            </w:pPr>
          </w:p>
        </w:tc>
      </w:tr>
      <w:tr w:rsidR="00371955">
        <w:tc>
          <w:tcPr>
            <w:tcW w:w="2059" w:type="dxa"/>
          </w:tcPr>
          <w:p w:rsidR="00371955" w:rsidRDefault="00894AF7">
            <w:pPr>
              <w:jc w:val="center"/>
              <w:rPr>
                <w:rFonts w:eastAsia="Times New Roman"/>
                <w:sz w:val="24"/>
                <w:szCs w:val="24"/>
              </w:rPr>
            </w:pPr>
            <w:r>
              <w:rPr>
                <w:rFonts w:eastAsia="Times New Roman"/>
                <w:sz w:val="24"/>
                <w:szCs w:val="24"/>
              </w:rPr>
              <w:t xml:space="preserve">Предоставление </w:t>
            </w:r>
          </w:p>
          <w:p w:rsidR="00371955" w:rsidRDefault="00894AF7">
            <w:pPr>
              <w:jc w:val="center"/>
              <w:rPr>
                <w:rFonts w:eastAsia="Times New Roman"/>
                <w:sz w:val="24"/>
                <w:szCs w:val="24"/>
              </w:rPr>
            </w:pPr>
            <w:r>
              <w:rPr>
                <w:rFonts w:eastAsia="Times New Roman"/>
                <w:sz w:val="24"/>
                <w:szCs w:val="24"/>
              </w:rPr>
              <w:t>коммунальных услуг</w:t>
            </w:r>
          </w:p>
        </w:tc>
        <w:tc>
          <w:tcPr>
            <w:tcW w:w="5727" w:type="dxa"/>
          </w:tcPr>
          <w:p w:rsidR="00371955" w:rsidRDefault="00894AF7">
            <w:pPr>
              <w:jc w:val="both"/>
              <w:rPr>
                <w:rFonts w:eastAsia="Times New Roman"/>
                <w:sz w:val="24"/>
                <w:szCs w:val="24"/>
              </w:rPr>
            </w:pPr>
            <w:r>
              <w:rPr>
                <w:rFonts w:eastAsia="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30" w:type="dxa"/>
          </w:tcPr>
          <w:p w:rsidR="00371955" w:rsidRDefault="00894AF7">
            <w:pPr>
              <w:tabs>
                <w:tab w:val="left" w:pos="426"/>
              </w:tabs>
              <w:jc w:val="center"/>
              <w:rPr>
                <w:rFonts w:eastAsia="Times New Roman"/>
                <w:bCs/>
                <w:sz w:val="24"/>
                <w:szCs w:val="24"/>
              </w:rPr>
            </w:pPr>
            <w:r>
              <w:rPr>
                <w:rFonts w:eastAsia="Times New Roman"/>
                <w:bCs/>
                <w:sz w:val="24"/>
                <w:szCs w:val="24"/>
              </w:rPr>
              <w:t>3.1.1</w:t>
            </w:r>
          </w:p>
          <w:p w:rsidR="00371955" w:rsidRDefault="00371955">
            <w:pPr>
              <w:tabs>
                <w:tab w:val="left" w:pos="426"/>
              </w:tabs>
              <w:jc w:val="center"/>
              <w:rPr>
                <w:rFonts w:eastAsia="Times New Roman"/>
                <w:bCs/>
                <w:sz w:val="24"/>
                <w:szCs w:val="24"/>
              </w:rPr>
            </w:pPr>
          </w:p>
        </w:tc>
      </w:tr>
      <w:tr w:rsidR="00371955">
        <w:tc>
          <w:tcPr>
            <w:tcW w:w="2059" w:type="dxa"/>
          </w:tcPr>
          <w:p w:rsidR="00371955" w:rsidRDefault="00894AF7">
            <w:pPr>
              <w:widowControl/>
              <w:shd w:val="clear" w:color="auto" w:fill="FFFFFF"/>
              <w:jc w:val="center"/>
              <w:rPr>
                <w:rFonts w:eastAsia="Helvetica"/>
                <w:sz w:val="24"/>
                <w:szCs w:val="24"/>
              </w:rPr>
            </w:pPr>
            <w:r>
              <w:rPr>
                <w:rFonts w:eastAsia="Helvetica"/>
                <w:sz w:val="24"/>
                <w:szCs w:val="24"/>
                <w:shd w:val="clear" w:color="auto" w:fill="FFFFFF"/>
                <w:lang w:eastAsia="zh-CN"/>
              </w:rPr>
              <w:t>Административные здания</w:t>
            </w:r>
          </w:p>
          <w:p w:rsidR="00371955" w:rsidRDefault="00894AF7">
            <w:pPr>
              <w:widowControl/>
              <w:shd w:val="clear" w:color="auto" w:fill="FFFFFF"/>
              <w:jc w:val="center"/>
              <w:rPr>
                <w:rFonts w:eastAsia="Helvetica"/>
                <w:sz w:val="24"/>
                <w:szCs w:val="24"/>
              </w:rPr>
            </w:pPr>
            <w:r>
              <w:rPr>
                <w:rFonts w:eastAsia="Helvetica"/>
                <w:sz w:val="24"/>
                <w:szCs w:val="24"/>
                <w:shd w:val="clear" w:color="auto" w:fill="FFFFFF"/>
                <w:lang w:eastAsia="zh-CN"/>
              </w:rPr>
              <w:t>организаций,</w:t>
            </w:r>
          </w:p>
          <w:p w:rsidR="00371955" w:rsidRDefault="00894AF7">
            <w:pPr>
              <w:widowControl/>
              <w:shd w:val="clear" w:color="auto" w:fill="FFFFFF"/>
              <w:jc w:val="center"/>
              <w:rPr>
                <w:rFonts w:eastAsia="Helvetica"/>
                <w:sz w:val="24"/>
                <w:szCs w:val="24"/>
              </w:rPr>
            </w:pPr>
            <w:r>
              <w:rPr>
                <w:rFonts w:eastAsia="Helvetica"/>
                <w:sz w:val="24"/>
                <w:szCs w:val="24"/>
                <w:shd w:val="clear" w:color="auto" w:fill="FFFFFF"/>
                <w:lang w:eastAsia="zh-CN"/>
              </w:rPr>
              <w:t>обеспечивающих</w:t>
            </w:r>
          </w:p>
          <w:p w:rsidR="00371955" w:rsidRDefault="00894AF7">
            <w:pPr>
              <w:widowControl/>
              <w:shd w:val="clear" w:color="auto" w:fill="FFFFFF"/>
              <w:jc w:val="center"/>
              <w:rPr>
                <w:rFonts w:eastAsia="Helvetica"/>
                <w:sz w:val="24"/>
                <w:szCs w:val="24"/>
              </w:rPr>
            </w:pPr>
            <w:r>
              <w:rPr>
                <w:rFonts w:eastAsia="Helvetica"/>
                <w:sz w:val="24"/>
                <w:szCs w:val="24"/>
                <w:shd w:val="clear" w:color="auto" w:fill="FFFFFF"/>
                <w:lang w:eastAsia="zh-CN"/>
              </w:rPr>
              <w:t>предоставление</w:t>
            </w:r>
          </w:p>
          <w:p w:rsidR="00371955" w:rsidRDefault="00894AF7">
            <w:pPr>
              <w:widowControl/>
              <w:shd w:val="clear" w:color="auto" w:fill="FFFFFF"/>
              <w:jc w:val="center"/>
              <w:rPr>
                <w:rFonts w:eastAsia="Helvetica"/>
                <w:sz w:val="24"/>
                <w:szCs w:val="24"/>
              </w:rPr>
            </w:pPr>
            <w:r>
              <w:rPr>
                <w:rFonts w:eastAsia="Helvetica"/>
                <w:sz w:val="24"/>
                <w:szCs w:val="24"/>
                <w:shd w:val="clear" w:color="auto" w:fill="FFFFFF"/>
                <w:lang w:eastAsia="zh-CN"/>
              </w:rPr>
              <w:t>коммунальных</w:t>
            </w:r>
          </w:p>
          <w:p w:rsidR="00371955" w:rsidRDefault="00894AF7">
            <w:pPr>
              <w:widowControl/>
              <w:shd w:val="clear" w:color="auto" w:fill="FFFFFF"/>
              <w:jc w:val="center"/>
              <w:rPr>
                <w:rFonts w:eastAsia="Helvetica"/>
                <w:sz w:val="24"/>
                <w:szCs w:val="24"/>
              </w:rPr>
            </w:pPr>
            <w:r>
              <w:rPr>
                <w:rFonts w:eastAsia="Helvetica"/>
                <w:sz w:val="24"/>
                <w:szCs w:val="24"/>
                <w:shd w:val="clear" w:color="auto" w:fill="FFFFFF"/>
                <w:lang w:val="en-US" w:eastAsia="zh-CN"/>
              </w:rPr>
              <w:t>услуг</w:t>
            </w:r>
          </w:p>
        </w:tc>
        <w:tc>
          <w:tcPr>
            <w:tcW w:w="5727" w:type="dxa"/>
          </w:tcPr>
          <w:p w:rsidR="00371955" w:rsidRDefault="00894AF7">
            <w:pPr>
              <w:widowControl/>
              <w:shd w:val="clear" w:color="auto" w:fill="FFFFFF"/>
              <w:jc w:val="both"/>
              <w:rPr>
                <w:rFonts w:eastAsia="Helvetica"/>
                <w:sz w:val="24"/>
                <w:szCs w:val="24"/>
              </w:rPr>
            </w:pPr>
            <w:r>
              <w:rPr>
                <w:rFonts w:eastAsia="Helvetica"/>
                <w:sz w:val="24"/>
                <w:szCs w:val="24"/>
                <w:shd w:val="clear" w:color="auto" w:fill="FFFFFF"/>
                <w:lang w:eastAsia="zh-CN"/>
              </w:rPr>
              <w:t>Размещение зданий, предназначенных для приема физических и юридических лиц в связи с предоставлением им коммунальных услуг</w:t>
            </w:r>
          </w:p>
          <w:p w:rsidR="00371955" w:rsidRDefault="00371955">
            <w:pPr>
              <w:jc w:val="both"/>
              <w:rPr>
                <w:rFonts w:eastAsia="Times New Roman"/>
                <w:sz w:val="24"/>
                <w:szCs w:val="24"/>
              </w:rPr>
            </w:pPr>
          </w:p>
        </w:tc>
        <w:tc>
          <w:tcPr>
            <w:tcW w:w="1830" w:type="dxa"/>
          </w:tcPr>
          <w:p w:rsidR="00371955" w:rsidRDefault="00894AF7">
            <w:pPr>
              <w:tabs>
                <w:tab w:val="left" w:pos="426"/>
              </w:tabs>
              <w:jc w:val="center"/>
              <w:rPr>
                <w:rFonts w:eastAsia="Helvetica"/>
                <w:sz w:val="24"/>
                <w:szCs w:val="24"/>
                <w:shd w:val="clear" w:color="auto" w:fill="FFFFFF"/>
              </w:rPr>
            </w:pPr>
            <w:r>
              <w:rPr>
                <w:rFonts w:eastAsia="Helvetica"/>
                <w:sz w:val="24"/>
                <w:szCs w:val="24"/>
                <w:shd w:val="clear" w:color="auto" w:fill="FFFFFF"/>
              </w:rPr>
              <w:t>3.1.2</w:t>
            </w:r>
          </w:p>
          <w:p w:rsidR="00371955" w:rsidRDefault="00371955">
            <w:pPr>
              <w:tabs>
                <w:tab w:val="left" w:pos="426"/>
              </w:tabs>
              <w:jc w:val="center"/>
              <w:rPr>
                <w:rFonts w:eastAsia="Times New Roman"/>
                <w:bCs/>
                <w:sz w:val="24"/>
                <w:szCs w:val="24"/>
              </w:rPr>
            </w:pPr>
          </w:p>
        </w:tc>
      </w:tr>
      <w:tr w:rsidR="00371955">
        <w:tc>
          <w:tcPr>
            <w:tcW w:w="2059" w:type="dxa"/>
          </w:tcPr>
          <w:p w:rsidR="00371955" w:rsidRDefault="00894AF7">
            <w:pPr>
              <w:jc w:val="center"/>
              <w:rPr>
                <w:rFonts w:eastAsia="Times New Roman"/>
                <w:sz w:val="24"/>
                <w:szCs w:val="24"/>
              </w:rPr>
            </w:pPr>
            <w:r>
              <w:rPr>
                <w:sz w:val="24"/>
                <w:szCs w:val="24"/>
                <w:shd w:val="clear" w:color="auto" w:fill="FFFFFF"/>
              </w:rPr>
              <w:t>Культурное развитие</w:t>
            </w:r>
          </w:p>
        </w:tc>
        <w:tc>
          <w:tcPr>
            <w:tcW w:w="5727" w:type="dxa"/>
          </w:tcPr>
          <w:p w:rsidR="00371955" w:rsidRDefault="00894AF7">
            <w:pPr>
              <w:jc w:val="both"/>
              <w:rPr>
                <w:rFonts w:eastAsia="Times New Roman"/>
                <w:sz w:val="24"/>
                <w:szCs w:val="24"/>
              </w:rPr>
            </w:pPr>
            <w:r>
              <w:rPr>
                <w:sz w:val="24"/>
                <w:szCs w:val="24"/>
                <w:shd w:val="clear" w:color="auto" w:fill="FFFFFF"/>
              </w:rPr>
              <w:t>Размещение зданий и сооружений, предназначенных для размещения объектов культуры. Содержание данного вида разрешённого использования включает в себя содержание видов разрешённого использования с кодами 3.6.1-3.6.3</w:t>
            </w:r>
          </w:p>
        </w:tc>
        <w:tc>
          <w:tcPr>
            <w:tcW w:w="1830" w:type="dxa"/>
          </w:tcPr>
          <w:p w:rsidR="00371955" w:rsidRDefault="00894AF7">
            <w:pPr>
              <w:tabs>
                <w:tab w:val="left" w:pos="426"/>
              </w:tabs>
              <w:jc w:val="center"/>
              <w:rPr>
                <w:rFonts w:eastAsia="Times New Roman"/>
                <w:bCs/>
                <w:sz w:val="24"/>
                <w:szCs w:val="24"/>
              </w:rPr>
            </w:pPr>
            <w:r>
              <w:rPr>
                <w:sz w:val="24"/>
                <w:szCs w:val="24"/>
                <w:shd w:val="clear" w:color="auto" w:fill="FFFFFF"/>
              </w:rPr>
              <w:t>3.6</w:t>
            </w:r>
          </w:p>
        </w:tc>
      </w:tr>
      <w:tr w:rsidR="00371955">
        <w:tc>
          <w:tcPr>
            <w:tcW w:w="2059" w:type="dxa"/>
          </w:tcPr>
          <w:p w:rsidR="00371955" w:rsidRDefault="00894AF7">
            <w:pPr>
              <w:jc w:val="center"/>
              <w:rPr>
                <w:sz w:val="24"/>
                <w:szCs w:val="24"/>
                <w:shd w:val="clear" w:color="auto" w:fill="FFFFFF"/>
              </w:rPr>
            </w:pPr>
            <w:r>
              <w:rPr>
                <w:sz w:val="24"/>
                <w:szCs w:val="24"/>
                <w:shd w:val="clear" w:color="auto" w:fill="FFFFFF"/>
              </w:rPr>
              <w:t>Развлекательные мероприятия</w:t>
            </w:r>
          </w:p>
        </w:tc>
        <w:tc>
          <w:tcPr>
            <w:tcW w:w="5727" w:type="dxa"/>
          </w:tcPr>
          <w:p w:rsidR="00371955" w:rsidRDefault="00894AF7">
            <w:pPr>
              <w:jc w:val="both"/>
              <w:rPr>
                <w:sz w:val="24"/>
                <w:szCs w:val="24"/>
                <w:shd w:val="clear" w:color="auto" w:fill="FFFFFF"/>
              </w:rPr>
            </w:pPr>
            <w:r>
              <w:rPr>
                <w:sz w:val="24"/>
                <w:szCs w:val="24"/>
                <w:shd w:val="clear" w:color="auto" w:fill="FFFFFF"/>
              </w:rPr>
              <w:t xml:space="preserve">Размещение зданий и сооружений, предназначенных для организации развлекательных мероприятий, </w:t>
            </w:r>
            <w:r>
              <w:rPr>
                <w:sz w:val="24"/>
                <w:szCs w:val="24"/>
                <w:shd w:val="clear" w:color="auto" w:fill="FFFFFF"/>
              </w:rPr>
              <w:lastRenderedPageBreak/>
              <w:t>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830" w:type="dxa"/>
          </w:tcPr>
          <w:p w:rsidR="00371955" w:rsidRDefault="00894AF7">
            <w:pPr>
              <w:jc w:val="center"/>
              <w:rPr>
                <w:sz w:val="24"/>
                <w:szCs w:val="24"/>
                <w:shd w:val="clear" w:color="auto" w:fill="FFFFFF"/>
              </w:rPr>
            </w:pPr>
            <w:r>
              <w:rPr>
                <w:sz w:val="24"/>
                <w:szCs w:val="24"/>
                <w:shd w:val="clear" w:color="auto" w:fill="FFFFFF"/>
              </w:rPr>
              <w:lastRenderedPageBreak/>
              <w:t>4.8.1</w:t>
            </w:r>
          </w:p>
        </w:tc>
      </w:tr>
      <w:tr w:rsidR="00371955">
        <w:tc>
          <w:tcPr>
            <w:tcW w:w="2059" w:type="dxa"/>
          </w:tcPr>
          <w:p w:rsidR="00371955" w:rsidRDefault="00894AF7">
            <w:pPr>
              <w:jc w:val="center"/>
              <w:rPr>
                <w:sz w:val="24"/>
                <w:szCs w:val="24"/>
                <w:shd w:val="clear" w:color="auto" w:fill="FFFFFF"/>
              </w:rPr>
            </w:pPr>
            <w:r>
              <w:rPr>
                <w:sz w:val="24"/>
                <w:szCs w:val="24"/>
                <w:shd w:val="clear" w:color="auto" w:fill="FFFFFF"/>
              </w:rPr>
              <w:lastRenderedPageBreak/>
              <w:t>Обеспечение занятий спортом в помещениях</w:t>
            </w:r>
          </w:p>
        </w:tc>
        <w:tc>
          <w:tcPr>
            <w:tcW w:w="5727" w:type="dxa"/>
          </w:tcPr>
          <w:p w:rsidR="00371955" w:rsidRDefault="00894AF7">
            <w:pPr>
              <w:jc w:val="both"/>
              <w:rPr>
                <w:sz w:val="24"/>
                <w:szCs w:val="24"/>
                <w:shd w:val="clear" w:color="auto" w:fill="FFFFFF"/>
              </w:rPr>
            </w:pPr>
            <w:r>
              <w:rPr>
                <w:sz w:val="24"/>
                <w:szCs w:val="24"/>
                <w:shd w:val="clear" w:color="auto" w:fill="FFFFFF"/>
              </w:rPr>
              <w:t>Размещение спортивных клубов, спортивных залов, бассейнов, физкультурно-оздоровительных комплексов в зданиях и сооружениях</w:t>
            </w:r>
          </w:p>
        </w:tc>
        <w:tc>
          <w:tcPr>
            <w:tcW w:w="1830" w:type="dxa"/>
          </w:tcPr>
          <w:p w:rsidR="00371955" w:rsidRDefault="00894AF7">
            <w:pPr>
              <w:jc w:val="center"/>
              <w:rPr>
                <w:sz w:val="24"/>
                <w:szCs w:val="24"/>
                <w:shd w:val="clear" w:color="auto" w:fill="FFFFFF"/>
              </w:rPr>
            </w:pPr>
            <w:r>
              <w:rPr>
                <w:sz w:val="24"/>
                <w:szCs w:val="24"/>
                <w:shd w:val="clear" w:color="auto" w:fill="FFFFFF"/>
              </w:rPr>
              <w:t>5.1.2</w:t>
            </w:r>
          </w:p>
        </w:tc>
      </w:tr>
      <w:tr w:rsidR="00371955">
        <w:tc>
          <w:tcPr>
            <w:tcW w:w="9616" w:type="dxa"/>
            <w:gridSpan w:val="3"/>
            <w:shd w:val="clear" w:color="auto" w:fill="DEEAF6" w:themeFill="accent5" w:themeFillTint="33"/>
          </w:tcPr>
          <w:p w:rsidR="00371955" w:rsidRDefault="00894AF7">
            <w:pPr>
              <w:tabs>
                <w:tab w:val="left" w:pos="426"/>
              </w:tabs>
              <w:jc w:val="center"/>
              <w:rPr>
                <w:rFonts w:eastAsia="Times New Roman"/>
                <w:sz w:val="24"/>
                <w:szCs w:val="24"/>
              </w:rPr>
            </w:pPr>
            <w:r>
              <w:rPr>
                <w:rFonts w:eastAsia="Times New Roman"/>
                <w:b/>
                <w:bCs/>
                <w:sz w:val="24"/>
                <w:szCs w:val="24"/>
              </w:rPr>
              <w:t>Условно разрешённые виды использования</w:t>
            </w:r>
          </w:p>
        </w:tc>
      </w:tr>
      <w:tr w:rsidR="00371955">
        <w:tc>
          <w:tcPr>
            <w:tcW w:w="2059" w:type="dxa"/>
          </w:tcPr>
          <w:p w:rsidR="00371955" w:rsidRDefault="00894AF7">
            <w:pPr>
              <w:tabs>
                <w:tab w:val="left" w:pos="426"/>
              </w:tabs>
              <w:jc w:val="center"/>
              <w:rPr>
                <w:rFonts w:eastAsia="Times New Roman"/>
                <w:sz w:val="24"/>
                <w:szCs w:val="24"/>
              </w:rPr>
            </w:pPr>
            <w:r>
              <w:rPr>
                <w:rFonts w:eastAsia="Times New Roman"/>
                <w:sz w:val="24"/>
                <w:szCs w:val="24"/>
              </w:rPr>
              <w:t xml:space="preserve">Малоэтажная </w:t>
            </w:r>
          </w:p>
          <w:p w:rsidR="00371955" w:rsidRDefault="00894AF7">
            <w:pPr>
              <w:tabs>
                <w:tab w:val="left" w:pos="426"/>
              </w:tabs>
              <w:jc w:val="center"/>
              <w:rPr>
                <w:rFonts w:eastAsia="Times New Roman"/>
                <w:sz w:val="24"/>
                <w:szCs w:val="24"/>
              </w:rPr>
            </w:pPr>
            <w:r>
              <w:rPr>
                <w:rFonts w:eastAsia="Times New Roman"/>
                <w:sz w:val="24"/>
                <w:szCs w:val="24"/>
              </w:rPr>
              <w:t xml:space="preserve">многоквартирная жилая </w:t>
            </w:r>
          </w:p>
          <w:p w:rsidR="00371955" w:rsidRDefault="00894AF7">
            <w:pPr>
              <w:tabs>
                <w:tab w:val="left" w:pos="426"/>
              </w:tabs>
              <w:jc w:val="center"/>
              <w:rPr>
                <w:rFonts w:eastAsia="Times New Roman"/>
                <w:b/>
                <w:bCs/>
                <w:sz w:val="24"/>
                <w:szCs w:val="24"/>
              </w:rPr>
            </w:pPr>
            <w:r>
              <w:rPr>
                <w:rFonts w:eastAsia="Times New Roman"/>
                <w:sz w:val="24"/>
                <w:szCs w:val="24"/>
              </w:rPr>
              <w:t>застройка</w:t>
            </w:r>
          </w:p>
        </w:tc>
        <w:tc>
          <w:tcPr>
            <w:tcW w:w="5727" w:type="dxa"/>
          </w:tcPr>
          <w:p w:rsidR="00371955" w:rsidRDefault="00894AF7">
            <w:pPr>
              <w:jc w:val="both"/>
              <w:rPr>
                <w:rFonts w:eastAsia="Times New Roman"/>
                <w:sz w:val="24"/>
                <w:szCs w:val="24"/>
              </w:rPr>
            </w:pPr>
            <w:r>
              <w:rPr>
                <w:rFonts w:eastAsia="Times New Roman"/>
                <w:sz w:val="24"/>
                <w:szCs w:val="24"/>
              </w:rPr>
              <w:t>Размещение малоэтажных многоквартирных домов (многоквартирные дома высотой до 4 этажей, включая мансардный);</w:t>
            </w:r>
          </w:p>
          <w:p w:rsidR="00371955" w:rsidRDefault="00894AF7">
            <w:pPr>
              <w:tabs>
                <w:tab w:val="left" w:pos="426"/>
              </w:tabs>
              <w:jc w:val="both"/>
              <w:rPr>
                <w:rFonts w:eastAsia="Times New Roman"/>
                <w:sz w:val="24"/>
                <w:szCs w:val="24"/>
              </w:rPr>
            </w:pPr>
            <w:r>
              <w:rPr>
                <w:rFonts w:eastAsia="Times New Roman"/>
                <w:sz w:val="24"/>
                <w:szCs w:val="24"/>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830" w:type="dxa"/>
          </w:tcPr>
          <w:p w:rsidR="00371955" w:rsidRDefault="00894AF7">
            <w:pPr>
              <w:tabs>
                <w:tab w:val="left" w:pos="426"/>
              </w:tabs>
              <w:jc w:val="center"/>
              <w:rPr>
                <w:rFonts w:eastAsia="Times New Roman"/>
                <w:bCs/>
                <w:sz w:val="24"/>
                <w:szCs w:val="24"/>
              </w:rPr>
            </w:pPr>
            <w:r>
              <w:rPr>
                <w:rFonts w:eastAsia="Times New Roman"/>
                <w:bCs/>
                <w:sz w:val="24"/>
                <w:szCs w:val="24"/>
              </w:rPr>
              <w:t>2.1.1</w:t>
            </w:r>
          </w:p>
          <w:p w:rsidR="00371955" w:rsidRDefault="00371955">
            <w:pPr>
              <w:tabs>
                <w:tab w:val="left" w:pos="426"/>
              </w:tabs>
              <w:jc w:val="center"/>
              <w:rPr>
                <w:rFonts w:eastAsia="Times New Roman"/>
                <w:bCs/>
                <w:sz w:val="24"/>
                <w:szCs w:val="24"/>
              </w:rPr>
            </w:pPr>
          </w:p>
          <w:p w:rsidR="00371955" w:rsidRDefault="00371955">
            <w:pPr>
              <w:tabs>
                <w:tab w:val="left" w:pos="426"/>
              </w:tabs>
              <w:jc w:val="center"/>
              <w:rPr>
                <w:rFonts w:eastAsia="Times New Roman"/>
                <w:bCs/>
                <w:sz w:val="24"/>
                <w:szCs w:val="24"/>
              </w:rPr>
            </w:pPr>
          </w:p>
          <w:p w:rsidR="00371955" w:rsidRDefault="00371955">
            <w:pPr>
              <w:tabs>
                <w:tab w:val="left" w:pos="426"/>
              </w:tabs>
              <w:jc w:val="center"/>
              <w:rPr>
                <w:rFonts w:eastAsia="Times New Roman"/>
                <w:bCs/>
                <w:sz w:val="24"/>
                <w:szCs w:val="24"/>
              </w:rPr>
            </w:pPr>
          </w:p>
        </w:tc>
      </w:tr>
      <w:tr w:rsidR="00371955">
        <w:tc>
          <w:tcPr>
            <w:tcW w:w="2059" w:type="dxa"/>
          </w:tcPr>
          <w:p w:rsidR="00371955" w:rsidRDefault="00894AF7">
            <w:pPr>
              <w:kinsoku w:val="0"/>
              <w:overflowPunct w:val="0"/>
              <w:jc w:val="center"/>
              <w:rPr>
                <w:rFonts w:eastAsia="Times New Roman"/>
                <w:sz w:val="24"/>
                <w:szCs w:val="24"/>
              </w:rPr>
            </w:pPr>
            <w:r>
              <w:rPr>
                <w:rFonts w:eastAsia="Times New Roman"/>
                <w:sz w:val="24"/>
                <w:szCs w:val="24"/>
              </w:rPr>
              <w:t>Дома социального обслуживания</w:t>
            </w:r>
          </w:p>
        </w:tc>
        <w:tc>
          <w:tcPr>
            <w:tcW w:w="5727" w:type="dxa"/>
          </w:tcPr>
          <w:p w:rsidR="00371955" w:rsidRDefault="00894AF7">
            <w:pPr>
              <w:kinsoku w:val="0"/>
              <w:overflowPunct w:val="0"/>
              <w:jc w:val="both"/>
              <w:rPr>
                <w:rFonts w:eastAsia="Times New Roman"/>
                <w:sz w:val="24"/>
                <w:szCs w:val="24"/>
              </w:rPr>
            </w:pPr>
            <w:r>
              <w:rPr>
                <w:rFonts w:eastAsia="Times New Roman"/>
                <w:sz w:val="24"/>
                <w:szCs w:val="24"/>
              </w:rPr>
              <w:t>Размещение зданий, предназначенных для размещения домов престарелых, домовребёнка, детских домов, пунктов ночлега для бездомных граждан;</w:t>
            </w:r>
          </w:p>
          <w:p w:rsidR="00371955" w:rsidRDefault="00894AF7">
            <w:pPr>
              <w:kinsoku w:val="0"/>
              <w:overflowPunct w:val="0"/>
              <w:jc w:val="both"/>
              <w:rPr>
                <w:rFonts w:eastAsia="Times New Roman"/>
                <w:sz w:val="24"/>
                <w:szCs w:val="24"/>
              </w:rPr>
            </w:pPr>
            <w:r>
              <w:rPr>
                <w:rFonts w:eastAsia="Times New Roman"/>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1830" w:type="dxa"/>
          </w:tcPr>
          <w:p w:rsidR="00371955" w:rsidRDefault="00894AF7">
            <w:pPr>
              <w:kinsoku w:val="0"/>
              <w:overflowPunct w:val="0"/>
              <w:jc w:val="center"/>
              <w:rPr>
                <w:rFonts w:eastAsia="Times New Roman"/>
                <w:sz w:val="24"/>
                <w:szCs w:val="24"/>
              </w:rPr>
            </w:pPr>
            <w:r>
              <w:rPr>
                <w:rFonts w:eastAsia="Times New Roman"/>
                <w:sz w:val="24"/>
                <w:szCs w:val="24"/>
              </w:rPr>
              <w:t>3.2.1</w:t>
            </w:r>
          </w:p>
        </w:tc>
      </w:tr>
      <w:tr w:rsidR="00371955">
        <w:tc>
          <w:tcPr>
            <w:tcW w:w="2059" w:type="dxa"/>
          </w:tcPr>
          <w:p w:rsidR="00371955" w:rsidRDefault="00894AF7">
            <w:pPr>
              <w:kinsoku w:val="0"/>
              <w:overflowPunct w:val="0"/>
              <w:jc w:val="center"/>
              <w:rPr>
                <w:sz w:val="24"/>
                <w:szCs w:val="24"/>
                <w:shd w:val="clear" w:color="auto" w:fill="FFFFFF"/>
              </w:rPr>
            </w:pPr>
            <w:r>
              <w:rPr>
                <w:rFonts w:eastAsia="Times New Roman"/>
                <w:sz w:val="24"/>
                <w:szCs w:val="24"/>
              </w:rPr>
              <w:t>Оказание социальной помощи населению</w:t>
            </w:r>
          </w:p>
        </w:tc>
        <w:tc>
          <w:tcPr>
            <w:tcW w:w="5727" w:type="dxa"/>
          </w:tcPr>
          <w:p w:rsidR="00371955" w:rsidRDefault="00894AF7">
            <w:pPr>
              <w:kinsoku w:val="0"/>
              <w:overflowPunct w:val="0"/>
              <w:jc w:val="both"/>
              <w:rPr>
                <w:sz w:val="24"/>
                <w:szCs w:val="24"/>
                <w:shd w:val="clear" w:color="auto" w:fill="FFFFFF"/>
              </w:rPr>
            </w:pPr>
            <w:r>
              <w:rPr>
                <w:rFonts w:eastAsia="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приём граждан по вопросам оказания социальной помощи и назначения социальных илипенсионных выплат, а такжедля размещения общественных некоммерческих организаций: некоммерческих фондов, благотворительных организаций, клубов по интересам</w:t>
            </w:r>
          </w:p>
        </w:tc>
        <w:tc>
          <w:tcPr>
            <w:tcW w:w="1830" w:type="dxa"/>
          </w:tcPr>
          <w:p w:rsidR="00371955" w:rsidRDefault="00894AF7">
            <w:pPr>
              <w:kinsoku w:val="0"/>
              <w:overflowPunct w:val="0"/>
              <w:jc w:val="center"/>
              <w:rPr>
                <w:rFonts w:eastAsia="Times New Roman"/>
                <w:sz w:val="24"/>
                <w:szCs w:val="24"/>
              </w:rPr>
            </w:pPr>
            <w:r>
              <w:rPr>
                <w:rFonts w:eastAsia="Times New Roman"/>
                <w:sz w:val="24"/>
                <w:szCs w:val="24"/>
              </w:rPr>
              <w:t>3.2.2</w:t>
            </w:r>
          </w:p>
          <w:p w:rsidR="00371955" w:rsidRDefault="00371955">
            <w:pPr>
              <w:kinsoku w:val="0"/>
              <w:overflowPunct w:val="0"/>
              <w:jc w:val="center"/>
              <w:rPr>
                <w:sz w:val="24"/>
                <w:szCs w:val="24"/>
                <w:shd w:val="clear" w:color="auto" w:fill="FFFFFF"/>
              </w:rPr>
            </w:pPr>
          </w:p>
        </w:tc>
      </w:tr>
      <w:tr w:rsidR="00371955">
        <w:tc>
          <w:tcPr>
            <w:tcW w:w="2059" w:type="dxa"/>
          </w:tcPr>
          <w:p w:rsidR="00371955" w:rsidRDefault="00894AF7">
            <w:pPr>
              <w:jc w:val="center"/>
              <w:rPr>
                <w:sz w:val="24"/>
                <w:szCs w:val="24"/>
                <w:shd w:val="clear" w:color="auto" w:fill="FFFFFF"/>
              </w:rPr>
            </w:pPr>
            <w:r>
              <w:rPr>
                <w:sz w:val="24"/>
                <w:szCs w:val="24"/>
                <w:shd w:val="clear" w:color="auto" w:fill="FFFFFF"/>
              </w:rPr>
              <w:t xml:space="preserve">Осуществление </w:t>
            </w:r>
          </w:p>
          <w:p w:rsidR="00371955" w:rsidRDefault="00894AF7">
            <w:pPr>
              <w:jc w:val="center"/>
              <w:rPr>
                <w:sz w:val="24"/>
                <w:szCs w:val="24"/>
                <w:shd w:val="clear" w:color="auto" w:fill="FFFFFF"/>
              </w:rPr>
            </w:pPr>
            <w:r>
              <w:rPr>
                <w:sz w:val="24"/>
                <w:szCs w:val="24"/>
                <w:shd w:val="clear" w:color="auto" w:fill="FFFFFF"/>
              </w:rPr>
              <w:t>религиозных обрядов</w:t>
            </w:r>
          </w:p>
        </w:tc>
        <w:tc>
          <w:tcPr>
            <w:tcW w:w="5727" w:type="dxa"/>
          </w:tcPr>
          <w:p w:rsidR="00371955" w:rsidRDefault="00894AF7">
            <w:pPr>
              <w:jc w:val="both"/>
              <w:rPr>
                <w:sz w:val="24"/>
                <w:szCs w:val="24"/>
                <w:shd w:val="clear" w:color="auto" w:fill="FFFFFF"/>
              </w:rPr>
            </w:pPr>
            <w:r>
              <w:rPr>
                <w:sz w:val="24"/>
                <w:szCs w:val="24"/>
                <w:shd w:val="clear" w:color="auto" w:fill="FFFFFF"/>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830" w:type="dxa"/>
          </w:tcPr>
          <w:p w:rsidR="00371955" w:rsidRDefault="00894AF7">
            <w:pPr>
              <w:jc w:val="center"/>
              <w:rPr>
                <w:sz w:val="24"/>
                <w:szCs w:val="24"/>
                <w:shd w:val="clear" w:color="auto" w:fill="FFFFFF"/>
              </w:rPr>
            </w:pPr>
            <w:r>
              <w:rPr>
                <w:sz w:val="24"/>
                <w:szCs w:val="24"/>
                <w:shd w:val="clear" w:color="auto" w:fill="FFFFFF"/>
              </w:rPr>
              <w:t>3.7.1</w:t>
            </w:r>
          </w:p>
          <w:p w:rsidR="00371955" w:rsidRDefault="00371955">
            <w:pPr>
              <w:jc w:val="center"/>
              <w:rPr>
                <w:sz w:val="24"/>
                <w:szCs w:val="24"/>
                <w:shd w:val="clear" w:color="auto" w:fill="FFFFFF"/>
              </w:rPr>
            </w:pPr>
          </w:p>
        </w:tc>
      </w:tr>
      <w:tr w:rsidR="00371955">
        <w:tc>
          <w:tcPr>
            <w:tcW w:w="2059" w:type="dxa"/>
          </w:tcPr>
          <w:p w:rsidR="00371955" w:rsidRDefault="00894AF7">
            <w:pPr>
              <w:jc w:val="center"/>
              <w:rPr>
                <w:sz w:val="24"/>
                <w:szCs w:val="24"/>
                <w:shd w:val="clear" w:color="auto" w:fill="FFFFFF"/>
              </w:rPr>
            </w:pPr>
            <w:r>
              <w:rPr>
                <w:sz w:val="24"/>
                <w:szCs w:val="24"/>
                <w:shd w:val="clear" w:color="auto" w:fill="FFFFFF"/>
              </w:rPr>
              <w:t>Амбулаторное ветеринарное обслуживание</w:t>
            </w:r>
          </w:p>
        </w:tc>
        <w:tc>
          <w:tcPr>
            <w:tcW w:w="5727" w:type="dxa"/>
          </w:tcPr>
          <w:p w:rsidR="00371955" w:rsidRDefault="00894AF7">
            <w:pPr>
              <w:jc w:val="both"/>
              <w:rPr>
                <w:sz w:val="24"/>
                <w:szCs w:val="24"/>
                <w:shd w:val="clear" w:color="auto" w:fill="FFFFFF"/>
              </w:rPr>
            </w:pPr>
            <w:r>
              <w:rPr>
                <w:sz w:val="24"/>
                <w:szCs w:val="24"/>
                <w:shd w:val="clear" w:color="auto" w:fill="FFFFFF"/>
              </w:rPr>
              <w:t>Размещение объектов капитального строительства, предназначенных для оказания ветеринарных услуг без содержания животных</w:t>
            </w:r>
          </w:p>
        </w:tc>
        <w:tc>
          <w:tcPr>
            <w:tcW w:w="1830" w:type="dxa"/>
          </w:tcPr>
          <w:p w:rsidR="00371955" w:rsidRDefault="00894AF7">
            <w:pPr>
              <w:jc w:val="center"/>
              <w:rPr>
                <w:sz w:val="24"/>
                <w:szCs w:val="24"/>
                <w:shd w:val="clear" w:color="auto" w:fill="FFFFFF"/>
              </w:rPr>
            </w:pPr>
            <w:r>
              <w:rPr>
                <w:sz w:val="24"/>
                <w:szCs w:val="24"/>
                <w:shd w:val="clear" w:color="auto" w:fill="FFFFFF"/>
              </w:rPr>
              <w:t>3.10.1</w:t>
            </w:r>
          </w:p>
        </w:tc>
      </w:tr>
      <w:tr w:rsidR="00371955">
        <w:tc>
          <w:tcPr>
            <w:tcW w:w="2059" w:type="dxa"/>
          </w:tcPr>
          <w:p w:rsidR="00371955" w:rsidRDefault="00894AF7">
            <w:pPr>
              <w:jc w:val="center"/>
              <w:rPr>
                <w:sz w:val="24"/>
                <w:szCs w:val="24"/>
                <w:shd w:val="clear" w:color="auto" w:fill="FFFFFF"/>
              </w:rPr>
            </w:pPr>
            <w:r>
              <w:rPr>
                <w:rFonts w:eastAsia="Helvetica"/>
                <w:sz w:val="24"/>
                <w:szCs w:val="24"/>
                <w:shd w:val="clear" w:color="auto" w:fill="FFFFFF"/>
              </w:rPr>
              <w:t>Деловое управление</w:t>
            </w:r>
          </w:p>
        </w:tc>
        <w:tc>
          <w:tcPr>
            <w:tcW w:w="5727" w:type="dxa"/>
          </w:tcPr>
          <w:p w:rsidR="00371955" w:rsidRDefault="00894AF7">
            <w:pPr>
              <w:widowControl/>
              <w:shd w:val="clear" w:color="auto" w:fill="FFFFFF"/>
              <w:jc w:val="both"/>
              <w:rPr>
                <w:rFonts w:eastAsia="Helvetica"/>
                <w:sz w:val="24"/>
                <w:szCs w:val="24"/>
              </w:rPr>
            </w:pPr>
            <w:r>
              <w:rPr>
                <w:rFonts w:eastAsia="Helvetica"/>
                <w:sz w:val="24"/>
                <w:szCs w:val="24"/>
                <w:shd w:val="clear" w:color="auto" w:fill="FFFFFF"/>
                <w:lang w:eastAsia="zh-CN"/>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w:t>
            </w:r>
            <w:r>
              <w:rPr>
                <w:rFonts w:eastAsia="Helvetica"/>
                <w:sz w:val="24"/>
                <w:szCs w:val="24"/>
                <w:shd w:val="clear" w:color="auto" w:fill="FFFFFF"/>
                <w:lang w:eastAsia="zh-CN"/>
              </w:rPr>
              <w:lastRenderedPageBreak/>
              <w:t>деятельность (за исключением банковской и страховой деятельности)</w:t>
            </w:r>
          </w:p>
        </w:tc>
        <w:tc>
          <w:tcPr>
            <w:tcW w:w="1830" w:type="dxa"/>
          </w:tcPr>
          <w:p w:rsidR="00371955" w:rsidRDefault="00894AF7">
            <w:pPr>
              <w:jc w:val="center"/>
              <w:rPr>
                <w:sz w:val="24"/>
                <w:szCs w:val="24"/>
                <w:shd w:val="clear" w:color="auto" w:fill="FFFFFF"/>
              </w:rPr>
            </w:pPr>
            <w:r>
              <w:rPr>
                <w:rFonts w:eastAsia="Helvetica"/>
                <w:sz w:val="24"/>
                <w:szCs w:val="24"/>
                <w:shd w:val="clear" w:color="auto" w:fill="FFFFFF"/>
              </w:rPr>
              <w:lastRenderedPageBreak/>
              <w:t>4.1</w:t>
            </w:r>
          </w:p>
        </w:tc>
      </w:tr>
      <w:tr w:rsidR="00371955">
        <w:tc>
          <w:tcPr>
            <w:tcW w:w="2059" w:type="dxa"/>
          </w:tcPr>
          <w:p w:rsidR="00371955" w:rsidRDefault="00894AF7">
            <w:pPr>
              <w:widowControl/>
              <w:shd w:val="clear" w:color="auto" w:fill="FFFFFF"/>
              <w:jc w:val="center"/>
              <w:rPr>
                <w:rFonts w:eastAsia="Helvetica"/>
                <w:sz w:val="24"/>
                <w:szCs w:val="24"/>
              </w:rPr>
            </w:pPr>
            <w:r>
              <w:rPr>
                <w:rFonts w:eastAsia="Helvetica"/>
                <w:sz w:val="24"/>
                <w:szCs w:val="24"/>
                <w:shd w:val="clear" w:color="auto" w:fill="FFFFFF"/>
                <w:lang w:val="en-US" w:eastAsia="zh-CN"/>
              </w:rPr>
              <w:lastRenderedPageBreak/>
              <w:t>Гостиничноеобслуживание</w:t>
            </w:r>
          </w:p>
          <w:p w:rsidR="00371955" w:rsidRDefault="00371955">
            <w:pPr>
              <w:jc w:val="center"/>
              <w:rPr>
                <w:rFonts w:eastAsia="Times New Roman"/>
                <w:sz w:val="24"/>
                <w:szCs w:val="24"/>
              </w:rPr>
            </w:pPr>
          </w:p>
        </w:tc>
        <w:tc>
          <w:tcPr>
            <w:tcW w:w="5727" w:type="dxa"/>
          </w:tcPr>
          <w:p w:rsidR="00371955" w:rsidRDefault="00894AF7">
            <w:pPr>
              <w:widowControl/>
              <w:shd w:val="clear" w:color="auto" w:fill="FFFFFF"/>
              <w:jc w:val="both"/>
              <w:rPr>
                <w:rFonts w:eastAsia="Times New Roman"/>
                <w:sz w:val="24"/>
                <w:szCs w:val="24"/>
              </w:rPr>
            </w:pPr>
            <w:r>
              <w:rPr>
                <w:rFonts w:eastAsia="Helvetica"/>
                <w:sz w:val="24"/>
                <w:szCs w:val="24"/>
                <w:shd w:val="clear" w:color="auto" w:fill="FFFFFF"/>
                <w:lang w:eastAsia="zh-CN"/>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830" w:type="dxa"/>
          </w:tcPr>
          <w:p w:rsidR="00371955" w:rsidRDefault="00894AF7">
            <w:pPr>
              <w:tabs>
                <w:tab w:val="left" w:pos="426"/>
              </w:tabs>
              <w:jc w:val="center"/>
              <w:rPr>
                <w:rFonts w:eastAsia="Times New Roman"/>
                <w:sz w:val="24"/>
                <w:szCs w:val="24"/>
              </w:rPr>
            </w:pPr>
            <w:r>
              <w:rPr>
                <w:rFonts w:eastAsia="Helvetica"/>
                <w:sz w:val="24"/>
                <w:szCs w:val="24"/>
                <w:shd w:val="clear" w:color="auto" w:fill="FFFFFF"/>
              </w:rPr>
              <w:t>4.7</w:t>
            </w:r>
          </w:p>
        </w:tc>
      </w:tr>
      <w:tr w:rsidR="00371955">
        <w:tc>
          <w:tcPr>
            <w:tcW w:w="2059" w:type="dxa"/>
          </w:tcPr>
          <w:p w:rsidR="00371955" w:rsidRDefault="00894AF7">
            <w:pPr>
              <w:jc w:val="center"/>
              <w:rPr>
                <w:rFonts w:eastAsia="Times New Roman"/>
                <w:sz w:val="24"/>
                <w:szCs w:val="24"/>
              </w:rPr>
            </w:pPr>
            <w:r>
              <w:rPr>
                <w:sz w:val="24"/>
                <w:szCs w:val="24"/>
                <w:shd w:val="clear" w:color="auto" w:fill="FFFFFF"/>
              </w:rPr>
              <w:t>Стоянка</w:t>
            </w:r>
            <w:r>
              <w:rPr>
                <w:sz w:val="24"/>
                <w:szCs w:val="24"/>
                <w:shd w:val="clear" w:color="auto" w:fill="FFFFFF"/>
              </w:rPr>
              <w:br/>
              <w:t>транспортных</w:t>
            </w:r>
            <w:r>
              <w:rPr>
                <w:sz w:val="24"/>
                <w:szCs w:val="24"/>
                <w:shd w:val="clear" w:color="auto" w:fill="FFFFFF"/>
              </w:rPr>
              <w:br/>
              <w:t>средств</w:t>
            </w:r>
          </w:p>
        </w:tc>
        <w:tc>
          <w:tcPr>
            <w:tcW w:w="5727" w:type="dxa"/>
          </w:tcPr>
          <w:p w:rsidR="00371955" w:rsidRDefault="00894AF7">
            <w:pPr>
              <w:tabs>
                <w:tab w:val="left" w:pos="240"/>
              </w:tabs>
              <w:jc w:val="both"/>
              <w:rPr>
                <w:rFonts w:eastAsia="Times New Roman"/>
                <w:sz w:val="24"/>
                <w:szCs w:val="24"/>
              </w:rPr>
            </w:pPr>
            <w:r>
              <w:rPr>
                <w:sz w:val="24"/>
                <w:szCs w:val="24"/>
                <w:shd w:val="clear" w:color="auto" w:fill="FFFFFF"/>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830" w:type="dxa"/>
          </w:tcPr>
          <w:p w:rsidR="00371955" w:rsidRDefault="00894AF7">
            <w:pPr>
              <w:tabs>
                <w:tab w:val="left" w:pos="426"/>
              </w:tabs>
              <w:jc w:val="center"/>
              <w:rPr>
                <w:rFonts w:eastAsia="Times New Roman"/>
                <w:sz w:val="24"/>
                <w:szCs w:val="24"/>
              </w:rPr>
            </w:pPr>
            <w:r>
              <w:rPr>
                <w:sz w:val="24"/>
                <w:szCs w:val="24"/>
                <w:shd w:val="clear" w:color="auto" w:fill="FFFFFF"/>
              </w:rPr>
              <w:t>4.9.2</w:t>
            </w:r>
          </w:p>
        </w:tc>
      </w:tr>
      <w:tr w:rsidR="00784F6D" w:rsidRPr="00784F6D" w:rsidTr="00752015">
        <w:tc>
          <w:tcPr>
            <w:tcW w:w="2059" w:type="dxa"/>
          </w:tcPr>
          <w:p w:rsidR="00784F6D" w:rsidRPr="00A5485E" w:rsidRDefault="00784F6D" w:rsidP="00752015">
            <w:pPr>
              <w:jc w:val="center"/>
              <w:rPr>
                <w:rFonts w:eastAsia="Times New Roman"/>
                <w:sz w:val="24"/>
                <w:szCs w:val="24"/>
              </w:rPr>
            </w:pPr>
            <w:r w:rsidRPr="00A5485E">
              <w:rPr>
                <w:rFonts w:eastAsia="Times New Roman"/>
                <w:sz w:val="24"/>
                <w:szCs w:val="24"/>
              </w:rPr>
              <w:t>Ведение огородничества</w:t>
            </w:r>
          </w:p>
        </w:tc>
        <w:tc>
          <w:tcPr>
            <w:tcW w:w="5727" w:type="dxa"/>
          </w:tcPr>
          <w:p w:rsidR="00784F6D" w:rsidRPr="00A5485E" w:rsidRDefault="00784F6D" w:rsidP="00752015">
            <w:pPr>
              <w:tabs>
                <w:tab w:val="left" w:pos="240"/>
              </w:tabs>
              <w:jc w:val="both"/>
              <w:rPr>
                <w:rFonts w:eastAsia="Times New Roman"/>
                <w:sz w:val="24"/>
                <w:szCs w:val="24"/>
              </w:rPr>
            </w:pPr>
            <w:r w:rsidRPr="00A5485E">
              <w:rPr>
                <w:rFonts w:eastAsia="Times New Roman"/>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830" w:type="dxa"/>
          </w:tcPr>
          <w:p w:rsidR="00784F6D" w:rsidRPr="00A5485E" w:rsidRDefault="00784F6D" w:rsidP="00752015">
            <w:pPr>
              <w:tabs>
                <w:tab w:val="left" w:pos="426"/>
              </w:tabs>
              <w:jc w:val="center"/>
              <w:rPr>
                <w:rFonts w:eastAsia="Times New Roman"/>
                <w:bCs/>
                <w:sz w:val="24"/>
                <w:szCs w:val="24"/>
              </w:rPr>
            </w:pPr>
            <w:r w:rsidRPr="00A5485E">
              <w:rPr>
                <w:rFonts w:eastAsia="Times New Roman"/>
                <w:sz w:val="24"/>
                <w:szCs w:val="24"/>
              </w:rPr>
              <w:t>13.1</w:t>
            </w:r>
          </w:p>
        </w:tc>
      </w:tr>
    </w:tbl>
    <w:p w:rsidR="00784F6D" w:rsidRPr="00784F6D" w:rsidRDefault="00784F6D">
      <w:pPr>
        <w:ind w:firstLine="709"/>
        <w:rPr>
          <w:rFonts w:eastAsia="Times New Roman"/>
          <w:sz w:val="32"/>
          <w:szCs w:val="32"/>
        </w:rPr>
        <w:sectPr w:rsidR="00784F6D" w:rsidRPr="00784F6D">
          <w:pgSz w:w="11906" w:h="16838"/>
          <w:pgMar w:top="1134" w:right="850" w:bottom="1134" w:left="1701" w:header="720" w:footer="720" w:gutter="0"/>
          <w:cols w:space="0"/>
          <w:docGrid w:linePitch="360"/>
        </w:sectPr>
      </w:pPr>
    </w:p>
    <w:p w:rsidR="00371955" w:rsidRDefault="00894AF7">
      <w:pPr>
        <w:ind w:firstLine="709"/>
        <w:jc w:val="both"/>
        <w:rPr>
          <w:rFonts w:eastAsia="Times New Roman"/>
          <w:b/>
          <w:sz w:val="28"/>
          <w:szCs w:val="28"/>
          <w:lang w:eastAsia="en-US"/>
        </w:rPr>
      </w:pPr>
      <w:r>
        <w:rPr>
          <w:rFonts w:eastAsia="Times New Roman"/>
          <w:b/>
          <w:sz w:val="28"/>
          <w:szCs w:val="28"/>
          <w:lang w:eastAsia="en-US"/>
        </w:rPr>
        <w:lastRenderedPageBreak/>
        <w:t>3.2.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bl>
      <w:tblPr>
        <w:tblStyle w:val="aff"/>
        <w:tblW w:w="15161" w:type="dxa"/>
        <w:tblInd w:w="-517" w:type="dxa"/>
        <w:tblLayout w:type="fixed"/>
        <w:tblLook w:val="04A0"/>
      </w:tblPr>
      <w:tblGrid>
        <w:gridCol w:w="805"/>
        <w:gridCol w:w="1924"/>
        <w:gridCol w:w="1080"/>
        <w:gridCol w:w="1202"/>
        <w:gridCol w:w="1711"/>
        <w:gridCol w:w="2320"/>
        <w:gridCol w:w="1589"/>
        <w:gridCol w:w="1647"/>
        <w:gridCol w:w="1476"/>
        <w:gridCol w:w="1407"/>
      </w:tblGrid>
      <w:tr w:rsidR="00371955">
        <w:trPr>
          <w:trHeight w:val="1791"/>
        </w:trPr>
        <w:tc>
          <w:tcPr>
            <w:tcW w:w="805" w:type="dxa"/>
            <w:vMerge w:val="restart"/>
            <w:shd w:val="clear" w:color="auto" w:fill="auto"/>
            <w:textDirection w:val="btLr"/>
          </w:tcPr>
          <w:p w:rsidR="00371955" w:rsidRDefault="00894AF7">
            <w:pPr>
              <w:spacing w:line="216" w:lineRule="auto"/>
              <w:jc w:val="center"/>
              <w:rPr>
                <w:rFonts w:eastAsia="Times New Roman"/>
                <w:b/>
                <w:bCs/>
              </w:rPr>
            </w:pPr>
            <w:r>
              <w:rPr>
                <w:rFonts w:eastAsia="Times New Roman"/>
              </w:rPr>
              <w:t>Код (числовое обозначение) разрешённого использования земельного участка</w:t>
            </w:r>
          </w:p>
        </w:tc>
        <w:tc>
          <w:tcPr>
            <w:tcW w:w="1924" w:type="dxa"/>
            <w:vMerge w:val="restart"/>
            <w:shd w:val="clear" w:color="auto" w:fill="auto"/>
          </w:tcPr>
          <w:p w:rsidR="00371955" w:rsidRDefault="00894AF7">
            <w:pPr>
              <w:jc w:val="center"/>
              <w:rPr>
                <w:rFonts w:eastAsia="Times New Roman"/>
              </w:rPr>
            </w:pPr>
            <w:r>
              <w:rPr>
                <w:rFonts w:eastAsia="Times New Roman"/>
              </w:rPr>
              <w:t>Вид разрешённого использования</w:t>
            </w:r>
          </w:p>
        </w:tc>
        <w:tc>
          <w:tcPr>
            <w:tcW w:w="2282" w:type="dxa"/>
            <w:gridSpan w:val="2"/>
            <w:shd w:val="clear" w:color="auto" w:fill="auto"/>
          </w:tcPr>
          <w:p w:rsidR="00371955" w:rsidRDefault="00894AF7">
            <w:pPr>
              <w:jc w:val="center"/>
              <w:rPr>
                <w:rFonts w:eastAsia="Times New Roman"/>
              </w:rPr>
            </w:pPr>
            <w:r>
              <w:rPr>
                <w:rFonts w:eastAsia="Times New Roman"/>
              </w:rPr>
              <w:t>Предельные (минимальные и (или) максимальные) размеры земельных участков, кв.м</w:t>
            </w:r>
          </w:p>
        </w:tc>
        <w:tc>
          <w:tcPr>
            <w:tcW w:w="1711" w:type="dxa"/>
            <w:vMerge w:val="restart"/>
            <w:shd w:val="clear" w:color="auto" w:fill="auto"/>
          </w:tcPr>
          <w:p w:rsidR="00371955" w:rsidRDefault="00894AF7">
            <w:pPr>
              <w:jc w:val="center"/>
              <w:rPr>
                <w:rFonts w:eastAsia="Times New Roman"/>
              </w:rPr>
            </w:pPr>
            <w:r>
              <w:rPr>
                <w:rFonts w:eastAsia="Times New Roman"/>
              </w:rPr>
              <w:t>Предельное количество этажей или предельная высота зданий, строений, сооружений</w:t>
            </w:r>
          </w:p>
        </w:tc>
        <w:tc>
          <w:tcPr>
            <w:tcW w:w="3909" w:type="dxa"/>
            <w:gridSpan w:val="2"/>
            <w:shd w:val="clear" w:color="auto" w:fill="auto"/>
          </w:tcPr>
          <w:p w:rsidR="00371955" w:rsidRDefault="00894AF7">
            <w:pPr>
              <w:jc w:val="center"/>
              <w:rPr>
                <w:rFonts w:eastAsia="Times New Roman"/>
              </w:rPr>
            </w:pPr>
            <w:r>
              <w:rPr>
                <w:rFonts w:eastAsia="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47" w:type="dxa"/>
            <w:vMerge w:val="restart"/>
            <w:shd w:val="clear" w:color="auto" w:fill="auto"/>
            <w:textDirection w:val="btLr"/>
          </w:tcPr>
          <w:p w:rsidR="00371955" w:rsidRDefault="00894AF7">
            <w:pPr>
              <w:jc w:val="center"/>
              <w:rPr>
                <w:rFonts w:eastAsia="Times New Roman"/>
              </w:rPr>
            </w:pPr>
            <w:r>
              <w:rPr>
                <w:rFonts w:eastAsia="Times New Roman"/>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476" w:type="dxa"/>
            <w:vMerge w:val="restart"/>
            <w:shd w:val="clear" w:color="auto" w:fill="auto"/>
          </w:tcPr>
          <w:p w:rsidR="00371955" w:rsidRDefault="00894AF7">
            <w:pPr>
              <w:jc w:val="center"/>
              <w:rPr>
                <w:rFonts w:eastAsia="Times New Roman"/>
              </w:rPr>
            </w:pPr>
            <w:r>
              <w:rPr>
                <w:rFonts w:eastAsia="Times New Roman"/>
              </w:rPr>
              <w:t>Минимальный процент озеленения земельного участка</w:t>
            </w:r>
          </w:p>
        </w:tc>
        <w:tc>
          <w:tcPr>
            <w:tcW w:w="1407" w:type="dxa"/>
            <w:vMerge w:val="restart"/>
            <w:shd w:val="clear" w:color="auto" w:fill="auto"/>
          </w:tcPr>
          <w:p w:rsidR="00371955" w:rsidRDefault="00894AF7">
            <w:pPr>
              <w:jc w:val="center"/>
              <w:rPr>
                <w:rFonts w:eastAsia="Times New Roman"/>
              </w:rPr>
            </w:pPr>
            <w:r>
              <w:rPr>
                <w:rFonts w:eastAsia="Times New Roman"/>
              </w:rPr>
              <w:t>Иные предельные параметры разрешённого строительства, реконструкции объектов капитального строительства</w:t>
            </w:r>
          </w:p>
        </w:tc>
      </w:tr>
      <w:tr w:rsidR="00371955">
        <w:trPr>
          <w:trHeight w:val="1295"/>
        </w:trPr>
        <w:tc>
          <w:tcPr>
            <w:tcW w:w="805" w:type="dxa"/>
            <w:vMerge/>
            <w:shd w:val="clear" w:color="auto" w:fill="DEEBF6"/>
          </w:tcPr>
          <w:p w:rsidR="00371955" w:rsidRDefault="00371955">
            <w:pPr>
              <w:jc w:val="center"/>
              <w:rPr>
                <w:rFonts w:eastAsia="Times New Roman"/>
                <w:b/>
                <w:bCs/>
              </w:rPr>
            </w:pPr>
          </w:p>
        </w:tc>
        <w:tc>
          <w:tcPr>
            <w:tcW w:w="1924" w:type="dxa"/>
            <w:vMerge/>
            <w:shd w:val="clear" w:color="auto" w:fill="DEEBF6"/>
          </w:tcPr>
          <w:p w:rsidR="00371955" w:rsidRDefault="00371955">
            <w:pPr>
              <w:jc w:val="center"/>
              <w:rPr>
                <w:rFonts w:eastAsia="Times New Roman"/>
                <w:b/>
                <w:bCs/>
              </w:rPr>
            </w:pPr>
          </w:p>
        </w:tc>
        <w:tc>
          <w:tcPr>
            <w:tcW w:w="1080" w:type="dxa"/>
            <w:shd w:val="clear" w:color="auto" w:fill="auto"/>
          </w:tcPr>
          <w:p w:rsidR="00371955" w:rsidRDefault="00894AF7">
            <w:pPr>
              <w:jc w:val="center"/>
              <w:rPr>
                <w:rFonts w:eastAsia="Times New Roman"/>
              </w:rPr>
            </w:pPr>
            <w:r>
              <w:rPr>
                <w:rFonts w:eastAsia="Times New Roman"/>
              </w:rPr>
              <w:t>минимальные</w:t>
            </w:r>
          </w:p>
        </w:tc>
        <w:tc>
          <w:tcPr>
            <w:tcW w:w="1202" w:type="dxa"/>
            <w:shd w:val="clear" w:color="auto" w:fill="auto"/>
          </w:tcPr>
          <w:p w:rsidR="00371955" w:rsidRDefault="00894AF7">
            <w:pPr>
              <w:jc w:val="center"/>
              <w:rPr>
                <w:rFonts w:eastAsia="Times New Roman"/>
              </w:rPr>
            </w:pPr>
            <w:r>
              <w:rPr>
                <w:rFonts w:eastAsia="Times New Roman"/>
              </w:rPr>
              <w:t>максимальные</w:t>
            </w:r>
          </w:p>
        </w:tc>
        <w:tc>
          <w:tcPr>
            <w:tcW w:w="1711" w:type="dxa"/>
            <w:vMerge/>
            <w:shd w:val="clear" w:color="auto" w:fill="auto"/>
          </w:tcPr>
          <w:p w:rsidR="00371955" w:rsidRDefault="00371955">
            <w:pPr>
              <w:jc w:val="center"/>
              <w:rPr>
                <w:rFonts w:eastAsia="Times New Roman"/>
                <w:b/>
                <w:bCs/>
              </w:rPr>
            </w:pPr>
          </w:p>
        </w:tc>
        <w:tc>
          <w:tcPr>
            <w:tcW w:w="2320" w:type="dxa"/>
            <w:shd w:val="clear" w:color="auto" w:fill="auto"/>
          </w:tcPr>
          <w:p w:rsidR="00371955" w:rsidRDefault="00894AF7">
            <w:pPr>
              <w:jc w:val="center"/>
              <w:rPr>
                <w:rFonts w:eastAsia="Times New Roman"/>
              </w:rPr>
            </w:pPr>
            <w:r>
              <w:rPr>
                <w:rFonts w:eastAsia="Times New Roman"/>
              </w:rPr>
              <w:t>Минимальные отступы от границ земельных участков до красных линий</w:t>
            </w:r>
          </w:p>
        </w:tc>
        <w:tc>
          <w:tcPr>
            <w:tcW w:w="1589" w:type="dxa"/>
            <w:shd w:val="clear" w:color="auto" w:fill="auto"/>
          </w:tcPr>
          <w:p w:rsidR="00371955" w:rsidRDefault="00894AF7">
            <w:pPr>
              <w:jc w:val="center"/>
              <w:rPr>
                <w:rFonts w:eastAsia="Times New Roman"/>
              </w:rPr>
            </w:pPr>
            <w:r>
              <w:rPr>
                <w:rFonts w:eastAsia="Times New Roman"/>
              </w:rPr>
              <w:t>Минимальный отступ от границ земельных участков до основного строения</w:t>
            </w:r>
          </w:p>
        </w:tc>
        <w:tc>
          <w:tcPr>
            <w:tcW w:w="1647" w:type="dxa"/>
            <w:vMerge/>
            <w:shd w:val="clear" w:color="auto" w:fill="DEEBF6"/>
          </w:tcPr>
          <w:p w:rsidR="00371955" w:rsidRDefault="00371955">
            <w:pPr>
              <w:jc w:val="center"/>
              <w:rPr>
                <w:rFonts w:eastAsia="Times New Roman"/>
                <w:b/>
                <w:bCs/>
              </w:rPr>
            </w:pPr>
          </w:p>
        </w:tc>
        <w:tc>
          <w:tcPr>
            <w:tcW w:w="1476" w:type="dxa"/>
            <w:vMerge/>
            <w:shd w:val="clear" w:color="auto" w:fill="DEEBF6"/>
          </w:tcPr>
          <w:p w:rsidR="00371955" w:rsidRDefault="00371955">
            <w:pPr>
              <w:jc w:val="center"/>
              <w:rPr>
                <w:rFonts w:eastAsia="Times New Roman"/>
                <w:b/>
                <w:bCs/>
              </w:rPr>
            </w:pPr>
          </w:p>
        </w:tc>
        <w:tc>
          <w:tcPr>
            <w:tcW w:w="1407" w:type="dxa"/>
            <w:vMerge/>
            <w:shd w:val="clear" w:color="auto" w:fill="DEEBF6"/>
          </w:tcPr>
          <w:p w:rsidR="00371955" w:rsidRDefault="00371955">
            <w:pPr>
              <w:jc w:val="center"/>
              <w:rPr>
                <w:rFonts w:eastAsia="Times New Roman"/>
                <w:b/>
                <w:bCs/>
              </w:rPr>
            </w:pPr>
          </w:p>
        </w:tc>
      </w:tr>
      <w:tr w:rsidR="00371955">
        <w:trPr>
          <w:trHeight w:val="3337"/>
        </w:trPr>
        <w:tc>
          <w:tcPr>
            <w:tcW w:w="805" w:type="dxa"/>
          </w:tcPr>
          <w:p w:rsidR="00371955" w:rsidRDefault="00894AF7">
            <w:pPr>
              <w:tabs>
                <w:tab w:val="left" w:pos="426"/>
              </w:tabs>
              <w:jc w:val="center"/>
              <w:rPr>
                <w:rFonts w:eastAsia="Times New Roman"/>
                <w:bCs/>
              </w:rPr>
            </w:pPr>
            <w:r>
              <w:rPr>
                <w:rFonts w:eastAsia="Times New Roman"/>
                <w:bCs/>
              </w:rPr>
              <w:t>2.1.1</w:t>
            </w:r>
          </w:p>
          <w:p w:rsidR="00371955" w:rsidRDefault="00371955">
            <w:pPr>
              <w:tabs>
                <w:tab w:val="left" w:pos="440"/>
                <w:tab w:val="left" w:pos="660"/>
              </w:tabs>
              <w:kinsoku w:val="0"/>
              <w:overflowPunct w:val="0"/>
              <w:jc w:val="center"/>
              <w:rPr>
                <w:rFonts w:eastAsia="Times New Roman"/>
              </w:rPr>
            </w:pPr>
          </w:p>
        </w:tc>
        <w:tc>
          <w:tcPr>
            <w:tcW w:w="1924" w:type="dxa"/>
          </w:tcPr>
          <w:p w:rsidR="00371955" w:rsidRDefault="00894AF7">
            <w:pPr>
              <w:tabs>
                <w:tab w:val="left" w:pos="440"/>
                <w:tab w:val="left" w:pos="660"/>
              </w:tabs>
              <w:kinsoku w:val="0"/>
              <w:overflowPunct w:val="0"/>
              <w:jc w:val="center"/>
              <w:rPr>
                <w:rFonts w:eastAsia="Times New Roman"/>
                <w:b/>
                <w:bCs/>
              </w:rPr>
            </w:pPr>
            <w:r>
              <w:rPr>
                <w:rFonts w:eastAsia="Times New Roman"/>
              </w:rPr>
              <w:t>Малоэтажная многоквартирная жилая застройка</w:t>
            </w:r>
          </w:p>
        </w:tc>
        <w:tc>
          <w:tcPr>
            <w:tcW w:w="1080" w:type="dxa"/>
          </w:tcPr>
          <w:p w:rsidR="00371955" w:rsidRDefault="00894AF7">
            <w:pPr>
              <w:jc w:val="center"/>
              <w:rPr>
                <w:rFonts w:eastAsia="Times New Roman"/>
              </w:rPr>
            </w:pPr>
            <w:r>
              <w:rPr>
                <w:rFonts w:eastAsia="Times New Roman"/>
              </w:rPr>
              <w:t>400 кв.м</w:t>
            </w:r>
          </w:p>
        </w:tc>
        <w:tc>
          <w:tcPr>
            <w:tcW w:w="1202" w:type="dxa"/>
          </w:tcPr>
          <w:p w:rsidR="00371955" w:rsidRDefault="00894AF7">
            <w:pPr>
              <w:jc w:val="center"/>
              <w:rPr>
                <w:rFonts w:eastAsia="Times New Roman"/>
              </w:rPr>
            </w:pPr>
            <w:r>
              <w:rPr>
                <w:rFonts w:eastAsia="Times New Roman"/>
              </w:rPr>
              <w:t>5000 кв.м</w:t>
            </w:r>
          </w:p>
          <w:p w:rsidR="00371955" w:rsidRDefault="00371955">
            <w:pPr>
              <w:jc w:val="center"/>
              <w:rPr>
                <w:rFonts w:eastAsia="Times New Roman"/>
              </w:rPr>
            </w:pPr>
          </w:p>
          <w:p w:rsidR="00371955" w:rsidRDefault="00371955">
            <w:pPr>
              <w:jc w:val="center"/>
              <w:rPr>
                <w:rFonts w:eastAsia="Times New Roman"/>
              </w:rPr>
            </w:pPr>
          </w:p>
        </w:tc>
        <w:tc>
          <w:tcPr>
            <w:tcW w:w="1711" w:type="dxa"/>
          </w:tcPr>
          <w:p w:rsidR="00371955" w:rsidRDefault="00894AF7">
            <w:pPr>
              <w:widowControl/>
              <w:shd w:val="clear" w:color="auto" w:fill="FFFFFF"/>
              <w:jc w:val="center"/>
              <w:rPr>
                <w:rFonts w:eastAsia="Helvetica"/>
              </w:rPr>
            </w:pPr>
            <w:r>
              <w:rPr>
                <w:rFonts w:eastAsia="Helvetica"/>
                <w:shd w:val="clear" w:color="auto" w:fill="FFFFFF"/>
                <w:lang w:val="en-US" w:eastAsia="zh-CN"/>
              </w:rPr>
              <w:t>4 надземных этажа, включаямансардный</w:t>
            </w:r>
          </w:p>
          <w:p w:rsidR="00371955" w:rsidRDefault="00371955">
            <w:pPr>
              <w:jc w:val="center"/>
              <w:rPr>
                <w:rFonts w:eastAsia="Times New Roman"/>
              </w:rPr>
            </w:pPr>
          </w:p>
          <w:p w:rsidR="00371955" w:rsidRDefault="00371955">
            <w:pPr>
              <w:jc w:val="center"/>
              <w:rPr>
                <w:rFonts w:eastAsia="Times New Roman"/>
              </w:rPr>
            </w:pPr>
          </w:p>
          <w:p w:rsidR="00371955" w:rsidRDefault="00371955">
            <w:pPr>
              <w:jc w:val="center"/>
              <w:rPr>
                <w:rFonts w:eastAsia="Times New Roman"/>
              </w:rPr>
            </w:pPr>
          </w:p>
        </w:tc>
        <w:tc>
          <w:tcPr>
            <w:tcW w:w="2320" w:type="dxa"/>
          </w:tcPr>
          <w:p w:rsidR="00371955" w:rsidRDefault="00894AF7">
            <w:pPr>
              <w:widowControl/>
              <w:shd w:val="clear" w:color="auto" w:fill="FFFFFF"/>
              <w:jc w:val="center"/>
              <w:rPr>
                <w:rFonts w:eastAsia="Helvetica"/>
              </w:rPr>
            </w:pPr>
            <w:r>
              <w:rPr>
                <w:rFonts w:eastAsia="Helvetica"/>
                <w:shd w:val="clear" w:color="auto" w:fill="FFFFFF"/>
                <w:lang w:eastAsia="zh-CN"/>
              </w:rPr>
              <w:t>в сохраняемой застройке и реконструкции - в соответствии со сложившейся линией застройки;</w:t>
            </w:r>
          </w:p>
          <w:p w:rsidR="00371955" w:rsidRDefault="00894AF7">
            <w:pPr>
              <w:jc w:val="center"/>
              <w:rPr>
                <w:rFonts w:eastAsia="Helvetica"/>
                <w:shd w:val="clear" w:color="auto" w:fill="FFFFFF"/>
              </w:rPr>
            </w:pPr>
            <w:r>
              <w:rPr>
                <w:rFonts w:eastAsia="Helvetica"/>
                <w:shd w:val="clear" w:color="auto" w:fill="FFFFFF"/>
              </w:rPr>
              <w:t>при новом строительстве - 5 м</w:t>
            </w:r>
          </w:p>
          <w:p w:rsidR="00371955" w:rsidRDefault="00371955">
            <w:pPr>
              <w:jc w:val="center"/>
              <w:rPr>
                <w:rFonts w:eastAsia="Helvetica"/>
                <w:shd w:val="clear" w:color="auto" w:fill="FFFFFF"/>
              </w:rPr>
            </w:pPr>
          </w:p>
        </w:tc>
        <w:tc>
          <w:tcPr>
            <w:tcW w:w="1589" w:type="dxa"/>
          </w:tcPr>
          <w:p w:rsidR="00371955" w:rsidRDefault="00894AF7">
            <w:pPr>
              <w:jc w:val="center"/>
              <w:rPr>
                <w:rFonts w:eastAsia="Times New Roman"/>
              </w:rPr>
            </w:pPr>
            <w:r>
              <w:rPr>
                <w:rFonts w:eastAsia="Times New Roman"/>
              </w:rPr>
              <w:t>до основного строения – 3 м, вспомогательных и хозяйственных построек – 1 м, в случае размещения на смежном участке пристроенного основного здания – 0 м</w:t>
            </w:r>
          </w:p>
        </w:tc>
        <w:tc>
          <w:tcPr>
            <w:tcW w:w="1647" w:type="dxa"/>
          </w:tcPr>
          <w:p w:rsidR="00371955" w:rsidRDefault="00894AF7">
            <w:pPr>
              <w:jc w:val="center"/>
              <w:rPr>
                <w:rFonts w:eastAsia="Times New Roman"/>
              </w:rPr>
            </w:pPr>
            <w:r>
              <w:rPr>
                <w:rFonts w:eastAsia="Times New Roman"/>
              </w:rPr>
              <w:t>75%</w:t>
            </w:r>
          </w:p>
          <w:p w:rsidR="00371955" w:rsidRDefault="00371955">
            <w:pPr>
              <w:jc w:val="center"/>
              <w:rPr>
                <w:rFonts w:eastAsia="Times New Roman"/>
              </w:rPr>
            </w:pPr>
          </w:p>
          <w:p w:rsidR="00371955" w:rsidRDefault="00371955">
            <w:pPr>
              <w:jc w:val="center"/>
              <w:rPr>
                <w:rFonts w:eastAsia="Times New Roman"/>
              </w:rPr>
            </w:pPr>
          </w:p>
        </w:tc>
        <w:tc>
          <w:tcPr>
            <w:tcW w:w="1476" w:type="dxa"/>
          </w:tcPr>
          <w:p w:rsidR="00371955" w:rsidRDefault="00894AF7">
            <w:pPr>
              <w:jc w:val="center"/>
              <w:rPr>
                <w:rFonts w:eastAsia="Times New Roman"/>
              </w:rPr>
            </w:pPr>
            <w:r>
              <w:rPr>
                <w:rFonts w:eastAsia="Times New Roman"/>
              </w:rPr>
              <w:t>20%</w:t>
            </w:r>
          </w:p>
        </w:tc>
        <w:tc>
          <w:tcPr>
            <w:tcW w:w="1407" w:type="dxa"/>
          </w:tcPr>
          <w:p w:rsidR="00371955" w:rsidRDefault="00894AF7">
            <w:pPr>
              <w:widowControl/>
              <w:shd w:val="clear" w:color="auto" w:fill="FFFFFF"/>
              <w:jc w:val="center"/>
              <w:rPr>
                <w:rFonts w:eastAsia="Times New Roman"/>
              </w:rPr>
            </w:pPr>
            <w:r>
              <w:rPr>
                <w:rFonts w:eastAsia="Helvetica"/>
                <w:shd w:val="clear" w:color="auto" w:fill="FFFFFF"/>
                <w:lang w:eastAsia="zh-CN"/>
              </w:rPr>
              <w:t>По красной линии допускается размещение жилых зданий со встроенными в первом этаже или пристроенными помещениями общественного назначения.</w:t>
            </w:r>
          </w:p>
        </w:tc>
      </w:tr>
      <w:tr w:rsidR="00371955">
        <w:tc>
          <w:tcPr>
            <w:tcW w:w="805" w:type="dxa"/>
          </w:tcPr>
          <w:p w:rsidR="00371955" w:rsidRDefault="00894AF7">
            <w:pPr>
              <w:tabs>
                <w:tab w:val="left" w:pos="440"/>
                <w:tab w:val="left" w:pos="660"/>
              </w:tabs>
              <w:kinsoku w:val="0"/>
              <w:overflowPunct w:val="0"/>
              <w:jc w:val="center"/>
              <w:rPr>
                <w:rFonts w:eastAsia="Times New Roman"/>
              </w:rPr>
            </w:pPr>
            <w:r>
              <w:rPr>
                <w:rFonts w:eastAsia="Times New Roman"/>
              </w:rPr>
              <w:t>2.3</w:t>
            </w:r>
          </w:p>
        </w:tc>
        <w:tc>
          <w:tcPr>
            <w:tcW w:w="1924" w:type="dxa"/>
          </w:tcPr>
          <w:p w:rsidR="00371955" w:rsidRDefault="00894AF7">
            <w:pPr>
              <w:tabs>
                <w:tab w:val="left" w:pos="440"/>
                <w:tab w:val="left" w:pos="660"/>
              </w:tabs>
              <w:kinsoku w:val="0"/>
              <w:overflowPunct w:val="0"/>
              <w:jc w:val="center"/>
              <w:rPr>
                <w:rFonts w:eastAsia="Times New Roman"/>
              </w:rPr>
            </w:pPr>
            <w:r>
              <w:rPr>
                <w:rFonts w:eastAsia="Times New Roman"/>
              </w:rPr>
              <w:t>Блокированная жилая застройка</w:t>
            </w:r>
          </w:p>
        </w:tc>
        <w:tc>
          <w:tcPr>
            <w:tcW w:w="1080" w:type="dxa"/>
          </w:tcPr>
          <w:p w:rsidR="00371955" w:rsidRDefault="00894AF7">
            <w:pPr>
              <w:jc w:val="center"/>
              <w:rPr>
                <w:rFonts w:eastAsia="Times New Roman"/>
              </w:rPr>
            </w:pPr>
            <w:r>
              <w:rPr>
                <w:rFonts w:eastAsia="Times New Roman"/>
              </w:rPr>
              <w:t>200 кв.м</w:t>
            </w:r>
          </w:p>
        </w:tc>
        <w:tc>
          <w:tcPr>
            <w:tcW w:w="1202" w:type="dxa"/>
          </w:tcPr>
          <w:p w:rsidR="00371955" w:rsidRDefault="00894AF7">
            <w:pPr>
              <w:jc w:val="center"/>
              <w:rPr>
                <w:rFonts w:eastAsia="Times New Roman"/>
              </w:rPr>
            </w:pPr>
            <w:r>
              <w:rPr>
                <w:rFonts w:eastAsia="Times New Roman"/>
              </w:rPr>
              <w:t>1500 кв.м</w:t>
            </w:r>
          </w:p>
        </w:tc>
        <w:tc>
          <w:tcPr>
            <w:tcW w:w="1711" w:type="dxa"/>
          </w:tcPr>
          <w:p w:rsidR="00371955" w:rsidRDefault="00894AF7">
            <w:pPr>
              <w:widowControl/>
              <w:shd w:val="clear" w:color="auto" w:fill="FFFFFF"/>
              <w:jc w:val="center"/>
              <w:rPr>
                <w:rFonts w:eastAsia="Helvetica"/>
              </w:rPr>
            </w:pPr>
            <w:r>
              <w:rPr>
                <w:rFonts w:eastAsia="Helvetica"/>
                <w:shd w:val="clear" w:color="auto" w:fill="FFFFFF"/>
                <w:lang w:val="en-US" w:eastAsia="zh-CN"/>
              </w:rPr>
              <w:t>3 надземных этажа, включая</w:t>
            </w:r>
          </w:p>
          <w:p w:rsidR="00371955" w:rsidRDefault="00894AF7">
            <w:pPr>
              <w:widowControl/>
              <w:shd w:val="clear" w:color="auto" w:fill="FFFFFF"/>
              <w:jc w:val="center"/>
              <w:rPr>
                <w:rFonts w:eastAsia="Helvetica"/>
              </w:rPr>
            </w:pPr>
            <w:r>
              <w:rPr>
                <w:rFonts w:eastAsia="Helvetica"/>
                <w:shd w:val="clear" w:color="auto" w:fill="FFFFFF"/>
                <w:lang w:val="en-US" w:eastAsia="zh-CN"/>
              </w:rPr>
              <w:t>мансардный</w:t>
            </w:r>
          </w:p>
          <w:p w:rsidR="00371955" w:rsidRDefault="00371955">
            <w:pPr>
              <w:jc w:val="center"/>
              <w:rPr>
                <w:rFonts w:eastAsia="Times New Roman"/>
              </w:rPr>
            </w:pPr>
          </w:p>
        </w:tc>
        <w:tc>
          <w:tcPr>
            <w:tcW w:w="2320" w:type="dxa"/>
          </w:tcPr>
          <w:p w:rsidR="00371955" w:rsidRDefault="00894AF7">
            <w:pPr>
              <w:widowControl/>
              <w:shd w:val="clear" w:color="auto" w:fill="FFFFFF"/>
              <w:jc w:val="center"/>
              <w:rPr>
                <w:rFonts w:eastAsia="Helvetica"/>
              </w:rPr>
            </w:pPr>
            <w:r>
              <w:rPr>
                <w:rFonts w:eastAsia="Helvetica"/>
                <w:shd w:val="clear" w:color="auto" w:fill="FFFFFF"/>
                <w:lang w:eastAsia="zh-CN"/>
              </w:rPr>
              <w:t xml:space="preserve">в сохраняемой застройке и реконструкции - в соответствии со сложившейся линией </w:t>
            </w:r>
            <w:r>
              <w:rPr>
                <w:rFonts w:eastAsia="Helvetica"/>
                <w:shd w:val="clear" w:color="auto" w:fill="FFFFFF"/>
                <w:lang w:eastAsia="zh-CN"/>
              </w:rPr>
              <w:lastRenderedPageBreak/>
              <w:t>застройки;</w:t>
            </w:r>
          </w:p>
          <w:p w:rsidR="00371955" w:rsidRDefault="00894AF7">
            <w:pPr>
              <w:jc w:val="center"/>
              <w:rPr>
                <w:rFonts w:eastAsia="Times New Roman"/>
              </w:rPr>
            </w:pPr>
            <w:r>
              <w:rPr>
                <w:rFonts w:eastAsia="Helvetica"/>
                <w:shd w:val="clear" w:color="auto" w:fill="FFFFFF"/>
              </w:rPr>
              <w:t>при новом строительстве - 5 м</w:t>
            </w:r>
          </w:p>
        </w:tc>
        <w:tc>
          <w:tcPr>
            <w:tcW w:w="1589" w:type="dxa"/>
          </w:tcPr>
          <w:p w:rsidR="00371955" w:rsidRDefault="00894AF7">
            <w:pPr>
              <w:jc w:val="center"/>
              <w:rPr>
                <w:rFonts w:eastAsia="Times New Roman"/>
              </w:rPr>
            </w:pPr>
            <w:r>
              <w:rPr>
                <w:rFonts w:eastAsia="Times New Roman"/>
              </w:rPr>
              <w:lastRenderedPageBreak/>
              <w:t xml:space="preserve">до основного строения – 3 м, вспомогательных и </w:t>
            </w:r>
            <w:r>
              <w:rPr>
                <w:rFonts w:eastAsia="Times New Roman"/>
              </w:rPr>
              <w:lastRenderedPageBreak/>
              <w:t>хозяйственных построек – 1 м, в случае размещения на смежном участке пристроенного основного здания – 0 м</w:t>
            </w:r>
          </w:p>
        </w:tc>
        <w:tc>
          <w:tcPr>
            <w:tcW w:w="1647" w:type="dxa"/>
          </w:tcPr>
          <w:p w:rsidR="00371955" w:rsidRDefault="00894AF7">
            <w:pPr>
              <w:jc w:val="center"/>
              <w:rPr>
                <w:rFonts w:eastAsia="Times New Roman"/>
              </w:rPr>
            </w:pPr>
            <w:r>
              <w:rPr>
                <w:rFonts w:eastAsia="Times New Roman"/>
              </w:rPr>
              <w:lastRenderedPageBreak/>
              <w:t>60%</w:t>
            </w:r>
          </w:p>
          <w:p w:rsidR="00371955" w:rsidRDefault="00371955">
            <w:pPr>
              <w:jc w:val="center"/>
              <w:rPr>
                <w:rFonts w:eastAsia="Times New Roman"/>
              </w:rPr>
            </w:pPr>
          </w:p>
        </w:tc>
        <w:tc>
          <w:tcPr>
            <w:tcW w:w="1476" w:type="dxa"/>
          </w:tcPr>
          <w:p w:rsidR="00371955" w:rsidRDefault="00894AF7">
            <w:pPr>
              <w:jc w:val="center"/>
              <w:rPr>
                <w:rFonts w:eastAsia="Times New Roman"/>
              </w:rPr>
            </w:pPr>
            <w:r>
              <w:rPr>
                <w:rFonts w:eastAsia="Times New Roman"/>
              </w:rPr>
              <w:t>20%</w:t>
            </w:r>
          </w:p>
        </w:tc>
        <w:tc>
          <w:tcPr>
            <w:tcW w:w="1407" w:type="dxa"/>
          </w:tcPr>
          <w:p w:rsidR="00371955" w:rsidRDefault="00894AF7">
            <w:pPr>
              <w:widowControl/>
              <w:jc w:val="center"/>
              <w:rPr>
                <w:rFonts w:eastAsia="Times New Roman"/>
              </w:rPr>
            </w:pPr>
            <w:r>
              <w:rPr>
                <w:lang w:eastAsia="zh-CN"/>
              </w:rPr>
              <w:t>Минимальное расстояние от границ приусадебн</w:t>
            </w:r>
            <w:r>
              <w:rPr>
                <w:lang w:eastAsia="zh-CN"/>
              </w:rPr>
              <w:lastRenderedPageBreak/>
              <w:t>ых участков до лесных массивов 30 м</w:t>
            </w:r>
          </w:p>
        </w:tc>
      </w:tr>
      <w:tr w:rsidR="00371955">
        <w:tc>
          <w:tcPr>
            <w:tcW w:w="805" w:type="dxa"/>
            <w:shd w:val="clear" w:color="auto" w:fill="auto"/>
          </w:tcPr>
          <w:p w:rsidR="00371955" w:rsidRDefault="00894AF7">
            <w:pPr>
              <w:jc w:val="center"/>
              <w:rPr>
                <w:rFonts w:eastAsia="Times New Roman"/>
              </w:rPr>
            </w:pPr>
            <w:r>
              <w:rPr>
                <w:rFonts w:eastAsia="Times New Roman"/>
              </w:rPr>
              <w:lastRenderedPageBreak/>
              <w:t>2.1</w:t>
            </w:r>
          </w:p>
        </w:tc>
        <w:tc>
          <w:tcPr>
            <w:tcW w:w="1924" w:type="dxa"/>
            <w:shd w:val="clear" w:color="auto" w:fill="auto"/>
          </w:tcPr>
          <w:p w:rsidR="00371955" w:rsidRDefault="00894AF7">
            <w:pPr>
              <w:jc w:val="center"/>
              <w:rPr>
                <w:rFonts w:eastAsia="Times New Roman"/>
              </w:rPr>
            </w:pPr>
            <w:r>
              <w:rPr>
                <w:rFonts w:eastAsia="Times New Roman"/>
              </w:rPr>
              <w:t>Для индивидуального жилищного строительства</w:t>
            </w:r>
          </w:p>
        </w:tc>
        <w:tc>
          <w:tcPr>
            <w:tcW w:w="1080" w:type="dxa"/>
            <w:shd w:val="clear" w:color="auto" w:fill="auto"/>
          </w:tcPr>
          <w:p w:rsidR="00371955" w:rsidRDefault="00894AF7">
            <w:pPr>
              <w:jc w:val="center"/>
              <w:rPr>
                <w:rFonts w:eastAsia="Times New Roman"/>
              </w:rPr>
            </w:pPr>
            <w:r>
              <w:rPr>
                <w:rFonts w:eastAsia="Times New Roman"/>
              </w:rPr>
              <w:t>200 кв.м</w:t>
            </w:r>
          </w:p>
        </w:tc>
        <w:tc>
          <w:tcPr>
            <w:tcW w:w="1202" w:type="dxa"/>
            <w:shd w:val="clear" w:color="auto" w:fill="auto"/>
          </w:tcPr>
          <w:p w:rsidR="00371955" w:rsidRDefault="00894AF7">
            <w:pPr>
              <w:jc w:val="center"/>
              <w:rPr>
                <w:rFonts w:eastAsia="Times New Roman"/>
              </w:rPr>
            </w:pPr>
            <w:r>
              <w:rPr>
                <w:rFonts w:eastAsia="Times New Roman"/>
              </w:rPr>
              <w:t>1500 кв.м</w:t>
            </w:r>
          </w:p>
        </w:tc>
        <w:tc>
          <w:tcPr>
            <w:tcW w:w="1711" w:type="dxa"/>
            <w:shd w:val="clear" w:color="auto" w:fill="auto"/>
          </w:tcPr>
          <w:p w:rsidR="00371955" w:rsidRDefault="00894AF7">
            <w:pPr>
              <w:widowControl/>
              <w:shd w:val="clear" w:color="auto" w:fill="FFFFFF"/>
              <w:jc w:val="center"/>
              <w:rPr>
                <w:rFonts w:eastAsia="Helvetica"/>
              </w:rPr>
            </w:pPr>
            <w:r>
              <w:rPr>
                <w:rFonts w:eastAsia="Helvetica"/>
                <w:shd w:val="clear" w:color="auto" w:fill="FFFFFF"/>
                <w:lang w:val="en-US" w:eastAsia="zh-CN"/>
              </w:rPr>
              <w:t>3 надземных этажа, включая</w:t>
            </w:r>
          </w:p>
          <w:p w:rsidR="00371955" w:rsidRDefault="00894AF7">
            <w:pPr>
              <w:widowControl/>
              <w:shd w:val="clear" w:color="auto" w:fill="FFFFFF"/>
              <w:jc w:val="center"/>
              <w:rPr>
                <w:rFonts w:eastAsia="Helvetica"/>
              </w:rPr>
            </w:pPr>
            <w:r>
              <w:rPr>
                <w:rFonts w:eastAsia="Helvetica"/>
                <w:shd w:val="clear" w:color="auto" w:fill="FFFFFF"/>
                <w:lang w:val="en-US" w:eastAsia="zh-CN"/>
              </w:rPr>
              <w:t>мансардный</w:t>
            </w:r>
          </w:p>
          <w:p w:rsidR="00371955" w:rsidRDefault="00371955">
            <w:pPr>
              <w:jc w:val="center"/>
              <w:rPr>
                <w:rFonts w:eastAsia="Times New Roman"/>
              </w:rPr>
            </w:pPr>
          </w:p>
        </w:tc>
        <w:tc>
          <w:tcPr>
            <w:tcW w:w="2320" w:type="dxa"/>
            <w:shd w:val="clear" w:color="auto" w:fill="auto"/>
          </w:tcPr>
          <w:p w:rsidR="00371955" w:rsidRDefault="00894AF7">
            <w:pPr>
              <w:widowControl/>
              <w:shd w:val="clear" w:color="auto" w:fill="FFFFFF"/>
              <w:jc w:val="center"/>
              <w:rPr>
                <w:rFonts w:eastAsia="Helvetica"/>
                <w:shd w:val="clear" w:color="auto" w:fill="FFFFFF"/>
                <w:lang w:eastAsia="zh-CN"/>
              </w:rPr>
            </w:pPr>
            <w:r>
              <w:rPr>
                <w:rFonts w:eastAsia="Helvetica"/>
                <w:shd w:val="clear" w:color="auto" w:fill="FFFFFF"/>
                <w:lang w:eastAsia="zh-CN"/>
              </w:rPr>
              <w:t>в сохраняемой застройке и реконструкции - в соответствии со сложившейся линией застройки;</w:t>
            </w:r>
          </w:p>
          <w:p w:rsidR="00371955" w:rsidRDefault="00894AF7">
            <w:pPr>
              <w:jc w:val="center"/>
              <w:rPr>
                <w:rFonts w:eastAsia="Times New Roman"/>
              </w:rPr>
            </w:pPr>
            <w:r>
              <w:rPr>
                <w:rFonts w:eastAsia="Helvetica"/>
                <w:shd w:val="clear" w:color="auto" w:fill="FFFFFF"/>
              </w:rPr>
              <w:t>при новом строительстве - 5 м</w:t>
            </w:r>
          </w:p>
        </w:tc>
        <w:tc>
          <w:tcPr>
            <w:tcW w:w="1589" w:type="dxa"/>
            <w:shd w:val="clear" w:color="auto" w:fill="auto"/>
          </w:tcPr>
          <w:p w:rsidR="00371955" w:rsidRDefault="00894AF7">
            <w:pPr>
              <w:jc w:val="center"/>
              <w:rPr>
                <w:rFonts w:eastAsia="Times New Roman"/>
              </w:rPr>
            </w:pPr>
            <w:r>
              <w:rPr>
                <w:rFonts w:eastAsia="Times New Roman"/>
              </w:rPr>
              <w:t>до основного строения – 3 м, вспомогательных и хозяйственных построек – 1 м, в случае размещения на смежном участке пристроенного основного здания – 0 м</w:t>
            </w:r>
          </w:p>
        </w:tc>
        <w:tc>
          <w:tcPr>
            <w:tcW w:w="1647" w:type="dxa"/>
            <w:shd w:val="clear" w:color="auto" w:fill="auto"/>
          </w:tcPr>
          <w:p w:rsidR="00371955" w:rsidRDefault="00894AF7">
            <w:pPr>
              <w:jc w:val="center"/>
              <w:rPr>
                <w:rFonts w:eastAsia="Times New Roman"/>
              </w:rPr>
            </w:pPr>
            <w:r>
              <w:rPr>
                <w:rFonts w:eastAsia="Times New Roman"/>
              </w:rPr>
              <w:t>40%</w:t>
            </w:r>
          </w:p>
          <w:p w:rsidR="00371955" w:rsidRDefault="00371955">
            <w:pPr>
              <w:jc w:val="center"/>
              <w:rPr>
                <w:rFonts w:eastAsia="Times New Roman"/>
              </w:rPr>
            </w:pPr>
          </w:p>
        </w:tc>
        <w:tc>
          <w:tcPr>
            <w:tcW w:w="1476" w:type="dxa"/>
            <w:shd w:val="clear" w:color="auto" w:fill="auto"/>
          </w:tcPr>
          <w:p w:rsidR="00371955" w:rsidRDefault="00894AF7">
            <w:pPr>
              <w:jc w:val="center"/>
              <w:rPr>
                <w:rFonts w:eastAsia="Times New Roman"/>
              </w:rPr>
            </w:pPr>
            <w:r>
              <w:rPr>
                <w:rFonts w:eastAsia="Times New Roman"/>
              </w:rPr>
              <w:t>20%</w:t>
            </w:r>
          </w:p>
        </w:tc>
        <w:tc>
          <w:tcPr>
            <w:tcW w:w="1407" w:type="dxa"/>
            <w:shd w:val="clear" w:color="auto" w:fill="auto"/>
          </w:tcPr>
          <w:p w:rsidR="00371955" w:rsidRDefault="00894AF7">
            <w:pPr>
              <w:widowControl/>
              <w:jc w:val="center"/>
              <w:rPr>
                <w:rFonts w:eastAsia="Times New Roman"/>
              </w:rPr>
            </w:pPr>
            <w:r>
              <w:rPr>
                <w:lang w:eastAsia="zh-CN"/>
              </w:rPr>
              <w:t>Минимальное расстояние от границ приусадебных участков до лесных массивов 30 м</w:t>
            </w:r>
          </w:p>
        </w:tc>
      </w:tr>
      <w:tr w:rsidR="00371955">
        <w:tc>
          <w:tcPr>
            <w:tcW w:w="805" w:type="dxa"/>
          </w:tcPr>
          <w:p w:rsidR="00371955" w:rsidRDefault="00894AF7">
            <w:pPr>
              <w:jc w:val="center"/>
              <w:rPr>
                <w:rFonts w:eastAsia="Times New Roman"/>
                <w:bCs/>
              </w:rPr>
            </w:pPr>
            <w:r>
              <w:rPr>
                <w:bCs/>
              </w:rPr>
              <w:t>2.2</w:t>
            </w:r>
          </w:p>
        </w:tc>
        <w:tc>
          <w:tcPr>
            <w:tcW w:w="1924" w:type="dxa"/>
          </w:tcPr>
          <w:p w:rsidR="00371955" w:rsidRDefault="00894AF7">
            <w:pPr>
              <w:jc w:val="center"/>
              <w:rPr>
                <w:rFonts w:eastAsia="Times New Roman"/>
              </w:rPr>
            </w:pPr>
            <w:r>
              <w:rPr>
                <w:rFonts w:eastAsia="Times New Roman"/>
              </w:rPr>
              <w:t>Для ведения личного подсобного хозяйства (приусадебный</w:t>
            </w:r>
          </w:p>
          <w:p w:rsidR="00371955" w:rsidRDefault="00894AF7">
            <w:pPr>
              <w:jc w:val="center"/>
              <w:rPr>
                <w:rFonts w:eastAsia="Times New Roman"/>
              </w:rPr>
            </w:pPr>
            <w:r>
              <w:rPr>
                <w:rFonts w:eastAsia="Times New Roman"/>
              </w:rPr>
              <w:t>земельный участок)</w:t>
            </w:r>
          </w:p>
        </w:tc>
        <w:tc>
          <w:tcPr>
            <w:tcW w:w="1080" w:type="dxa"/>
          </w:tcPr>
          <w:p w:rsidR="00371955" w:rsidRDefault="00894AF7">
            <w:pPr>
              <w:jc w:val="center"/>
            </w:pPr>
            <w:r>
              <w:t>200 кв.м</w:t>
            </w:r>
          </w:p>
        </w:tc>
        <w:tc>
          <w:tcPr>
            <w:tcW w:w="1202" w:type="dxa"/>
          </w:tcPr>
          <w:p w:rsidR="00371955" w:rsidRDefault="00894AF7">
            <w:pPr>
              <w:jc w:val="center"/>
            </w:pPr>
            <w:r>
              <w:t>1500 кв.м</w:t>
            </w:r>
          </w:p>
        </w:tc>
        <w:tc>
          <w:tcPr>
            <w:tcW w:w="1711" w:type="dxa"/>
          </w:tcPr>
          <w:p w:rsidR="00371955" w:rsidRDefault="00894AF7">
            <w:pPr>
              <w:widowControl/>
              <w:shd w:val="clear" w:color="auto" w:fill="FFFFFF"/>
              <w:jc w:val="center"/>
              <w:rPr>
                <w:rFonts w:eastAsia="Helvetica"/>
                <w:shd w:val="clear" w:color="auto" w:fill="FFFFFF"/>
                <w:lang w:val="en-US" w:eastAsia="zh-CN"/>
              </w:rPr>
            </w:pPr>
            <w:r>
              <w:rPr>
                <w:rFonts w:eastAsia="Helvetica"/>
                <w:shd w:val="clear" w:color="auto" w:fill="FFFFFF"/>
                <w:lang w:val="en-US" w:eastAsia="zh-CN"/>
              </w:rPr>
              <w:t>3 надземных этажа, включая</w:t>
            </w:r>
          </w:p>
          <w:p w:rsidR="00371955" w:rsidRDefault="00894AF7">
            <w:pPr>
              <w:widowControl/>
              <w:shd w:val="clear" w:color="auto" w:fill="FFFFFF"/>
              <w:jc w:val="center"/>
              <w:rPr>
                <w:rFonts w:eastAsia="Helvetica"/>
                <w:shd w:val="clear" w:color="auto" w:fill="FFFFFF"/>
                <w:lang w:val="en-US" w:eastAsia="zh-CN"/>
              </w:rPr>
            </w:pPr>
            <w:r>
              <w:rPr>
                <w:rFonts w:eastAsia="Helvetica"/>
                <w:shd w:val="clear" w:color="auto" w:fill="FFFFFF"/>
                <w:lang w:val="en-US" w:eastAsia="zh-CN"/>
              </w:rPr>
              <w:t>мансардный</w:t>
            </w:r>
          </w:p>
          <w:p w:rsidR="00371955" w:rsidRDefault="00371955">
            <w:pPr>
              <w:jc w:val="center"/>
              <w:rPr>
                <w:rFonts w:eastAsia="Helvetica"/>
                <w:shd w:val="clear" w:color="auto" w:fill="FFFFFF"/>
                <w:lang w:val="en-US" w:eastAsia="zh-CN"/>
              </w:rPr>
            </w:pPr>
          </w:p>
        </w:tc>
        <w:tc>
          <w:tcPr>
            <w:tcW w:w="2320" w:type="dxa"/>
          </w:tcPr>
          <w:p w:rsidR="00371955" w:rsidRDefault="00894AF7">
            <w:pPr>
              <w:widowControl/>
              <w:shd w:val="clear" w:color="auto" w:fill="FFFFFF"/>
              <w:jc w:val="center"/>
              <w:rPr>
                <w:rFonts w:eastAsia="Helvetica"/>
                <w:shd w:val="clear" w:color="auto" w:fill="FFFFFF"/>
                <w:lang w:eastAsia="zh-CN"/>
              </w:rPr>
            </w:pPr>
            <w:r>
              <w:rPr>
                <w:rFonts w:eastAsia="Helvetica"/>
                <w:shd w:val="clear" w:color="auto" w:fill="FFFFFF"/>
                <w:lang w:eastAsia="zh-CN"/>
              </w:rPr>
              <w:t>в сохраняемой застройке и реконструкции - в соответствии со сложившейся линией застройки;</w:t>
            </w:r>
          </w:p>
          <w:p w:rsidR="00371955" w:rsidRDefault="00894AF7">
            <w:pPr>
              <w:jc w:val="center"/>
              <w:rPr>
                <w:rFonts w:eastAsia="Helvetica"/>
                <w:shd w:val="clear" w:color="auto" w:fill="FFFFFF"/>
                <w:lang w:val="en-US" w:eastAsia="zh-CN"/>
              </w:rPr>
            </w:pPr>
            <w:r>
              <w:rPr>
                <w:rFonts w:eastAsia="Helvetica"/>
                <w:shd w:val="clear" w:color="auto" w:fill="FFFFFF"/>
                <w:lang w:val="en-US" w:eastAsia="zh-CN"/>
              </w:rPr>
              <w:t>при новом строительстве - 5 м</w:t>
            </w:r>
          </w:p>
        </w:tc>
        <w:tc>
          <w:tcPr>
            <w:tcW w:w="1589" w:type="dxa"/>
          </w:tcPr>
          <w:p w:rsidR="00371955" w:rsidRDefault="00894AF7">
            <w:pPr>
              <w:jc w:val="center"/>
              <w:rPr>
                <w:rFonts w:eastAsia="Times New Roman"/>
              </w:rPr>
            </w:pPr>
            <w:r>
              <w:rPr>
                <w:rFonts w:eastAsia="Times New Roman"/>
              </w:rPr>
              <w:t>до основного строения – 3 м, вспомогательных и хозяйственных построек – 1 м, в случае размещения на смежном участке пристроенного основного здания – 0 м</w:t>
            </w:r>
          </w:p>
        </w:tc>
        <w:tc>
          <w:tcPr>
            <w:tcW w:w="1647" w:type="dxa"/>
          </w:tcPr>
          <w:p w:rsidR="00371955" w:rsidRDefault="00894AF7">
            <w:pPr>
              <w:jc w:val="center"/>
              <w:rPr>
                <w:rFonts w:eastAsia="Times New Roman"/>
              </w:rPr>
            </w:pPr>
            <w:r>
              <w:rPr>
                <w:rFonts w:eastAsia="Times New Roman"/>
              </w:rPr>
              <w:t>40%</w:t>
            </w:r>
          </w:p>
          <w:p w:rsidR="00371955" w:rsidRDefault="00371955">
            <w:pPr>
              <w:jc w:val="center"/>
              <w:rPr>
                <w:rFonts w:eastAsia="Times New Roman"/>
              </w:rPr>
            </w:pPr>
          </w:p>
        </w:tc>
        <w:tc>
          <w:tcPr>
            <w:tcW w:w="1476" w:type="dxa"/>
          </w:tcPr>
          <w:p w:rsidR="00371955" w:rsidRDefault="00894AF7">
            <w:pPr>
              <w:jc w:val="center"/>
              <w:rPr>
                <w:rFonts w:eastAsia="Times New Roman"/>
              </w:rPr>
            </w:pPr>
            <w:r>
              <w:rPr>
                <w:rFonts w:eastAsia="Times New Roman"/>
              </w:rPr>
              <w:t>20%</w:t>
            </w:r>
          </w:p>
        </w:tc>
        <w:tc>
          <w:tcPr>
            <w:tcW w:w="1407" w:type="dxa"/>
          </w:tcPr>
          <w:p w:rsidR="00371955" w:rsidRDefault="00894AF7">
            <w:pPr>
              <w:widowControl/>
              <w:jc w:val="center"/>
              <w:rPr>
                <w:lang w:eastAsia="zh-CN"/>
              </w:rPr>
            </w:pPr>
            <w:r>
              <w:rPr>
                <w:lang w:eastAsia="zh-CN"/>
              </w:rPr>
              <w:t>Минимальное расстояние от границ приусадебных участков до лесных массивов 30 м</w:t>
            </w:r>
          </w:p>
          <w:p w:rsidR="00371955" w:rsidRDefault="00894AF7">
            <w:pPr>
              <w:widowControl/>
              <w:jc w:val="center"/>
              <w:rPr>
                <w:lang w:eastAsia="zh-CN"/>
              </w:rPr>
            </w:pPr>
            <w:r>
              <w:rPr>
                <w:lang w:eastAsia="zh-CN"/>
              </w:rPr>
              <w:t xml:space="preserve">Допускается образование земельных участков из земель </w:t>
            </w:r>
            <w:r>
              <w:rPr>
                <w:lang w:eastAsia="zh-CN"/>
              </w:rPr>
              <w:lastRenderedPageBreak/>
              <w:t>находящихся в государственной или муниципальной собственности, размеры которых меньше установленных предельных минимальных размеров, в случае если их размеры ограничены ранее сформированными земельными участками и невозможно увеличить до установленных минимальных размеров.</w:t>
            </w:r>
          </w:p>
        </w:tc>
      </w:tr>
      <w:tr w:rsidR="00371955">
        <w:tc>
          <w:tcPr>
            <w:tcW w:w="805" w:type="dxa"/>
          </w:tcPr>
          <w:p w:rsidR="00371955" w:rsidRDefault="00894AF7">
            <w:pPr>
              <w:tabs>
                <w:tab w:val="left" w:pos="426"/>
              </w:tabs>
              <w:jc w:val="center"/>
            </w:pPr>
            <w:r>
              <w:lastRenderedPageBreak/>
              <w:t>2.3.</w:t>
            </w:r>
          </w:p>
        </w:tc>
        <w:tc>
          <w:tcPr>
            <w:tcW w:w="1924" w:type="dxa"/>
          </w:tcPr>
          <w:p w:rsidR="00371955" w:rsidRDefault="00894AF7">
            <w:pPr>
              <w:widowControl/>
              <w:shd w:val="clear" w:color="auto" w:fill="FFFFFF"/>
              <w:tabs>
                <w:tab w:val="left" w:pos="426"/>
              </w:tabs>
              <w:jc w:val="center"/>
            </w:pPr>
            <w:r>
              <w:t>Для ведения личного подсобного</w:t>
            </w:r>
          </w:p>
          <w:p w:rsidR="00371955" w:rsidRDefault="00894AF7">
            <w:pPr>
              <w:widowControl/>
              <w:shd w:val="clear" w:color="auto" w:fill="FFFFFF"/>
              <w:tabs>
                <w:tab w:val="left" w:pos="426"/>
              </w:tabs>
              <w:jc w:val="center"/>
            </w:pPr>
            <w:r>
              <w:t xml:space="preserve">хозяйства (примыкающий </w:t>
            </w:r>
            <w:r>
              <w:lastRenderedPageBreak/>
              <w:t>земельный</w:t>
            </w:r>
          </w:p>
          <w:p w:rsidR="00371955" w:rsidRDefault="00894AF7">
            <w:pPr>
              <w:widowControl/>
              <w:shd w:val="clear" w:color="auto" w:fill="FFFFFF"/>
              <w:tabs>
                <w:tab w:val="left" w:pos="426"/>
              </w:tabs>
              <w:jc w:val="center"/>
            </w:pPr>
            <w:r>
              <w:t>участок)</w:t>
            </w:r>
          </w:p>
        </w:tc>
        <w:tc>
          <w:tcPr>
            <w:tcW w:w="1080" w:type="dxa"/>
          </w:tcPr>
          <w:p w:rsidR="00371955" w:rsidRDefault="00894AF7">
            <w:pPr>
              <w:jc w:val="center"/>
            </w:pPr>
            <w:r>
              <w:lastRenderedPageBreak/>
              <w:t>не подлежит установлению</w:t>
            </w:r>
          </w:p>
        </w:tc>
        <w:tc>
          <w:tcPr>
            <w:tcW w:w="1202" w:type="dxa"/>
          </w:tcPr>
          <w:p w:rsidR="00371955" w:rsidRDefault="00894AF7">
            <w:pPr>
              <w:jc w:val="center"/>
            </w:pPr>
            <w:r>
              <w:t>200 кв.м</w:t>
            </w:r>
          </w:p>
        </w:tc>
        <w:tc>
          <w:tcPr>
            <w:tcW w:w="8743" w:type="dxa"/>
            <w:gridSpan w:val="5"/>
          </w:tcPr>
          <w:p w:rsidR="00371955" w:rsidRDefault="00894AF7">
            <w:pPr>
              <w:widowControl/>
              <w:shd w:val="clear" w:color="auto" w:fill="FFFFFF"/>
              <w:jc w:val="center"/>
              <w:rPr>
                <w:rFonts w:eastAsia="Helvetica"/>
                <w:shd w:val="clear" w:color="auto" w:fill="FFFFFF"/>
                <w:lang w:eastAsia="zh-CN"/>
              </w:rPr>
            </w:pPr>
            <w:r>
              <w:rPr>
                <w:rFonts w:eastAsia="Helvetica"/>
                <w:shd w:val="clear" w:color="auto" w:fill="FFFFFF"/>
                <w:lang w:eastAsia="zh-CN"/>
              </w:rPr>
              <w:t>запрещено строительство объектов капитального строительства;</w:t>
            </w:r>
          </w:p>
          <w:p w:rsidR="00371955" w:rsidRDefault="00894AF7">
            <w:pPr>
              <w:widowControl/>
              <w:shd w:val="clear" w:color="auto" w:fill="FFFFFF"/>
              <w:jc w:val="center"/>
              <w:rPr>
                <w:rFonts w:eastAsia="Helvetica"/>
                <w:shd w:val="clear" w:color="auto" w:fill="FFFFFF"/>
                <w:lang w:eastAsia="zh-CN"/>
              </w:rPr>
            </w:pPr>
            <w:r>
              <w:rPr>
                <w:lang w:eastAsia="ar-SA"/>
              </w:rPr>
              <w:t>разрешено только размещение хозяйственных построек</w:t>
            </w:r>
          </w:p>
        </w:tc>
        <w:tc>
          <w:tcPr>
            <w:tcW w:w="1407" w:type="dxa"/>
          </w:tcPr>
          <w:p w:rsidR="00371955" w:rsidRDefault="00371955">
            <w:pPr>
              <w:widowControl/>
              <w:shd w:val="clear" w:color="auto" w:fill="FFFFFF"/>
              <w:jc w:val="center"/>
              <w:rPr>
                <w:rFonts w:eastAsia="Helvetica"/>
                <w:shd w:val="clear" w:color="auto" w:fill="FFFFFF"/>
                <w:lang w:eastAsia="zh-CN"/>
              </w:rPr>
            </w:pPr>
          </w:p>
        </w:tc>
      </w:tr>
      <w:tr w:rsidR="00371955">
        <w:tc>
          <w:tcPr>
            <w:tcW w:w="805" w:type="dxa"/>
          </w:tcPr>
          <w:p w:rsidR="00371955" w:rsidRDefault="00894AF7">
            <w:pPr>
              <w:tabs>
                <w:tab w:val="left" w:pos="426"/>
              </w:tabs>
              <w:jc w:val="center"/>
              <w:rPr>
                <w:rFonts w:eastAsia="Helvetica"/>
                <w:shd w:val="clear" w:color="auto" w:fill="FFFFFF"/>
              </w:rPr>
            </w:pPr>
            <w:r>
              <w:lastRenderedPageBreak/>
              <w:t>13.1</w:t>
            </w:r>
          </w:p>
        </w:tc>
        <w:tc>
          <w:tcPr>
            <w:tcW w:w="1924" w:type="dxa"/>
          </w:tcPr>
          <w:p w:rsidR="00371955" w:rsidRDefault="00894AF7">
            <w:pPr>
              <w:widowControl/>
              <w:shd w:val="clear" w:color="auto" w:fill="FFFFFF"/>
              <w:jc w:val="center"/>
              <w:rPr>
                <w:rFonts w:eastAsia="Helvetica"/>
                <w:shd w:val="clear" w:color="auto" w:fill="FFFFFF"/>
                <w:lang w:val="en-US" w:eastAsia="zh-CN"/>
              </w:rPr>
            </w:pPr>
            <w:r>
              <w:t>Ведение огородничества</w:t>
            </w:r>
          </w:p>
        </w:tc>
        <w:tc>
          <w:tcPr>
            <w:tcW w:w="1080" w:type="dxa"/>
          </w:tcPr>
          <w:p w:rsidR="00371955" w:rsidRDefault="00894AF7">
            <w:pPr>
              <w:jc w:val="center"/>
            </w:pPr>
            <w:r>
              <w:t>100 кв.м</w:t>
            </w:r>
          </w:p>
        </w:tc>
        <w:tc>
          <w:tcPr>
            <w:tcW w:w="1202" w:type="dxa"/>
          </w:tcPr>
          <w:p w:rsidR="00371955" w:rsidRDefault="00894AF7">
            <w:pPr>
              <w:jc w:val="center"/>
            </w:pPr>
            <w:r>
              <w:t>2000 кв.м</w:t>
            </w:r>
          </w:p>
        </w:tc>
        <w:tc>
          <w:tcPr>
            <w:tcW w:w="8743" w:type="dxa"/>
            <w:gridSpan w:val="5"/>
          </w:tcPr>
          <w:p w:rsidR="00371955" w:rsidRDefault="00894AF7">
            <w:pPr>
              <w:widowControl/>
              <w:shd w:val="clear" w:color="auto" w:fill="FFFFFF"/>
              <w:jc w:val="center"/>
              <w:rPr>
                <w:rFonts w:eastAsia="Helvetica"/>
                <w:shd w:val="clear" w:color="auto" w:fill="FFFFFF"/>
                <w:lang w:eastAsia="zh-CN"/>
              </w:rPr>
            </w:pPr>
            <w:r>
              <w:rPr>
                <w:rFonts w:eastAsia="Helvetica"/>
                <w:shd w:val="clear" w:color="auto" w:fill="FFFFFF"/>
                <w:lang w:eastAsia="zh-CN"/>
              </w:rPr>
              <w:t>Запрещено строительство объектов капитального строительства</w:t>
            </w:r>
          </w:p>
          <w:p w:rsidR="00371955" w:rsidRDefault="00894AF7">
            <w:pPr>
              <w:shd w:val="clear" w:color="auto" w:fill="FFFFFF"/>
              <w:ind w:firstLine="284"/>
              <w:jc w:val="center"/>
              <w:rPr>
                <w:rFonts w:eastAsia="Helvetica"/>
                <w:shd w:val="clear" w:color="auto" w:fill="FFFFFF"/>
                <w:lang w:eastAsia="zh-CN"/>
              </w:rPr>
            </w:pPr>
            <w:r>
              <w:rPr>
                <w:lang w:eastAsia="ar-SA"/>
              </w:rPr>
              <w:t>Разрешено только размещение хозяйственных построек</w:t>
            </w:r>
          </w:p>
        </w:tc>
        <w:tc>
          <w:tcPr>
            <w:tcW w:w="1407" w:type="dxa"/>
          </w:tcPr>
          <w:p w:rsidR="00371955" w:rsidRDefault="00371955">
            <w:pPr>
              <w:widowControl/>
              <w:shd w:val="clear" w:color="auto" w:fill="FFFFFF"/>
              <w:jc w:val="center"/>
              <w:rPr>
                <w:rFonts w:eastAsia="Helvetica"/>
                <w:shd w:val="clear" w:color="auto" w:fill="FFFFFF"/>
                <w:lang w:eastAsia="zh-CN"/>
              </w:rPr>
            </w:pPr>
          </w:p>
        </w:tc>
      </w:tr>
      <w:tr w:rsidR="00371955">
        <w:tc>
          <w:tcPr>
            <w:tcW w:w="805" w:type="dxa"/>
          </w:tcPr>
          <w:p w:rsidR="00371955" w:rsidRDefault="00894AF7">
            <w:pPr>
              <w:jc w:val="center"/>
              <w:rPr>
                <w:rFonts w:eastAsia="Times New Roman"/>
              </w:rPr>
            </w:pPr>
            <w:r>
              <w:rPr>
                <w:rFonts w:eastAsia="Times New Roman"/>
                <w:bCs/>
              </w:rPr>
              <w:t>3.2.3</w:t>
            </w:r>
          </w:p>
        </w:tc>
        <w:tc>
          <w:tcPr>
            <w:tcW w:w="1924" w:type="dxa"/>
          </w:tcPr>
          <w:p w:rsidR="00371955" w:rsidRDefault="00894AF7">
            <w:pPr>
              <w:jc w:val="center"/>
              <w:rPr>
                <w:rFonts w:eastAsia="Times New Roman"/>
              </w:rPr>
            </w:pPr>
            <w:r>
              <w:rPr>
                <w:rFonts w:eastAsia="Times New Roman"/>
              </w:rPr>
              <w:t>Оказание услуг связи</w:t>
            </w:r>
          </w:p>
        </w:tc>
        <w:tc>
          <w:tcPr>
            <w:tcW w:w="1080" w:type="dxa"/>
          </w:tcPr>
          <w:p w:rsidR="00371955" w:rsidRDefault="00894AF7">
            <w:pPr>
              <w:jc w:val="center"/>
              <w:rPr>
                <w:rFonts w:eastAsia="Times New Roman"/>
              </w:rPr>
            </w:pPr>
            <w:r>
              <w:rPr>
                <w:rFonts w:eastAsia="Calibri"/>
              </w:rPr>
              <w:t>200 кв.м</w:t>
            </w:r>
          </w:p>
        </w:tc>
        <w:tc>
          <w:tcPr>
            <w:tcW w:w="1202" w:type="dxa"/>
          </w:tcPr>
          <w:p w:rsidR="00371955" w:rsidRDefault="00894AF7">
            <w:pPr>
              <w:jc w:val="center"/>
              <w:rPr>
                <w:rFonts w:eastAsia="Times New Roman"/>
              </w:rPr>
            </w:pPr>
            <w:r>
              <w:rPr>
                <w:rFonts w:eastAsia="Calibri"/>
              </w:rPr>
              <w:t>6000 кв.м</w:t>
            </w:r>
          </w:p>
        </w:tc>
        <w:tc>
          <w:tcPr>
            <w:tcW w:w="1711" w:type="dxa"/>
          </w:tcPr>
          <w:p w:rsidR="00371955" w:rsidRDefault="00894AF7">
            <w:pPr>
              <w:jc w:val="center"/>
              <w:rPr>
                <w:rFonts w:eastAsia="Times New Roman"/>
              </w:rPr>
            </w:pPr>
            <w:r>
              <w:rPr>
                <w:rFonts w:eastAsia="Times New Roman"/>
              </w:rPr>
              <w:t>2</w:t>
            </w:r>
          </w:p>
        </w:tc>
        <w:tc>
          <w:tcPr>
            <w:tcW w:w="2320" w:type="dxa"/>
          </w:tcPr>
          <w:p w:rsidR="00371955" w:rsidRDefault="00894AF7">
            <w:pPr>
              <w:widowControl/>
              <w:shd w:val="clear" w:color="auto" w:fill="FFFFFF"/>
              <w:jc w:val="center"/>
              <w:rPr>
                <w:rFonts w:eastAsia="Times New Roman"/>
                <w:lang w:eastAsia="zh-CN"/>
              </w:rPr>
            </w:pPr>
            <w:r>
              <w:rPr>
                <w:rFonts w:eastAsia="Helvetica"/>
                <w:shd w:val="clear" w:color="auto" w:fill="FFFFFF"/>
                <w:lang w:eastAsia="zh-CN"/>
              </w:rPr>
              <w:t xml:space="preserve">в сохраняемой застройке и реконструкции - в соответствии со сложившейся линией застройки; </w:t>
            </w:r>
            <w:r>
              <w:rPr>
                <w:rFonts w:eastAsia="Helvetica"/>
                <w:shd w:val="clear" w:color="auto" w:fill="FFFFFF"/>
              </w:rPr>
              <w:t>при новом строительстве - 5 м</w:t>
            </w:r>
          </w:p>
        </w:tc>
        <w:tc>
          <w:tcPr>
            <w:tcW w:w="1589" w:type="dxa"/>
          </w:tcPr>
          <w:p w:rsidR="00371955" w:rsidRDefault="00894AF7">
            <w:pPr>
              <w:jc w:val="center"/>
              <w:rPr>
                <w:rFonts w:eastAsia="Times New Roman"/>
              </w:rPr>
            </w:pPr>
            <w:r>
              <w:rPr>
                <w:rFonts w:eastAsia="Times New Roman"/>
              </w:rPr>
              <w:t>до основного строения – 3 м</w:t>
            </w:r>
          </w:p>
        </w:tc>
        <w:tc>
          <w:tcPr>
            <w:tcW w:w="1647" w:type="dxa"/>
          </w:tcPr>
          <w:p w:rsidR="00371955" w:rsidRDefault="00894AF7">
            <w:pPr>
              <w:jc w:val="center"/>
              <w:rPr>
                <w:rFonts w:eastAsia="Times New Roman"/>
              </w:rPr>
            </w:pPr>
            <w:r>
              <w:rPr>
                <w:rFonts w:eastAsia="Times New Roman"/>
              </w:rPr>
              <w:t>80%</w:t>
            </w:r>
          </w:p>
        </w:tc>
        <w:tc>
          <w:tcPr>
            <w:tcW w:w="1476" w:type="dxa"/>
          </w:tcPr>
          <w:p w:rsidR="00371955" w:rsidRDefault="00894AF7">
            <w:pPr>
              <w:jc w:val="center"/>
              <w:rPr>
                <w:rFonts w:eastAsia="Times New Roman"/>
              </w:rPr>
            </w:pPr>
            <w:r>
              <w:rPr>
                <w:rFonts w:eastAsia="Times New Roman"/>
              </w:rPr>
              <w:t>15%</w:t>
            </w:r>
          </w:p>
        </w:tc>
        <w:tc>
          <w:tcPr>
            <w:tcW w:w="1407" w:type="dxa"/>
          </w:tcPr>
          <w:p w:rsidR="00371955" w:rsidRDefault="00371955">
            <w:pPr>
              <w:widowControl/>
              <w:shd w:val="clear" w:color="auto" w:fill="FFFFFF"/>
              <w:jc w:val="center"/>
              <w:rPr>
                <w:rFonts w:eastAsia="Helvetica"/>
                <w:shd w:val="clear" w:color="auto" w:fill="FFFFFF"/>
                <w:lang w:eastAsia="zh-CN"/>
              </w:rPr>
            </w:pPr>
          </w:p>
        </w:tc>
      </w:tr>
      <w:tr w:rsidR="00371955">
        <w:tc>
          <w:tcPr>
            <w:tcW w:w="805" w:type="dxa"/>
          </w:tcPr>
          <w:p w:rsidR="00371955" w:rsidRDefault="00894AF7">
            <w:pPr>
              <w:kinsoku w:val="0"/>
              <w:overflowPunct w:val="0"/>
              <w:jc w:val="center"/>
              <w:rPr>
                <w:rFonts w:eastAsia="Times New Roman"/>
              </w:rPr>
            </w:pPr>
            <w:r>
              <w:rPr>
                <w:rFonts w:eastAsia="Times New Roman"/>
              </w:rPr>
              <w:t>3.2.2</w:t>
            </w:r>
          </w:p>
          <w:p w:rsidR="00371955" w:rsidRDefault="00371955">
            <w:pPr>
              <w:kinsoku w:val="0"/>
              <w:overflowPunct w:val="0"/>
              <w:jc w:val="center"/>
              <w:rPr>
                <w:rFonts w:eastAsia="Times New Roman"/>
              </w:rPr>
            </w:pPr>
          </w:p>
        </w:tc>
        <w:tc>
          <w:tcPr>
            <w:tcW w:w="1924" w:type="dxa"/>
          </w:tcPr>
          <w:p w:rsidR="00371955" w:rsidRDefault="00894AF7">
            <w:pPr>
              <w:kinsoku w:val="0"/>
              <w:overflowPunct w:val="0"/>
              <w:jc w:val="center"/>
              <w:rPr>
                <w:rFonts w:eastAsia="Times New Roman"/>
              </w:rPr>
            </w:pPr>
            <w:r>
              <w:rPr>
                <w:rFonts w:eastAsia="Times New Roman"/>
              </w:rPr>
              <w:t>Оказание социальной помощи населению</w:t>
            </w:r>
          </w:p>
        </w:tc>
        <w:tc>
          <w:tcPr>
            <w:tcW w:w="1080" w:type="dxa"/>
          </w:tcPr>
          <w:p w:rsidR="00371955" w:rsidRDefault="00894AF7">
            <w:pPr>
              <w:jc w:val="center"/>
              <w:rPr>
                <w:rFonts w:eastAsia="Times New Roman"/>
              </w:rPr>
            </w:pPr>
            <w:r>
              <w:rPr>
                <w:rFonts w:eastAsia="Calibri"/>
              </w:rPr>
              <w:t>200 кв.м</w:t>
            </w:r>
          </w:p>
        </w:tc>
        <w:tc>
          <w:tcPr>
            <w:tcW w:w="1202" w:type="dxa"/>
          </w:tcPr>
          <w:p w:rsidR="00371955" w:rsidRDefault="00894AF7">
            <w:pPr>
              <w:jc w:val="center"/>
              <w:rPr>
                <w:rFonts w:eastAsia="Times New Roman"/>
              </w:rPr>
            </w:pPr>
            <w:r>
              <w:rPr>
                <w:rFonts w:eastAsia="Calibri"/>
              </w:rPr>
              <w:t>6000 кв.м</w:t>
            </w:r>
          </w:p>
        </w:tc>
        <w:tc>
          <w:tcPr>
            <w:tcW w:w="1711" w:type="dxa"/>
          </w:tcPr>
          <w:p w:rsidR="00371955" w:rsidRDefault="00894AF7">
            <w:pPr>
              <w:jc w:val="center"/>
              <w:rPr>
                <w:rFonts w:eastAsia="Times New Roman"/>
              </w:rPr>
            </w:pPr>
            <w:r>
              <w:rPr>
                <w:rFonts w:eastAsia="Times New Roman"/>
              </w:rPr>
              <w:t>2</w:t>
            </w:r>
          </w:p>
        </w:tc>
        <w:tc>
          <w:tcPr>
            <w:tcW w:w="2320" w:type="dxa"/>
          </w:tcPr>
          <w:p w:rsidR="00371955" w:rsidRDefault="00894AF7">
            <w:pPr>
              <w:widowControl/>
              <w:shd w:val="clear" w:color="auto" w:fill="FFFFFF"/>
              <w:jc w:val="center"/>
              <w:rPr>
                <w:rFonts w:eastAsia="Helvetica"/>
              </w:rPr>
            </w:pPr>
            <w:r>
              <w:rPr>
                <w:rFonts w:eastAsia="Helvetica"/>
                <w:shd w:val="clear" w:color="auto" w:fill="FFFFFF"/>
                <w:lang w:eastAsia="zh-CN"/>
              </w:rPr>
              <w:t>в сохраняемой застройке и реконструкции - в соответствии со сложившейся линией застройки;</w:t>
            </w:r>
          </w:p>
          <w:p w:rsidR="00371955" w:rsidRDefault="00894AF7">
            <w:pPr>
              <w:jc w:val="center"/>
              <w:rPr>
                <w:rFonts w:eastAsia="Times New Roman"/>
              </w:rPr>
            </w:pPr>
            <w:r>
              <w:rPr>
                <w:rFonts w:eastAsia="Helvetica"/>
                <w:shd w:val="clear" w:color="auto" w:fill="FFFFFF"/>
              </w:rPr>
              <w:t>при новом строительстве - 5 м</w:t>
            </w:r>
          </w:p>
        </w:tc>
        <w:tc>
          <w:tcPr>
            <w:tcW w:w="1589" w:type="dxa"/>
          </w:tcPr>
          <w:p w:rsidR="00371955" w:rsidRDefault="00894AF7">
            <w:pPr>
              <w:jc w:val="center"/>
              <w:rPr>
                <w:rFonts w:eastAsia="Times New Roman"/>
              </w:rPr>
            </w:pPr>
            <w:r>
              <w:rPr>
                <w:rFonts w:eastAsia="Times New Roman"/>
              </w:rPr>
              <w:t>до основного строения – 3 м</w:t>
            </w:r>
          </w:p>
        </w:tc>
        <w:tc>
          <w:tcPr>
            <w:tcW w:w="1647" w:type="dxa"/>
          </w:tcPr>
          <w:p w:rsidR="00371955" w:rsidRDefault="00894AF7">
            <w:pPr>
              <w:jc w:val="center"/>
              <w:rPr>
                <w:rFonts w:eastAsia="Times New Roman"/>
              </w:rPr>
            </w:pPr>
            <w:r>
              <w:rPr>
                <w:rFonts w:eastAsia="Times New Roman"/>
              </w:rPr>
              <w:t>80%</w:t>
            </w:r>
          </w:p>
        </w:tc>
        <w:tc>
          <w:tcPr>
            <w:tcW w:w="1476" w:type="dxa"/>
          </w:tcPr>
          <w:p w:rsidR="00371955" w:rsidRDefault="00894AF7">
            <w:pPr>
              <w:jc w:val="center"/>
              <w:rPr>
                <w:rFonts w:eastAsia="Times New Roman"/>
              </w:rPr>
            </w:pPr>
            <w:r>
              <w:rPr>
                <w:rFonts w:eastAsia="Times New Roman"/>
              </w:rPr>
              <w:t>15%</w:t>
            </w:r>
          </w:p>
        </w:tc>
        <w:tc>
          <w:tcPr>
            <w:tcW w:w="1407" w:type="dxa"/>
          </w:tcPr>
          <w:p w:rsidR="00371955" w:rsidRDefault="00371955">
            <w:pPr>
              <w:jc w:val="center"/>
              <w:rPr>
                <w:rFonts w:eastAsia="Times New Roman"/>
              </w:rPr>
            </w:pPr>
          </w:p>
        </w:tc>
      </w:tr>
      <w:tr w:rsidR="00371955">
        <w:tc>
          <w:tcPr>
            <w:tcW w:w="805" w:type="dxa"/>
          </w:tcPr>
          <w:p w:rsidR="00371955" w:rsidRDefault="00894AF7">
            <w:pPr>
              <w:kinsoku w:val="0"/>
              <w:overflowPunct w:val="0"/>
              <w:jc w:val="center"/>
              <w:rPr>
                <w:rFonts w:eastAsia="Times New Roman"/>
              </w:rPr>
            </w:pPr>
            <w:r>
              <w:rPr>
                <w:rFonts w:eastAsia="Times New Roman"/>
              </w:rPr>
              <w:t>3.3</w:t>
            </w:r>
          </w:p>
        </w:tc>
        <w:tc>
          <w:tcPr>
            <w:tcW w:w="1924" w:type="dxa"/>
          </w:tcPr>
          <w:p w:rsidR="00371955" w:rsidRDefault="00894AF7">
            <w:pPr>
              <w:kinsoku w:val="0"/>
              <w:overflowPunct w:val="0"/>
              <w:jc w:val="center"/>
              <w:rPr>
                <w:rFonts w:eastAsia="Times New Roman"/>
              </w:rPr>
            </w:pPr>
            <w:r>
              <w:rPr>
                <w:rFonts w:eastAsia="Times New Roman"/>
              </w:rPr>
              <w:t>Бытовое обслуживание</w:t>
            </w:r>
          </w:p>
        </w:tc>
        <w:tc>
          <w:tcPr>
            <w:tcW w:w="1080" w:type="dxa"/>
          </w:tcPr>
          <w:p w:rsidR="00371955" w:rsidRDefault="00894AF7">
            <w:pPr>
              <w:jc w:val="center"/>
              <w:rPr>
                <w:rFonts w:eastAsia="Times New Roman"/>
              </w:rPr>
            </w:pPr>
            <w:r>
              <w:rPr>
                <w:rFonts w:eastAsia="Times New Roman"/>
              </w:rPr>
              <w:t>40 кв.м</w:t>
            </w:r>
          </w:p>
        </w:tc>
        <w:tc>
          <w:tcPr>
            <w:tcW w:w="1202" w:type="dxa"/>
          </w:tcPr>
          <w:p w:rsidR="00371955" w:rsidRDefault="00894AF7">
            <w:pPr>
              <w:jc w:val="center"/>
              <w:rPr>
                <w:rFonts w:eastAsia="Times New Roman"/>
              </w:rPr>
            </w:pPr>
            <w:r>
              <w:rPr>
                <w:rFonts w:eastAsia="Calibri"/>
              </w:rPr>
              <w:t>6000 кв.м</w:t>
            </w:r>
          </w:p>
        </w:tc>
        <w:tc>
          <w:tcPr>
            <w:tcW w:w="1711" w:type="dxa"/>
          </w:tcPr>
          <w:p w:rsidR="00371955" w:rsidRDefault="00894AF7">
            <w:pPr>
              <w:jc w:val="center"/>
              <w:rPr>
                <w:rFonts w:eastAsia="Times New Roman"/>
              </w:rPr>
            </w:pPr>
            <w:r>
              <w:rPr>
                <w:rFonts w:eastAsia="Times New Roman"/>
              </w:rPr>
              <w:t>2</w:t>
            </w:r>
          </w:p>
        </w:tc>
        <w:tc>
          <w:tcPr>
            <w:tcW w:w="2320" w:type="dxa"/>
          </w:tcPr>
          <w:p w:rsidR="00371955" w:rsidRDefault="00894AF7">
            <w:pPr>
              <w:widowControl/>
              <w:shd w:val="clear" w:color="auto" w:fill="FFFFFF"/>
              <w:jc w:val="center"/>
              <w:rPr>
                <w:rFonts w:eastAsia="Helvetica"/>
              </w:rPr>
            </w:pPr>
            <w:r>
              <w:rPr>
                <w:rFonts w:eastAsia="Helvetica"/>
                <w:shd w:val="clear" w:color="auto" w:fill="FFFFFF"/>
                <w:lang w:eastAsia="zh-CN"/>
              </w:rPr>
              <w:t>в сохраняемой застройке и реконструкции - в соответствии со сложившейся линией застройки;</w:t>
            </w:r>
          </w:p>
          <w:p w:rsidR="00371955" w:rsidRDefault="00894AF7">
            <w:pPr>
              <w:jc w:val="center"/>
              <w:rPr>
                <w:rFonts w:eastAsia="Times New Roman"/>
              </w:rPr>
            </w:pPr>
            <w:r>
              <w:rPr>
                <w:rFonts w:eastAsia="Helvetica"/>
                <w:shd w:val="clear" w:color="auto" w:fill="FFFFFF"/>
              </w:rPr>
              <w:t>при новом строительстве - 5 м</w:t>
            </w:r>
          </w:p>
        </w:tc>
        <w:tc>
          <w:tcPr>
            <w:tcW w:w="1589" w:type="dxa"/>
          </w:tcPr>
          <w:p w:rsidR="00371955" w:rsidRDefault="00894AF7">
            <w:pPr>
              <w:jc w:val="center"/>
              <w:rPr>
                <w:rFonts w:eastAsia="Times New Roman"/>
              </w:rPr>
            </w:pPr>
            <w:r>
              <w:rPr>
                <w:rFonts w:eastAsia="Times New Roman"/>
              </w:rPr>
              <w:t>до основного строения – 3 м</w:t>
            </w:r>
          </w:p>
        </w:tc>
        <w:tc>
          <w:tcPr>
            <w:tcW w:w="1647" w:type="dxa"/>
          </w:tcPr>
          <w:p w:rsidR="00371955" w:rsidRDefault="00894AF7">
            <w:pPr>
              <w:jc w:val="center"/>
              <w:rPr>
                <w:rFonts w:eastAsia="Times New Roman"/>
              </w:rPr>
            </w:pPr>
            <w:r>
              <w:rPr>
                <w:rFonts w:eastAsia="Times New Roman"/>
              </w:rPr>
              <w:t>80%</w:t>
            </w:r>
          </w:p>
        </w:tc>
        <w:tc>
          <w:tcPr>
            <w:tcW w:w="1476" w:type="dxa"/>
          </w:tcPr>
          <w:p w:rsidR="00371955" w:rsidRDefault="00894AF7">
            <w:pPr>
              <w:jc w:val="center"/>
              <w:rPr>
                <w:rFonts w:eastAsia="Times New Roman"/>
              </w:rPr>
            </w:pPr>
            <w:r>
              <w:rPr>
                <w:rFonts w:eastAsia="Times New Roman"/>
              </w:rPr>
              <w:t>15%</w:t>
            </w:r>
          </w:p>
        </w:tc>
        <w:tc>
          <w:tcPr>
            <w:tcW w:w="1407" w:type="dxa"/>
          </w:tcPr>
          <w:p w:rsidR="00371955" w:rsidRDefault="00371955">
            <w:pPr>
              <w:jc w:val="center"/>
              <w:rPr>
                <w:rFonts w:eastAsia="Times New Roman"/>
              </w:rPr>
            </w:pPr>
          </w:p>
        </w:tc>
      </w:tr>
      <w:tr w:rsidR="00371955">
        <w:tc>
          <w:tcPr>
            <w:tcW w:w="805" w:type="dxa"/>
          </w:tcPr>
          <w:p w:rsidR="00371955" w:rsidRDefault="00894AF7">
            <w:pPr>
              <w:kinsoku w:val="0"/>
              <w:overflowPunct w:val="0"/>
              <w:jc w:val="center"/>
              <w:rPr>
                <w:rFonts w:eastAsia="Times New Roman"/>
              </w:rPr>
            </w:pPr>
            <w:r>
              <w:rPr>
                <w:rFonts w:eastAsia="Times New Roman"/>
              </w:rPr>
              <w:t>3.4.1</w:t>
            </w:r>
          </w:p>
        </w:tc>
        <w:tc>
          <w:tcPr>
            <w:tcW w:w="1924" w:type="dxa"/>
          </w:tcPr>
          <w:p w:rsidR="00371955" w:rsidRDefault="00894AF7">
            <w:pPr>
              <w:kinsoku w:val="0"/>
              <w:overflowPunct w:val="0"/>
              <w:jc w:val="center"/>
              <w:rPr>
                <w:rFonts w:eastAsia="Times New Roman"/>
              </w:rPr>
            </w:pPr>
            <w:r>
              <w:rPr>
                <w:rFonts w:eastAsia="Times New Roman"/>
              </w:rPr>
              <w:t>Амбулаторно- поликлиническое обслуживание</w:t>
            </w:r>
          </w:p>
        </w:tc>
        <w:tc>
          <w:tcPr>
            <w:tcW w:w="1080" w:type="dxa"/>
          </w:tcPr>
          <w:p w:rsidR="00371955" w:rsidRDefault="00894AF7">
            <w:pPr>
              <w:jc w:val="center"/>
              <w:rPr>
                <w:rFonts w:eastAsia="Times New Roman"/>
                <w:lang w:eastAsia="ar-SA"/>
              </w:rPr>
            </w:pPr>
            <w:r>
              <w:rPr>
                <w:rFonts w:eastAsia="Times New Roman"/>
                <w:lang w:eastAsia="ar-SA"/>
              </w:rPr>
              <w:t>400</w:t>
            </w:r>
          </w:p>
        </w:tc>
        <w:tc>
          <w:tcPr>
            <w:tcW w:w="1202" w:type="dxa"/>
          </w:tcPr>
          <w:p w:rsidR="00371955" w:rsidRDefault="00894AF7">
            <w:pPr>
              <w:jc w:val="center"/>
              <w:rPr>
                <w:rFonts w:eastAsia="Times New Roman"/>
              </w:rPr>
            </w:pPr>
            <w:r>
              <w:rPr>
                <w:rFonts w:eastAsia="Calibri"/>
              </w:rPr>
              <w:t>не подлежит установлению</w:t>
            </w:r>
          </w:p>
        </w:tc>
        <w:tc>
          <w:tcPr>
            <w:tcW w:w="1711" w:type="dxa"/>
          </w:tcPr>
          <w:p w:rsidR="00371955" w:rsidRDefault="00894AF7">
            <w:pPr>
              <w:jc w:val="center"/>
              <w:rPr>
                <w:rFonts w:eastAsia="Times New Roman"/>
              </w:rPr>
            </w:pPr>
            <w:r>
              <w:rPr>
                <w:rFonts w:eastAsia="Times New Roman"/>
              </w:rPr>
              <w:t>2</w:t>
            </w:r>
          </w:p>
        </w:tc>
        <w:tc>
          <w:tcPr>
            <w:tcW w:w="2320" w:type="dxa"/>
          </w:tcPr>
          <w:p w:rsidR="00371955" w:rsidRDefault="00894AF7">
            <w:pPr>
              <w:jc w:val="center"/>
              <w:rPr>
                <w:rFonts w:eastAsia="Times New Roman"/>
              </w:rPr>
            </w:pPr>
            <w:r>
              <w:rPr>
                <w:rFonts w:eastAsia="Times New Roman"/>
              </w:rPr>
              <w:t>15 м</w:t>
            </w:r>
          </w:p>
        </w:tc>
        <w:tc>
          <w:tcPr>
            <w:tcW w:w="1589" w:type="dxa"/>
          </w:tcPr>
          <w:p w:rsidR="00371955" w:rsidRDefault="00894AF7">
            <w:pPr>
              <w:jc w:val="center"/>
              <w:rPr>
                <w:rFonts w:eastAsia="Times New Roman"/>
              </w:rPr>
            </w:pPr>
            <w:r>
              <w:rPr>
                <w:rFonts w:eastAsia="Times New Roman"/>
              </w:rPr>
              <w:t>до основного строения – 3 м</w:t>
            </w:r>
          </w:p>
        </w:tc>
        <w:tc>
          <w:tcPr>
            <w:tcW w:w="1647" w:type="dxa"/>
          </w:tcPr>
          <w:p w:rsidR="00371955" w:rsidRDefault="00894AF7">
            <w:pPr>
              <w:jc w:val="center"/>
              <w:rPr>
                <w:rFonts w:eastAsia="Times New Roman"/>
              </w:rPr>
            </w:pPr>
            <w:r>
              <w:rPr>
                <w:rFonts w:eastAsia="Times New Roman"/>
              </w:rPr>
              <w:t>70%</w:t>
            </w:r>
          </w:p>
        </w:tc>
        <w:tc>
          <w:tcPr>
            <w:tcW w:w="1476" w:type="dxa"/>
          </w:tcPr>
          <w:p w:rsidR="00371955" w:rsidRDefault="00894AF7">
            <w:pPr>
              <w:jc w:val="center"/>
              <w:rPr>
                <w:rFonts w:eastAsia="Times New Roman"/>
              </w:rPr>
            </w:pPr>
            <w:r>
              <w:rPr>
                <w:rFonts w:eastAsia="Times New Roman"/>
              </w:rPr>
              <w:t>30%</w:t>
            </w:r>
          </w:p>
        </w:tc>
        <w:tc>
          <w:tcPr>
            <w:tcW w:w="1407" w:type="dxa"/>
          </w:tcPr>
          <w:p w:rsidR="00371955" w:rsidRDefault="00371955">
            <w:pPr>
              <w:jc w:val="center"/>
              <w:rPr>
                <w:rFonts w:eastAsia="Times New Roman"/>
              </w:rPr>
            </w:pPr>
          </w:p>
        </w:tc>
      </w:tr>
      <w:tr w:rsidR="00371955">
        <w:tc>
          <w:tcPr>
            <w:tcW w:w="805" w:type="dxa"/>
          </w:tcPr>
          <w:p w:rsidR="00371955" w:rsidRDefault="00894AF7">
            <w:pPr>
              <w:kinsoku w:val="0"/>
              <w:overflowPunct w:val="0"/>
              <w:jc w:val="center"/>
              <w:rPr>
                <w:rFonts w:eastAsia="Times New Roman"/>
              </w:rPr>
            </w:pPr>
            <w:r>
              <w:rPr>
                <w:rFonts w:eastAsia="Times New Roman"/>
              </w:rPr>
              <w:t>3.5.1</w:t>
            </w:r>
          </w:p>
        </w:tc>
        <w:tc>
          <w:tcPr>
            <w:tcW w:w="1924" w:type="dxa"/>
          </w:tcPr>
          <w:p w:rsidR="00371955" w:rsidRDefault="00894AF7">
            <w:pPr>
              <w:kinsoku w:val="0"/>
              <w:overflowPunct w:val="0"/>
              <w:jc w:val="center"/>
              <w:rPr>
                <w:rFonts w:eastAsia="Times New Roman"/>
              </w:rPr>
            </w:pPr>
            <w:r>
              <w:rPr>
                <w:rFonts w:eastAsia="Times New Roman"/>
              </w:rPr>
              <w:t>Дошкольное, начальное и среднее общее образование</w:t>
            </w:r>
          </w:p>
        </w:tc>
        <w:tc>
          <w:tcPr>
            <w:tcW w:w="2282" w:type="dxa"/>
            <w:gridSpan w:val="2"/>
          </w:tcPr>
          <w:p w:rsidR="00371955" w:rsidRDefault="00894AF7">
            <w:pPr>
              <w:jc w:val="center"/>
              <w:rPr>
                <w:rFonts w:eastAsia="Times New Roman"/>
              </w:rPr>
            </w:pPr>
            <w:r>
              <w:rPr>
                <w:rFonts w:eastAsia="Times New Roman"/>
              </w:rPr>
              <w:t xml:space="preserve">в соответствии с строительными нормами и правилами, техническими регламентами, </w:t>
            </w:r>
            <w:r>
              <w:rPr>
                <w:rFonts w:eastAsia="Times New Roman"/>
              </w:rPr>
              <w:lastRenderedPageBreak/>
              <w:t>санитарными нормами</w:t>
            </w:r>
          </w:p>
        </w:tc>
        <w:tc>
          <w:tcPr>
            <w:tcW w:w="1711" w:type="dxa"/>
          </w:tcPr>
          <w:p w:rsidR="00371955" w:rsidRDefault="00894AF7">
            <w:pPr>
              <w:jc w:val="center"/>
              <w:rPr>
                <w:rFonts w:eastAsia="Helvetica"/>
                <w:shd w:val="clear" w:color="auto" w:fill="FFFFFF"/>
              </w:rPr>
            </w:pPr>
            <w:r>
              <w:rPr>
                <w:rFonts w:eastAsia="Times New Roman"/>
              </w:rPr>
              <w:lastRenderedPageBreak/>
              <w:t>2</w:t>
            </w:r>
          </w:p>
        </w:tc>
        <w:tc>
          <w:tcPr>
            <w:tcW w:w="2320" w:type="dxa"/>
          </w:tcPr>
          <w:p w:rsidR="00371955" w:rsidRDefault="00894AF7">
            <w:pPr>
              <w:jc w:val="center"/>
              <w:rPr>
                <w:rFonts w:eastAsia="Times New Roman"/>
              </w:rPr>
            </w:pPr>
            <w:r>
              <w:rPr>
                <w:rFonts w:eastAsia="Helvetica"/>
                <w:shd w:val="clear" w:color="auto" w:fill="FFFFFF"/>
              </w:rPr>
              <w:t>25 м</w:t>
            </w:r>
          </w:p>
        </w:tc>
        <w:tc>
          <w:tcPr>
            <w:tcW w:w="1589" w:type="dxa"/>
          </w:tcPr>
          <w:p w:rsidR="00371955" w:rsidRDefault="00894AF7">
            <w:pPr>
              <w:jc w:val="center"/>
              <w:rPr>
                <w:rFonts w:eastAsia="Times New Roman"/>
              </w:rPr>
            </w:pPr>
            <w:r>
              <w:rPr>
                <w:rFonts w:eastAsia="Times New Roman"/>
              </w:rPr>
              <w:t xml:space="preserve">в соответствии с строительными нормами и правилами, </w:t>
            </w:r>
            <w:r>
              <w:rPr>
                <w:rFonts w:eastAsia="Times New Roman"/>
              </w:rPr>
              <w:lastRenderedPageBreak/>
              <w:t>техническими регламентами</w:t>
            </w:r>
          </w:p>
        </w:tc>
        <w:tc>
          <w:tcPr>
            <w:tcW w:w="1647" w:type="dxa"/>
          </w:tcPr>
          <w:p w:rsidR="00371955" w:rsidRDefault="00894AF7">
            <w:pPr>
              <w:jc w:val="center"/>
              <w:rPr>
                <w:rFonts w:eastAsia="Times New Roman"/>
              </w:rPr>
            </w:pPr>
            <w:r>
              <w:rPr>
                <w:rFonts w:eastAsia="Times New Roman"/>
              </w:rPr>
              <w:lastRenderedPageBreak/>
              <w:t xml:space="preserve">в соответствии с строительными нормами и правилами, техническими </w:t>
            </w:r>
            <w:r>
              <w:rPr>
                <w:rFonts w:eastAsia="Times New Roman"/>
              </w:rPr>
              <w:lastRenderedPageBreak/>
              <w:t>регламентами, санитарными нормами,</w:t>
            </w:r>
          </w:p>
          <w:p w:rsidR="00371955" w:rsidRDefault="00894AF7">
            <w:pPr>
              <w:jc w:val="center"/>
              <w:rPr>
                <w:rFonts w:eastAsia="Times New Roman"/>
              </w:rPr>
            </w:pPr>
            <w:r>
              <w:rPr>
                <w:rFonts w:eastAsia="Times New Roman"/>
              </w:rPr>
              <w:t>но не боле 60%</w:t>
            </w:r>
          </w:p>
        </w:tc>
        <w:tc>
          <w:tcPr>
            <w:tcW w:w="1476" w:type="dxa"/>
          </w:tcPr>
          <w:p w:rsidR="00371955" w:rsidRDefault="00894AF7">
            <w:pPr>
              <w:jc w:val="center"/>
              <w:rPr>
                <w:rFonts w:eastAsia="Times New Roman"/>
              </w:rPr>
            </w:pPr>
            <w:r>
              <w:rPr>
                <w:rFonts w:eastAsia="Times New Roman"/>
              </w:rPr>
              <w:lastRenderedPageBreak/>
              <w:t>20%</w:t>
            </w:r>
          </w:p>
        </w:tc>
        <w:tc>
          <w:tcPr>
            <w:tcW w:w="1407" w:type="dxa"/>
          </w:tcPr>
          <w:p w:rsidR="00371955" w:rsidRDefault="00894AF7">
            <w:pPr>
              <w:widowControl/>
              <w:jc w:val="center"/>
              <w:rPr>
                <w:rFonts w:eastAsia="Times New Roman"/>
              </w:rPr>
            </w:pPr>
            <w:r>
              <w:rPr>
                <w:lang w:eastAsia="zh-CN"/>
              </w:rPr>
              <w:t>высота ограждения не менее 1,8 м</w:t>
            </w:r>
          </w:p>
        </w:tc>
      </w:tr>
      <w:tr w:rsidR="00371955">
        <w:tc>
          <w:tcPr>
            <w:tcW w:w="805" w:type="dxa"/>
            <w:shd w:val="clear" w:color="auto" w:fill="auto"/>
          </w:tcPr>
          <w:p w:rsidR="00371955" w:rsidRDefault="00894AF7">
            <w:pPr>
              <w:kinsoku w:val="0"/>
              <w:overflowPunct w:val="0"/>
              <w:jc w:val="center"/>
              <w:rPr>
                <w:rFonts w:eastAsia="Times New Roman"/>
              </w:rPr>
            </w:pPr>
            <w:r>
              <w:rPr>
                <w:rFonts w:eastAsia="Times New Roman"/>
              </w:rPr>
              <w:lastRenderedPageBreak/>
              <w:t>3.7.2</w:t>
            </w:r>
          </w:p>
        </w:tc>
        <w:tc>
          <w:tcPr>
            <w:tcW w:w="1924" w:type="dxa"/>
            <w:shd w:val="clear" w:color="auto" w:fill="auto"/>
          </w:tcPr>
          <w:p w:rsidR="00371955" w:rsidRDefault="00894AF7">
            <w:pPr>
              <w:kinsoku w:val="0"/>
              <w:overflowPunct w:val="0"/>
              <w:jc w:val="center"/>
              <w:rPr>
                <w:rFonts w:eastAsia="Times New Roman"/>
              </w:rPr>
            </w:pPr>
            <w:r>
              <w:rPr>
                <w:rFonts w:eastAsia="Times New Roman"/>
              </w:rPr>
              <w:t>Религиозное управление и образование</w:t>
            </w:r>
          </w:p>
        </w:tc>
        <w:tc>
          <w:tcPr>
            <w:tcW w:w="2282" w:type="dxa"/>
            <w:gridSpan w:val="2"/>
            <w:shd w:val="clear" w:color="auto" w:fill="auto"/>
          </w:tcPr>
          <w:p w:rsidR="00371955" w:rsidRDefault="00894AF7">
            <w:pPr>
              <w:jc w:val="center"/>
              <w:rPr>
                <w:rFonts w:eastAsia="Times New Roman"/>
              </w:rPr>
            </w:pPr>
            <w:r>
              <w:rPr>
                <w:rFonts w:eastAsia="Times New Roman"/>
              </w:rPr>
              <w:t>не подлежат установлению</w:t>
            </w:r>
          </w:p>
        </w:tc>
        <w:tc>
          <w:tcPr>
            <w:tcW w:w="1711" w:type="dxa"/>
            <w:shd w:val="clear" w:color="auto" w:fill="auto"/>
          </w:tcPr>
          <w:p w:rsidR="00371955" w:rsidRDefault="00894AF7">
            <w:pPr>
              <w:jc w:val="center"/>
              <w:rPr>
                <w:rFonts w:eastAsia="Helvetica"/>
                <w:shd w:val="clear" w:color="auto" w:fill="FFFFFF"/>
              </w:rPr>
            </w:pPr>
            <w:r>
              <w:rPr>
                <w:rFonts w:eastAsia="Helvetica"/>
                <w:shd w:val="clear" w:color="auto" w:fill="FFFFFF"/>
              </w:rPr>
              <w:t>2</w:t>
            </w:r>
          </w:p>
        </w:tc>
        <w:tc>
          <w:tcPr>
            <w:tcW w:w="2320" w:type="dxa"/>
            <w:shd w:val="clear" w:color="auto" w:fill="auto"/>
          </w:tcPr>
          <w:p w:rsidR="00371955" w:rsidRDefault="00894AF7">
            <w:pPr>
              <w:widowControl/>
              <w:shd w:val="clear" w:color="auto" w:fill="FFFFFF"/>
              <w:jc w:val="center"/>
              <w:rPr>
                <w:rFonts w:eastAsia="Helvetica"/>
              </w:rPr>
            </w:pPr>
            <w:r>
              <w:rPr>
                <w:rFonts w:eastAsia="Helvetica"/>
                <w:shd w:val="clear" w:color="auto" w:fill="FFFFFF"/>
                <w:lang w:eastAsia="zh-CN"/>
              </w:rPr>
              <w:t>в сохраняемой застройке и реконструкции - в соответствии со сложившейся линией застройки;</w:t>
            </w:r>
          </w:p>
          <w:p w:rsidR="00371955" w:rsidRDefault="00894AF7">
            <w:pPr>
              <w:jc w:val="center"/>
              <w:rPr>
                <w:rFonts w:eastAsia="Times New Roman"/>
              </w:rPr>
            </w:pPr>
            <w:r>
              <w:rPr>
                <w:rFonts w:eastAsia="Helvetica"/>
                <w:shd w:val="clear" w:color="auto" w:fill="FFFFFF"/>
              </w:rPr>
              <w:t>при новом строительстве - 5 м</w:t>
            </w:r>
          </w:p>
        </w:tc>
        <w:tc>
          <w:tcPr>
            <w:tcW w:w="1589" w:type="dxa"/>
            <w:shd w:val="clear" w:color="auto" w:fill="auto"/>
          </w:tcPr>
          <w:p w:rsidR="00371955" w:rsidRDefault="00894AF7">
            <w:pPr>
              <w:jc w:val="center"/>
              <w:rPr>
                <w:rFonts w:eastAsia="Times New Roman"/>
              </w:rPr>
            </w:pPr>
            <w:r>
              <w:rPr>
                <w:rFonts w:eastAsia="Times New Roman"/>
              </w:rPr>
              <w:t>до основного строения – 3 м</w:t>
            </w:r>
          </w:p>
        </w:tc>
        <w:tc>
          <w:tcPr>
            <w:tcW w:w="1647" w:type="dxa"/>
            <w:shd w:val="clear" w:color="auto" w:fill="auto"/>
          </w:tcPr>
          <w:p w:rsidR="00371955" w:rsidRDefault="00894AF7">
            <w:pPr>
              <w:jc w:val="center"/>
              <w:rPr>
                <w:rFonts w:eastAsia="Times New Roman"/>
              </w:rPr>
            </w:pPr>
            <w:r>
              <w:rPr>
                <w:rFonts w:eastAsia="Times New Roman"/>
              </w:rPr>
              <w:t>80%</w:t>
            </w:r>
          </w:p>
        </w:tc>
        <w:tc>
          <w:tcPr>
            <w:tcW w:w="1476" w:type="dxa"/>
            <w:shd w:val="clear" w:color="auto" w:fill="auto"/>
          </w:tcPr>
          <w:p w:rsidR="00371955" w:rsidRDefault="00894AF7">
            <w:pPr>
              <w:jc w:val="center"/>
              <w:rPr>
                <w:rFonts w:eastAsia="Times New Roman"/>
              </w:rPr>
            </w:pPr>
            <w:r>
              <w:rPr>
                <w:rFonts w:eastAsia="Times New Roman"/>
              </w:rPr>
              <w:t>15%</w:t>
            </w:r>
          </w:p>
        </w:tc>
        <w:tc>
          <w:tcPr>
            <w:tcW w:w="1407" w:type="dxa"/>
            <w:shd w:val="clear" w:color="auto" w:fill="auto"/>
          </w:tcPr>
          <w:p w:rsidR="00371955" w:rsidRDefault="00371955">
            <w:pPr>
              <w:jc w:val="center"/>
              <w:rPr>
                <w:rFonts w:eastAsia="Times New Roman"/>
              </w:rPr>
            </w:pPr>
          </w:p>
        </w:tc>
      </w:tr>
      <w:tr w:rsidR="00371955">
        <w:tc>
          <w:tcPr>
            <w:tcW w:w="805" w:type="dxa"/>
          </w:tcPr>
          <w:p w:rsidR="00371955" w:rsidRDefault="00894AF7">
            <w:pPr>
              <w:kinsoku w:val="0"/>
              <w:overflowPunct w:val="0"/>
              <w:jc w:val="center"/>
              <w:rPr>
                <w:rFonts w:eastAsia="Times New Roman"/>
              </w:rPr>
            </w:pPr>
            <w:r>
              <w:rPr>
                <w:rFonts w:eastAsia="Times New Roman"/>
              </w:rPr>
              <w:t>4.4</w:t>
            </w:r>
          </w:p>
        </w:tc>
        <w:tc>
          <w:tcPr>
            <w:tcW w:w="1924" w:type="dxa"/>
          </w:tcPr>
          <w:p w:rsidR="00371955" w:rsidRDefault="00894AF7">
            <w:pPr>
              <w:kinsoku w:val="0"/>
              <w:overflowPunct w:val="0"/>
              <w:jc w:val="center"/>
              <w:rPr>
                <w:rFonts w:eastAsia="Times New Roman"/>
              </w:rPr>
            </w:pPr>
            <w:r>
              <w:rPr>
                <w:rFonts w:eastAsia="Times New Roman"/>
              </w:rPr>
              <w:t>Магазины</w:t>
            </w:r>
          </w:p>
        </w:tc>
        <w:tc>
          <w:tcPr>
            <w:tcW w:w="1080" w:type="dxa"/>
          </w:tcPr>
          <w:p w:rsidR="00371955" w:rsidRDefault="00894AF7">
            <w:pPr>
              <w:jc w:val="center"/>
              <w:rPr>
                <w:rFonts w:eastAsia="Times New Roman"/>
              </w:rPr>
            </w:pPr>
            <w:r>
              <w:rPr>
                <w:rFonts w:eastAsia="Times New Roman"/>
              </w:rPr>
              <w:t>40 кв.м</w:t>
            </w:r>
          </w:p>
        </w:tc>
        <w:tc>
          <w:tcPr>
            <w:tcW w:w="1202" w:type="dxa"/>
          </w:tcPr>
          <w:p w:rsidR="00371955" w:rsidRDefault="00894AF7">
            <w:pPr>
              <w:jc w:val="center"/>
              <w:rPr>
                <w:rFonts w:eastAsia="Times New Roman"/>
              </w:rPr>
            </w:pPr>
            <w:r>
              <w:rPr>
                <w:rFonts w:eastAsia="Times New Roman"/>
              </w:rPr>
              <w:t>6000 кв.м</w:t>
            </w:r>
          </w:p>
        </w:tc>
        <w:tc>
          <w:tcPr>
            <w:tcW w:w="1711" w:type="dxa"/>
          </w:tcPr>
          <w:p w:rsidR="00371955" w:rsidRDefault="00894AF7">
            <w:pPr>
              <w:jc w:val="center"/>
              <w:rPr>
                <w:rFonts w:eastAsia="Times New Roman"/>
              </w:rPr>
            </w:pPr>
            <w:r>
              <w:rPr>
                <w:rFonts w:eastAsia="Times New Roman"/>
              </w:rPr>
              <w:t>2</w:t>
            </w:r>
          </w:p>
        </w:tc>
        <w:tc>
          <w:tcPr>
            <w:tcW w:w="2320" w:type="dxa"/>
          </w:tcPr>
          <w:p w:rsidR="00371955" w:rsidRDefault="00894AF7">
            <w:pPr>
              <w:widowControl/>
              <w:shd w:val="clear" w:color="auto" w:fill="FFFFFF"/>
              <w:jc w:val="center"/>
              <w:rPr>
                <w:rFonts w:eastAsia="Helvetica"/>
              </w:rPr>
            </w:pPr>
            <w:r>
              <w:rPr>
                <w:rFonts w:eastAsia="Helvetica"/>
                <w:shd w:val="clear" w:color="auto" w:fill="FFFFFF"/>
                <w:lang w:eastAsia="zh-CN"/>
              </w:rPr>
              <w:t>в сохраняемой застройке и реконструкции - в соответствии со сложившейся линией застройки;</w:t>
            </w:r>
          </w:p>
          <w:p w:rsidR="00371955" w:rsidRDefault="00894AF7">
            <w:pPr>
              <w:jc w:val="center"/>
              <w:rPr>
                <w:rFonts w:eastAsia="Times New Roman"/>
              </w:rPr>
            </w:pPr>
            <w:r>
              <w:rPr>
                <w:rFonts w:eastAsia="Helvetica"/>
                <w:shd w:val="clear" w:color="auto" w:fill="FFFFFF"/>
              </w:rPr>
              <w:t>при новом строительстве - 5 м</w:t>
            </w:r>
          </w:p>
        </w:tc>
        <w:tc>
          <w:tcPr>
            <w:tcW w:w="1589" w:type="dxa"/>
          </w:tcPr>
          <w:p w:rsidR="00371955" w:rsidRDefault="00894AF7">
            <w:pPr>
              <w:jc w:val="center"/>
              <w:rPr>
                <w:rFonts w:eastAsia="Times New Roman"/>
              </w:rPr>
            </w:pPr>
            <w:r>
              <w:rPr>
                <w:rFonts w:eastAsia="Times New Roman"/>
              </w:rPr>
              <w:t>до основного строения – 3 м</w:t>
            </w:r>
          </w:p>
        </w:tc>
        <w:tc>
          <w:tcPr>
            <w:tcW w:w="1647" w:type="dxa"/>
          </w:tcPr>
          <w:p w:rsidR="00371955" w:rsidRDefault="00894AF7">
            <w:pPr>
              <w:jc w:val="center"/>
              <w:rPr>
                <w:rFonts w:eastAsia="Times New Roman"/>
              </w:rPr>
            </w:pPr>
            <w:r>
              <w:rPr>
                <w:rFonts w:eastAsia="Times New Roman"/>
              </w:rPr>
              <w:t>80%</w:t>
            </w:r>
          </w:p>
        </w:tc>
        <w:tc>
          <w:tcPr>
            <w:tcW w:w="1476" w:type="dxa"/>
          </w:tcPr>
          <w:p w:rsidR="00371955" w:rsidRDefault="00894AF7">
            <w:pPr>
              <w:jc w:val="center"/>
              <w:rPr>
                <w:rFonts w:eastAsia="Times New Roman"/>
              </w:rPr>
            </w:pPr>
            <w:r>
              <w:rPr>
                <w:rFonts w:eastAsia="Times New Roman"/>
              </w:rPr>
              <w:t>15%</w:t>
            </w:r>
          </w:p>
        </w:tc>
        <w:tc>
          <w:tcPr>
            <w:tcW w:w="1407" w:type="dxa"/>
          </w:tcPr>
          <w:p w:rsidR="00371955" w:rsidRDefault="00371955">
            <w:pPr>
              <w:jc w:val="center"/>
              <w:rPr>
                <w:rFonts w:eastAsia="Times New Roman"/>
              </w:rPr>
            </w:pPr>
          </w:p>
        </w:tc>
      </w:tr>
      <w:tr w:rsidR="00371955">
        <w:tc>
          <w:tcPr>
            <w:tcW w:w="805" w:type="dxa"/>
          </w:tcPr>
          <w:p w:rsidR="00371955" w:rsidRDefault="00894AF7">
            <w:pPr>
              <w:kinsoku w:val="0"/>
              <w:overflowPunct w:val="0"/>
              <w:jc w:val="center"/>
              <w:rPr>
                <w:rFonts w:eastAsia="Times New Roman"/>
              </w:rPr>
            </w:pPr>
            <w:r>
              <w:rPr>
                <w:rFonts w:eastAsia="Times New Roman"/>
              </w:rPr>
              <w:t>4.6</w:t>
            </w:r>
          </w:p>
        </w:tc>
        <w:tc>
          <w:tcPr>
            <w:tcW w:w="1924" w:type="dxa"/>
          </w:tcPr>
          <w:p w:rsidR="00371955" w:rsidRDefault="00894AF7">
            <w:pPr>
              <w:kinsoku w:val="0"/>
              <w:overflowPunct w:val="0"/>
              <w:jc w:val="center"/>
              <w:rPr>
                <w:rFonts w:eastAsia="Times New Roman"/>
              </w:rPr>
            </w:pPr>
            <w:r>
              <w:rPr>
                <w:rFonts w:eastAsia="Times New Roman"/>
              </w:rPr>
              <w:t>Общественное питание</w:t>
            </w:r>
          </w:p>
        </w:tc>
        <w:tc>
          <w:tcPr>
            <w:tcW w:w="1080" w:type="dxa"/>
          </w:tcPr>
          <w:p w:rsidR="00371955" w:rsidRDefault="00894AF7">
            <w:pPr>
              <w:jc w:val="center"/>
              <w:rPr>
                <w:rFonts w:eastAsia="Times New Roman"/>
              </w:rPr>
            </w:pPr>
            <w:r>
              <w:rPr>
                <w:rFonts w:eastAsia="Times New Roman"/>
              </w:rPr>
              <w:t>40 кв.м</w:t>
            </w:r>
          </w:p>
        </w:tc>
        <w:tc>
          <w:tcPr>
            <w:tcW w:w="1202" w:type="dxa"/>
          </w:tcPr>
          <w:p w:rsidR="00371955" w:rsidRDefault="00894AF7">
            <w:pPr>
              <w:jc w:val="center"/>
              <w:rPr>
                <w:rFonts w:eastAsia="Times New Roman"/>
              </w:rPr>
            </w:pPr>
            <w:r>
              <w:rPr>
                <w:rFonts w:eastAsia="Times New Roman"/>
              </w:rPr>
              <w:t>6000 кв.м</w:t>
            </w:r>
          </w:p>
        </w:tc>
        <w:tc>
          <w:tcPr>
            <w:tcW w:w="1711" w:type="dxa"/>
          </w:tcPr>
          <w:p w:rsidR="00371955" w:rsidRDefault="00894AF7">
            <w:pPr>
              <w:jc w:val="center"/>
              <w:rPr>
                <w:rFonts w:eastAsia="Times New Roman"/>
              </w:rPr>
            </w:pPr>
            <w:r>
              <w:rPr>
                <w:rFonts w:eastAsia="Times New Roman"/>
              </w:rPr>
              <w:t>2</w:t>
            </w:r>
          </w:p>
        </w:tc>
        <w:tc>
          <w:tcPr>
            <w:tcW w:w="2320" w:type="dxa"/>
          </w:tcPr>
          <w:p w:rsidR="00371955" w:rsidRDefault="00894AF7">
            <w:pPr>
              <w:widowControl/>
              <w:shd w:val="clear" w:color="auto" w:fill="FFFFFF"/>
              <w:jc w:val="center"/>
              <w:rPr>
                <w:rFonts w:eastAsia="Helvetica"/>
              </w:rPr>
            </w:pPr>
            <w:r>
              <w:rPr>
                <w:rFonts w:eastAsia="Helvetica"/>
                <w:shd w:val="clear" w:color="auto" w:fill="FFFFFF"/>
                <w:lang w:eastAsia="zh-CN"/>
              </w:rPr>
              <w:t>в сохраняемой застройке и реконструкции - в соответствии со сложившейся линией застройки;</w:t>
            </w:r>
          </w:p>
          <w:p w:rsidR="00371955" w:rsidRDefault="00894AF7">
            <w:pPr>
              <w:jc w:val="center"/>
              <w:rPr>
                <w:rFonts w:eastAsia="Times New Roman"/>
              </w:rPr>
            </w:pPr>
            <w:r>
              <w:rPr>
                <w:rFonts w:eastAsia="Helvetica"/>
                <w:shd w:val="clear" w:color="auto" w:fill="FFFFFF"/>
              </w:rPr>
              <w:t>при новом строительстве - 5 м</w:t>
            </w:r>
          </w:p>
        </w:tc>
        <w:tc>
          <w:tcPr>
            <w:tcW w:w="1589" w:type="dxa"/>
          </w:tcPr>
          <w:p w:rsidR="00371955" w:rsidRDefault="00894AF7">
            <w:pPr>
              <w:jc w:val="center"/>
              <w:rPr>
                <w:rFonts w:eastAsia="Times New Roman"/>
              </w:rPr>
            </w:pPr>
            <w:r>
              <w:rPr>
                <w:rFonts w:eastAsia="Times New Roman"/>
              </w:rPr>
              <w:t>до основного строения – 3 м</w:t>
            </w:r>
          </w:p>
        </w:tc>
        <w:tc>
          <w:tcPr>
            <w:tcW w:w="1647" w:type="dxa"/>
          </w:tcPr>
          <w:p w:rsidR="00371955" w:rsidRDefault="00894AF7">
            <w:pPr>
              <w:jc w:val="center"/>
              <w:rPr>
                <w:rFonts w:eastAsia="Times New Roman"/>
              </w:rPr>
            </w:pPr>
            <w:r>
              <w:rPr>
                <w:rFonts w:eastAsia="Times New Roman"/>
              </w:rPr>
              <w:t>80%</w:t>
            </w:r>
          </w:p>
        </w:tc>
        <w:tc>
          <w:tcPr>
            <w:tcW w:w="1476" w:type="dxa"/>
          </w:tcPr>
          <w:p w:rsidR="00371955" w:rsidRDefault="00894AF7">
            <w:pPr>
              <w:jc w:val="center"/>
              <w:rPr>
                <w:rFonts w:eastAsia="Times New Roman"/>
              </w:rPr>
            </w:pPr>
            <w:r>
              <w:rPr>
                <w:rFonts w:eastAsia="Times New Roman"/>
              </w:rPr>
              <w:t>15%</w:t>
            </w:r>
          </w:p>
        </w:tc>
        <w:tc>
          <w:tcPr>
            <w:tcW w:w="1407" w:type="dxa"/>
          </w:tcPr>
          <w:p w:rsidR="00371955" w:rsidRDefault="00371955">
            <w:pPr>
              <w:jc w:val="center"/>
              <w:rPr>
                <w:rFonts w:eastAsia="Times New Roman"/>
              </w:rPr>
            </w:pPr>
          </w:p>
        </w:tc>
      </w:tr>
      <w:tr w:rsidR="00371955">
        <w:tc>
          <w:tcPr>
            <w:tcW w:w="805" w:type="dxa"/>
          </w:tcPr>
          <w:p w:rsidR="00371955" w:rsidRDefault="00894AF7">
            <w:pPr>
              <w:tabs>
                <w:tab w:val="left" w:pos="426"/>
              </w:tabs>
              <w:jc w:val="center"/>
              <w:rPr>
                <w:rFonts w:eastAsia="Helvetica"/>
                <w:shd w:val="clear" w:color="auto" w:fill="FFFFFF"/>
              </w:rPr>
            </w:pPr>
            <w:r>
              <w:rPr>
                <w:rFonts w:eastAsia="Helvetica"/>
                <w:shd w:val="clear" w:color="auto" w:fill="FFFFFF"/>
              </w:rPr>
              <w:t>5.1.3</w:t>
            </w:r>
          </w:p>
        </w:tc>
        <w:tc>
          <w:tcPr>
            <w:tcW w:w="1924" w:type="dxa"/>
          </w:tcPr>
          <w:p w:rsidR="00371955" w:rsidRDefault="00894AF7">
            <w:pPr>
              <w:widowControl/>
              <w:shd w:val="clear" w:color="auto" w:fill="FFFFFF"/>
              <w:jc w:val="center"/>
              <w:rPr>
                <w:rFonts w:eastAsia="Helvetica"/>
              </w:rPr>
            </w:pPr>
            <w:r>
              <w:rPr>
                <w:rFonts w:eastAsia="Helvetica"/>
                <w:shd w:val="clear" w:color="auto" w:fill="FFFFFF"/>
                <w:lang w:val="en-US" w:eastAsia="zh-CN"/>
              </w:rPr>
              <w:t>Площадки для</w:t>
            </w:r>
          </w:p>
          <w:p w:rsidR="00371955" w:rsidRDefault="00894AF7">
            <w:pPr>
              <w:widowControl/>
              <w:shd w:val="clear" w:color="auto" w:fill="FFFFFF"/>
              <w:jc w:val="center"/>
              <w:rPr>
                <w:rFonts w:eastAsia="Helvetica"/>
              </w:rPr>
            </w:pPr>
            <w:r>
              <w:rPr>
                <w:rFonts w:eastAsia="Helvetica"/>
                <w:shd w:val="clear" w:color="auto" w:fill="FFFFFF"/>
                <w:lang w:val="en-US" w:eastAsia="zh-CN"/>
              </w:rPr>
              <w:t>занятий спортом</w:t>
            </w:r>
          </w:p>
        </w:tc>
        <w:tc>
          <w:tcPr>
            <w:tcW w:w="1080" w:type="dxa"/>
          </w:tcPr>
          <w:p w:rsidR="00371955" w:rsidRDefault="00894AF7">
            <w:pPr>
              <w:jc w:val="center"/>
              <w:rPr>
                <w:rFonts w:eastAsia="Times New Roman"/>
              </w:rPr>
            </w:pPr>
            <w:r>
              <w:rPr>
                <w:rFonts w:eastAsia="Times New Roman"/>
              </w:rPr>
              <w:t>100 кв.м</w:t>
            </w:r>
          </w:p>
        </w:tc>
        <w:tc>
          <w:tcPr>
            <w:tcW w:w="9945" w:type="dxa"/>
            <w:gridSpan w:val="6"/>
          </w:tcPr>
          <w:p w:rsidR="00371955" w:rsidRDefault="00894AF7">
            <w:pPr>
              <w:jc w:val="center"/>
              <w:rPr>
                <w:rFonts w:eastAsia="Times New Roman"/>
              </w:rPr>
            </w:pPr>
            <w:r>
              <w:rPr>
                <w:rFonts w:eastAsia="Times New Roman"/>
                <w:lang w:eastAsia="ar-SA"/>
              </w:rPr>
              <w:t>не подлежат установлению</w:t>
            </w:r>
          </w:p>
        </w:tc>
        <w:tc>
          <w:tcPr>
            <w:tcW w:w="1407" w:type="dxa"/>
          </w:tcPr>
          <w:p w:rsidR="00371955" w:rsidRDefault="00371955">
            <w:pPr>
              <w:jc w:val="center"/>
              <w:rPr>
                <w:rFonts w:eastAsia="Times New Roman"/>
                <w:strike/>
              </w:rPr>
            </w:pPr>
          </w:p>
        </w:tc>
      </w:tr>
      <w:tr w:rsidR="00371955">
        <w:tc>
          <w:tcPr>
            <w:tcW w:w="805" w:type="dxa"/>
          </w:tcPr>
          <w:p w:rsidR="00371955" w:rsidRDefault="00894AF7">
            <w:pPr>
              <w:tabs>
                <w:tab w:val="left" w:pos="426"/>
              </w:tabs>
              <w:jc w:val="center"/>
              <w:rPr>
                <w:rFonts w:eastAsia="Helvetica"/>
                <w:shd w:val="clear" w:color="auto" w:fill="FFFFFF"/>
              </w:rPr>
            </w:pPr>
            <w:r>
              <w:rPr>
                <w:rFonts w:eastAsia="Helvetica"/>
                <w:shd w:val="clear" w:color="auto" w:fill="FFFFFF"/>
              </w:rPr>
              <w:t>8.3</w:t>
            </w:r>
          </w:p>
        </w:tc>
        <w:tc>
          <w:tcPr>
            <w:tcW w:w="1924" w:type="dxa"/>
          </w:tcPr>
          <w:p w:rsidR="00371955" w:rsidRDefault="00894AF7">
            <w:pPr>
              <w:widowControl/>
              <w:shd w:val="clear" w:color="auto" w:fill="FFFFFF"/>
              <w:jc w:val="center"/>
              <w:rPr>
                <w:rFonts w:eastAsia="Helvetica"/>
              </w:rPr>
            </w:pPr>
            <w:r>
              <w:rPr>
                <w:rFonts w:eastAsia="Helvetica"/>
                <w:shd w:val="clear" w:color="auto" w:fill="FFFFFF"/>
                <w:lang w:val="en-US" w:eastAsia="zh-CN"/>
              </w:rPr>
              <w:t>Обеспечение</w:t>
            </w:r>
          </w:p>
          <w:p w:rsidR="00371955" w:rsidRDefault="00894AF7">
            <w:pPr>
              <w:widowControl/>
              <w:shd w:val="clear" w:color="auto" w:fill="FFFFFF"/>
              <w:jc w:val="center"/>
              <w:rPr>
                <w:rFonts w:eastAsia="Helvetica"/>
              </w:rPr>
            </w:pPr>
            <w:r>
              <w:rPr>
                <w:rFonts w:eastAsia="Helvetica"/>
                <w:shd w:val="clear" w:color="auto" w:fill="FFFFFF"/>
                <w:lang w:val="en-US" w:eastAsia="zh-CN"/>
              </w:rPr>
              <w:t>внутреннего</w:t>
            </w:r>
          </w:p>
          <w:p w:rsidR="00371955" w:rsidRDefault="00894AF7">
            <w:pPr>
              <w:widowControl/>
              <w:shd w:val="clear" w:color="auto" w:fill="FFFFFF"/>
              <w:jc w:val="center"/>
              <w:rPr>
                <w:rFonts w:eastAsia="Helvetica"/>
              </w:rPr>
            </w:pPr>
            <w:r>
              <w:rPr>
                <w:rFonts w:eastAsia="Helvetica"/>
                <w:shd w:val="clear" w:color="auto" w:fill="FFFFFF"/>
                <w:lang w:val="en-US" w:eastAsia="zh-CN"/>
              </w:rPr>
              <w:t>правопорядка</w:t>
            </w:r>
          </w:p>
        </w:tc>
        <w:tc>
          <w:tcPr>
            <w:tcW w:w="1080" w:type="dxa"/>
          </w:tcPr>
          <w:p w:rsidR="00371955" w:rsidRDefault="00894AF7">
            <w:pPr>
              <w:jc w:val="center"/>
              <w:rPr>
                <w:rFonts w:eastAsia="Times New Roman"/>
              </w:rPr>
            </w:pPr>
            <w:r>
              <w:rPr>
                <w:rFonts w:eastAsia="Calibri"/>
              </w:rPr>
              <w:t>200 кв.м</w:t>
            </w:r>
          </w:p>
        </w:tc>
        <w:tc>
          <w:tcPr>
            <w:tcW w:w="1202" w:type="dxa"/>
          </w:tcPr>
          <w:p w:rsidR="00371955" w:rsidRDefault="00894AF7">
            <w:pPr>
              <w:jc w:val="center"/>
              <w:rPr>
                <w:rFonts w:eastAsia="Times New Roman"/>
              </w:rPr>
            </w:pPr>
            <w:r>
              <w:rPr>
                <w:rFonts w:eastAsia="Times New Roman"/>
              </w:rPr>
              <w:t>6000 кв.м</w:t>
            </w:r>
          </w:p>
        </w:tc>
        <w:tc>
          <w:tcPr>
            <w:tcW w:w="1711" w:type="dxa"/>
          </w:tcPr>
          <w:p w:rsidR="00371955" w:rsidRDefault="00894AF7">
            <w:pPr>
              <w:jc w:val="center"/>
              <w:rPr>
                <w:rFonts w:eastAsia="Times New Roman"/>
              </w:rPr>
            </w:pPr>
            <w:r>
              <w:rPr>
                <w:rFonts w:eastAsia="Times New Roman"/>
              </w:rPr>
              <w:t>2</w:t>
            </w:r>
          </w:p>
        </w:tc>
        <w:tc>
          <w:tcPr>
            <w:tcW w:w="2320" w:type="dxa"/>
          </w:tcPr>
          <w:p w:rsidR="00371955" w:rsidRDefault="00894AF7">
            <w:pPr>
              <w:widowControl/>
              <w:shd w:val="clear" w:color="auto" w:fill="FFFFFF"/>
              <w:jc w:val="center"/>
              <w:rPr>
                <w:rFonts w:eastAsia="Helvetica"/>
              </w:rPr>
            </w:pPr>
            <w:r>
              <w:rPr>
                <w:rFonts w:eastAsia="Helvetica"/>
                <w:shd w:val="clear" w:color="auto" w:fill="FFFFFF"/>
                <w:lang w:eastAsia="zh-CN"/>
              </w:rPr>
              <w:t>в сохраняемой застройке и реконструкции - в соответствии со сложившейся линией застройки;</w:t>
            </w:r>
          </w:p>
          <w:p w:rsidR="00371955" w:rsidRDefault="00894AF7">
            <w:pPr>
              <w:jc w:val="center"/>
              <w:rPr>
                <w:rFonts w:eastAsia="Times New Roman"/>
              </w:rPr>
            </w:pPr>
            <w:r>
              <w:rPr>
                <w:rFonts w:eastAsia="Helvetica"/>
                <w:shd w:val="clear" w:color="auto" w:fill="FFFFFF"/>
              </w:rPr>
              <w:lastRenderedPageBreak/>
              <w:t>при новом строительстве - 5 м</w:t>
            </w:r>
          </w:p>
        </w:tc>
        <w:tc>
          <w:tcPr>
            <w:tcW w:w="1589" w:type="dxa"/>
          </w:tcPr>
          <w:p w:rsidR="00371955" w:rsidRDefault="00894AF7">
            <w:pPr>
              <w:jc w:val="center"/>
              <w:rPr>
                <w:rFonts w:eastAsia="Times New Roman"/>
              </w:rPr>
            </w:pPr>
            <w:r>
              <w:rPr>
                <w:rFonts w:eastAsia="Times New Roman"/>
              </w:rPr>
              <w:lastRenderedPageBreak/>
              <w:t>до основного строения – 3 м</w:t>
            </w:r>
          </w:p>
        </w:tc>
        <w:tc>
          <w:tcPr>
            <w:tcW w:w="1647" w:type="dxa"/>
          </w:tcPr>
          <w:p w:rsidR="00371955" w:rsidRDefault="00894AF7">
            <w:pPr>
              <w:jc w:val="center"/>
              <w:rPr>
                <w:rFonts w:eastAsia="Times New Roman"/>
              </w:rPr>
            </w:pPr>
            <w:r>
              <w:rPr>
                <w:rFonts w:eastAsia="Times New Roman"/>
              </w:rPr>
              <w:t>80%</w:t>
            </w:r>
          </w:p>
        </w:tc>
        <w:tc>
          <w:tcPr>
            <w:tcW w:w="1476" w:type="dxa"/>
            <w:shd w:val="clear" w:color="auto" w:fill="auto"/>
          </w:tcPr>
          <w:p w:rsidR="00371955" w:rsidRDefault="00894AF7">
            <w:pPr>
              <w:jc w:val="center"/>
              <w:rPr>
                <w:rFonts w:eastAsia="Times New Roman"/>
              </w:rPr>
            </w:pPr>
            <w:r>
              <w:rPr>
                <w:rFonts w:eastAsia="Times New Roman"/>
              </w:rPr>
              <w:t>15%</w:t>
            </w:r>
          </w:p>
        </w:tc>
        <w:tc>
          <w:tcPr>
            <w:tcW w:w="1407" w:type="dxa"/>
          </w:tcPr>
          <w:p w:rsidR="00371955" w:rsidRDefault="00371955">
            <w:pPr>
              <w:jc w:val="center"/>
              <w:rPr>
                <w:rFonts w:eastAsia="Times New Roman"/>
              </w:rPr>
            </w:pPr>
          </w:p>
        </w:tc>
      </w:tr>
      <w:tr w:rsidR="00371955">
        <w:tc>
          <w:tcPr>
            <w:tcW w:w="805" w:type="dxa"/>
            <w:shd w:val="clear" w:color="auto" w:fill="auto"/>
          </w:tcPr>
          <w:p w:rsidR="00371955" w:rsidRDefault="00894AF7">
            <w:pPr>
              <w:tabs>
                <w:tab w:val="left" w:pos="426"/>
              </w:tabs>
              <w:jc w:val="center"/>
              <w:rPr>
                <w:rFonts w:eastAsia="Times New Roman"/>
                <w:bCs/>
              </w:rPr>
            </w:pPr>
            <w:r>
              <w:rPr>
                <w:rFonts w:eastAsia="Times New Roman"/>
                <w:bCs/>
              </w:rPr>
              <w:lastRenderedPageBreak/>
              <w:t>3.1</w:t>
            </w:r>
          </w:p>
          <w:p w:rsidR="00371955" w:rsidRDefault="00371955">
            <w:pPr>
              <w:tabs>
                <w:tab w:val="left" w:pos="426"/>
              </w:tabs>
              <w:jc w:val="center"/>
              <w:rPr>
                <w:shd w:val="clear" w:color="auto" w:fill="FFFFFF"/>
              </w:rPr>
            </w:pPr>
          </w:p>
        </w:tc>
        <w:tc>
          <w:tcPr>
            <w:tcW w:w="1924" w:type="dxa"/>
            <w:shd w:val="clear" w:color="auto" w:fill="auto"/>
          </w:tcPr>
          <w:p w:rsidR="00371955" w:rsidRDefault="00894AF7">
            <w:pPr>
              <w:jc w:val="center"/>
              <w:rPr>
                <w:rFonts w:eastAsia="Times New Roman"/>
              </w:rPr>
            </w:pPr>
            <w:r>
              <w:rPr>
                <w:rFonts w:eastAsia="Times New Roman"/>
              </w:rPr>
              <w:t xml:space="preserve">Коммунальное </w:t>
            </w:r>
          </w:p>
          <w:p w:rsidR="00371955" w:rsidRDefault="00894AF7">
            <w:pPr>
              <w:jc w:val="center"/>
              <w:rPr>
                <w:shd w:val="clear" w:color="auto" w:fill="FFFFFF"/>
                <w:lang w:val="en-US" w:eastAsia="zh-CN"/>
              </w:rPr>
            </w:pPr>
            <w:r>
              <w:rPr>
                <w:rFonts w:eastAsia="Times New Roman"/>
              </w:rPr>
              <w:t>обслуживание</w:t>
            </w:r>
          </w:p>
        </w:tc>
        <w:tc>
          <w:tcPr>
            <w:tcW w:w="2282" w:type="dxa"/>
            <w:gridSpan w:val="2"/>
            <w:shd w:val="clear" w:color="auto" w:fill="auto"/>
          </w:tcPr>
          <w:p w:rsidR="00371955" w:rsidRDefault="00894AF7">
            <w:pPr>
              <w:kinsoku w:val="0"/>
              <w:overflowPunct w:val="0"/>
              <w:jc w:val="center"/>
              <w:rPr>
                <w:rFonts w:eastAsia="Times New Roman"/>
                <w:lang w:eastAsia="zh-CN"/>
              </w:rPr>
            </w:pPr>
            <w:r>
              <w:rPr>
                <w:rFonts w:eastAsia="Times New Roman"/>
                <w:lang w:eastAsia="zh-CN"/>
              </w:rPr>
              <w:t>не подлежат установлению</w:t>
            </w:r>
          </w:p>
        </w:tc>
        <w:tc>
          <w:tcPr>
            <w:tcW w:w="1711" w:type="dxa"/>
            <w:shd w:val="clear" w:color="auto" w:fill="auto"/>
          </w:tcPr>
          <w:p w:rsidR="00371955" w:rsidRDefault="00894AF7">
            <w:pPr>
              <w:kinsoku w:val="0"/>
              <w:overflowPunct w:val="0"/>
              <w:jc w:val="center"/>
              <w:rPr>
                <w:rFonts w:eastAsia="Times New Roman"/>
                <w:lang w:eastAsia="zh-CN"/>
              </w:rPr>
            </w:pPr>
            <w:r>
              <w:rPr>
                <w:rFonts w:eastAsia="Times New Roman"/>
                <w:lang w:eastAsia="zh-CN"/>
              </w:rPr>
              <w:t>2</w:t>
            </w:r>
          </w:p>
        </w:tc>
        <w:tc>
          <w:tcPr>
            <w:tcW w:w="2320" w:type="dxa"/>
            <w:shd w:val="clear" w:color="auto" w:fill="auto"/>
          </w:tcPr>
          <w:p w:rsidR="00371955" w:rsidRDefault="00894AF7">
            <w:pPr>
              <w:kinsoku w:val="0"/>
              <w:overflowPunct w:val="0"/>
              <w:jc w:val="center"/>
              <w:rPr>
                <w:rFonts w:eastAsia="Times New Roman"/>
                <w:lang w:eastAsia="zh-CN"/>
              </w:rPr>
            </w:pPr>
            <w:r>
              <w:rPr>
                <w:rFonts w:eastAsia="Times New Roman"/>
                <w:lang w:eastAsia="zh-CN"/>
              </w:rPr>
              <w:t>в сохраняемой застройке и реконструкции - в соответствии со сложившейся линией застройки; при новом строительстве – 0,5 м</w:t>
            </w:r>
          </w:p>
        </w:tc>
        <w:tc>
          <w:tcPr>
            <w:tcW w:w="1589" w:type="dxa"/>
            <w:shd w:val="clear" w:color="auto" w:fill="auto"/>
          </w:tcPr>
          <w:p w:rsidR="00371955" w:rsidRDefault="00894AF7">
            <w:pPr>
              <w:kinsoku w:val="0"/>
              <w:overflowPunct w:val="0"/>
              <w:jc w:val="center"/>
              <w:rPr>
                <w:rFonts w:eastAsia="Times New Roman"/>
                <w:lang w:eastAsia="zh-CN"/>
              </w:rPr>
            </w:pPr>
            <w:r>
              <w:rPr>
                <w:rFonts w:eastAsia="Times New Roman"/>
                <w:lang w:eastAsia="zh-CN"/>
              </w:rPr>
              <w:t>до основного строения – 3 м</w:t>
            </w:r>
          </w:p>
        </w:tc>
        <w:tc>
          <w:tcPr>
            <w:tcW w:w="1647" w:type="dxa"/>
            <w:shd w:val="clear" w:color="auto" w:fill="auto"/>
          </w:tcPr>
          <w:p w:rsidR="00371955" w:rsidRDefault="00894AF7">
            <w:pPr>
              <w:kinsoku w:val="0"/>
              <w:overflowPunct w:val="0"/>
              <w:jc w:val="center"/>
              <w:rPr>
                <w:rFonts w:eastAsia="Times New Roman"/>
              </w:rPr>
            </w:pPr>
            <w:r>
              <w:rPr>
                <w:rFonts w:eastAsia="Times New Roman"/>
                <w:lang w:eastAsia="zh-CN"/>
              </w:rPr>
              <w:t>90%</w:t>
            </w:r>
          </w:p>
        </w:tc>
        <w:tc>
          <w:tcPr>
            <w:tcW w:w="1476" w:type="dxa"/>
            <w:shd w:val="clear" w:color="auto" w:fill="auto"/>
          </w:tcPr>
          <w:p w:rsidR="00371955" w:rsidRDefault="00894AF7">
            <w:pPr>
              <w:kinsoku w:val="0"/>
              <w:overflowPunct w:val="0"/>
              <w:jc w:val="center"/>
              <w:rPr>
                <w:rFonts w:eastAsia="Times New Roman"/>
              </w:rPr>
            </w:pPr>
            <w:r>
              <w:rPr>
                <w:rFonts w:eastAsia="Times New Roman"/>
                <w:lang w:eastAsia="zh-CN"/>
              </w:rPr>
              <w:t>не подлежит установлению</w:t>
            </w:r>
          </w:p>
        </w:tc>
        <w:tc>
          <w:tcPr>
            <w:tcW w:w="1407" w:type="dxa"/>
            <w:shd w:val="clear" w:color="auto" w:fill="auto"/>
          </w:tcPr>
          <w:p w:rsidR="00371955" w:rsidRDefault="00371955">
            <w:pPr>
              <w:jc w:val="center"/>
              <w:rPr>
                <w:rFonts w:eastAsia="Times New Roman"/>
              </w:rPr>
            </w:pPr>
          </w:p>
        </w:tc>
      </w:tr>
      <w:tr w:rsidR="00371955">
        <w:tc>
          <w:tcPr>
            <w:tcW w:w="805" w:type="dxa"/>
            <w:shd w:val="clear" w:color="auto" w:fill="auto"/>
          </w:tcPr>
          <w:p w:rsidR="00371955" w:rsidRDefault="00894AF7">
            <w:pPr>
              <w:tabs>
                <w:tab w:val="left" w:pos="426"/>
              </w:tabs>
              <w:jc w:val="center"/>
              <w:rPr>
                <w:rFonts w:eastAsia="Times New Roman"/>
                <w:bCs/>
              </w:rPr>
            </w:pPr>
            <w:r>
              <w:rPr>
                <w:rFonts w:eastAsia="Times New Roman"/>
                <w:bCs/>
              </w:rPr>
              <w:t>3.1.1</w:t>
            </w:r>
          </w:p>
          <w:p w:rsidR="00371955" w:rsidRDefault="00371955">
            <w:pPr>
              <w:tabs>
                <w:tab w:val="left" w:pos="426"/>
              </w:tabs>
              <w:jc w:val="center"/>
              <w:rPr>
                <w:rFonts w:eastAsia="Times New Roman"/>
                <w:bCs/>
              </w:rPr>
            </w:pPr>
          </w:p>
        </w:tc>
        <w:tc>
          <w:tcPr>
            <w:tcW w:w="1924" w:type="dxa"/>
            <w:shd w:val="clear" w:color="auto" w:fill="auto"/>
          </w:tcPr>
          <w:p w:rsidR="00371955" w:rsidRDefault="00894AF7">
            <w:pPr>
              <w:jc w:val="center"/>
              <w:rPr>
                <w:rFonts w:eastAsia="Times New Roman"/>
              </w:rPr>
            </w:pPr>
            <w:r>
              <w:rPr>
                <w:rFonts w:eastAsia="Times New Roman"/>
              </w:rPr>
              <w:t xml:space="preserve">Предоставление </w:t>
            </w:r>
          </w:p>
          <w:p w:rsidR="00371955" w:rsidRDefault="00894AF7">
            <w:pPr>
              <w:jc w:val="center"/>
              <w:rPr>
                <w:rFonts w:eastAsia="Times New Roman"/>
                <w:lang w:val="en-US" w:eastAsia="zh-CN"/>
              </w:rPr>
            </w:pPr>
            <w:r>
              <w:rPr>
                <w:rFonts w:eastAsia="Times New Roman"/>
              </w:rPr>
              <w:t>коммунальных услуг</w:t>
            </w:r>
          </w:p>
        </w:tc>
        <w:tc>
          <w:tcPr>
            <w:tcW w:w="2282" w:type="dxa"/>
            <w:gridSpan w:val="2"/>
            <w:shd w:val="clear" w:color="auto" w:fill="auto"/>
          </w:tcPr>
          <w:p w:rsidR="00371955" w:rsidRDefault="00894AF7">
            <w:pPr>
              <w:kinsoku w:val="0"/>
              <w:overflowPunct w:val="0"/>
              <w:jc w:val="center"/>
              <w:rPr>
                <w:rFonts w:eastAsia="Times New Roman"/>
                <w:lang w:eastAsia="zh-CN"/>
              </w:rPr>
            </w:pPr>
            <w:r>
              <w:rPr>
                <w:rFonts w:eastAsia="Times New Roman"/>
                <w:lang w:eastAsia="zh-CN"/>
              </w:rPr>
              <w:t>не подлежат установлению</w:t>
            </w:r>
          </w:p>
        </w:tc>
        <w:tc>
          <w:tcPr>
            <w:tcW w:w="1711" w:type="dxa"/>
            <w:shd w:val="clear" w:color="auto" w:fill="auto"/>
          </w:tcPr>
          <w:p w:rsidR="00371955" w:rsidRDefault="00894AF7">
            <w:pPr>
              <w:kinsoku w:val="0"/>
              <w:overflowPunct w:val="0"/>
              <w:jc w:val="center"/>
              <w:rPr>
                <w:rFonts w:eastAsia="Times New Roman"/>
                <w:lang w:eastAsia="zh-CN"/>
              </w:rPr>
            </w:pPr>
            <w:r>
              <w:rPr>
                <w:rFonts w:eastAsia="Times New Roman"/>
                <w:lang w:eastAsia="zh-CN"/>
              </w:rPr>
              <w:t>2</w:t>
            </w:r>
          </w:p>
        </w:tc>
        <w:tc>
          <w:tcPr>
            <w:tcW w:w="2320" w:type="dxa"/>
            <w:shd w:val="clear" w:color="auto" w:fill="auto"/>
          </w:tcPr>
          <w:p w:rsidR="00371955" w:rsidRDefault="00894AF7">
            <w:pPr>
              <w:kinsoku w:val="0"/>
              <w:overflowPunct w:val="0"/>
              <w:jc w:val="center"/>
              <w:rPr>
                <w:rFonts w:eastAsia="Times New Roman"/>
                <w:lang w:eastAsia="zh-CN"/>
              </w:rPr>
            </w:pPr>
            <w:r>
              <w:rPr>
                <w:rFonts w:eastAsia="Times New Roman"/>
                <w:lang w:eastAsia="zh-CN"/>
              </w:rPr>
              <w:t>в сохраняемой застройке и реконструкции - в соответствии со сложившейся линией застройки; при новом строительстве – 0,5 м</w:t>
            </w:r>
          </w:p>
        </w:tc>
        <w:tc>
          <w:tcPr>
            <w:tcW w:w="1589" w:type="dxa"/>
            <w:shd w:val="clear" w:color="auto" w:fill="auto"/>
          </w:tcPr>
          <w:p w:rsidR="00371955" w:rsidRDefault="00894AF7">
            <w:pPr>
              <w:kinsoku w:val="0"/>
              <w:overflowPunct w:val="0"/>
              <w:jc w:val="center"/>
              <w:rPr>
                <w:rFonts w:eastAsia="Times New Roman"/>
                <w:lang w:eastAsia="zh-CN"/>
              </w:rPr>
            </w:pPr>
            <w:r>
              <w:rPr>
                <w:rFonts w:eastAsia="Times New Roman"/>
                <w:lang w:eastAsia="zh-CN"/>
              </w:rPr>
              <w:t>не подлежит установлению</w:t>
            </w:r>
          </w:p>
        </w:tc>
        <w:tc>
          <w:tcPr>
            <w:tcW w:w="1647" w:type="dxa"/>
            <w:shd w:val="clear" w:color="auto" w:fill="auto"/>
          </w:tcPr>
          <w:p w:rsidR="00371955" w:rsidRDefault="00894AF7">
            <w:pPr>
              <w:kinsoku w:val="0"/>
              <w:overflowPunct w:val="0"/>
              <w:jc w:val="center"/>
              <w:rPr>
                <w:rFonts w:eastAsia="Times New Roman"/>
              </w:rPr>
            </w:pPr>
            <w:r>
              <w:rPr>
                <w:rFonts w:eastAsia="Times New Roman"/>
                <w:lang w:eastAsia="zh-CN"/>
              </w:rPr>
              <w:t>90%</w:t>
            </w:r>
          </w:p>
        </w:tc>
        <w:tc>
          <w:tcPr>
            <w:tcW w:w="1476" w:type="dxa"/>
            <w:shd w:val="clear" w:color="auto" w:fill="auto"/>
          </w:tcPr>
          <w:p w:rsidR="00371955" w:rsidRDefault="00894AF7">
            <w:pPr>
              <w:kinsoku w:val="0"/>
              <w:overflowPunct w:val="0"/>
              <w:jc w:val="center"/>
              <w:rPr>
                <w:rFonts w:eastAsia="Times New Roman"/>
              </w:rPr>
            </w:pPr>
            <w:r>
              <w:rPr>
                <w:rFonts w:eastAsia="Times New Roman"/>
                <w:lang w:eastAsia="zh-CN"/>
              </w:rPr>
              <w:t>не подлежит установлению</w:t>
            </w:r>
          </w:p>
        </w:tc>
        <w:tc>
          <w:tcPr>
            <w:tcW w:w="1407" w:type="dxa"/>
            <w:shd w:val="clear" w:color="auto" w:fill="auto"/>
          </w:tcPr>
          <w:p w:rsidR="00371955" w:rsidRDefault="00371955">
            <w:pPr>
              <w:jc w:val="center"/>
              <w:rPr>
                <w:rFonts w:eastAsia="Times New Roman"/>
              </w:rPr>
            </w:pPr>
          </w:p>
        </w:tc>
      </w:tr>
      <w:tr w:rsidR="00371955">
        <w:tc>
          <w:tcPr>
            <w:tcW w:w="805" w:type="dxa"/>
            <w:shd w:val="clear" w:color="auto" w:fill="auto"/>
          </w:tcPr>
          <w:p w:rsidR="00371955" w:rsidRDefault="00894AF7">
            <w:pPr>
              <w:tabs>
                <w:tab w:val="left" w:pos="426"/>
              </w:tabs>
              <w:jc w:val="center"/>
              <w:rPr>
                <w:rFonts w:eastAsia="Helvetica"/>
                <w:shd w:val="clear" w:color="auto" w:fill="FFFFFF"/>
              </w:rPr>
            </w:pPr>
            <w:r>
              <w:rPr>
                <w:rFonts w:eastAsia="Helvetica"/>
                <w:shd w:val="clear" w:color="auto" w:fill="FFFFFF"/>
              </w:rPr>
              <w:t>3.1.2</w:t>
            </w:r>
          </w:p>
          <w:p w:rsidR="00371955" w:rsidRDefault="00371955">
            <w:pPr>
              <w:tabs>
                <w:tab w:val="left" w:pos="426"/>
              </w:tabs>
              <w:jc w:val="center"/>
              <w:rPr>
                <w:rFonts w:eastAsia="Times New Roman"/>
                <w:bCs/>
              </w:rPr>
            </w:pPr>
          </w:p>
        </w:tc>
        <w:tc>
          <w:tcPr>
            <w:tcW w:w="1924" w:type="dxa"/>
            <w:shd w:val="clear" w:color="auto" w:fill="auto"/>
          </w:tcPr>
          <w:p w:rsidR="00371955" w:rsidRDefault="00894AF7">
            <w:pPr>
              <w:widowControl/>
              <w:shd w:val="clear" w:color="auto" w:fill="FFFFFF"/>
              <w:jc w:val="center"/>
              <w:rPr>
                <w:rFonts w:eastAsia="Helvetica"/>
              </w:rPr>
            </w:pPr>
            <w:r>
              <w:rPr>
                <w:rFonts w:eastAsia="Helvetica"/>
                <w:shd w:val="clear" w:color="auto" w:fill="FFFFFF"/>
                <w:lang w:eastAsia="zh-CN"/>
              </w:rPr>
              <w:t>Административные здания</w:t>
            </w:r>
          </w:p>
          <w:p w:rsidR="00371955" w:rsidRDefault="00894AF7">
            <w:pPr>
              <w:widowControl/>
              <w:shd w:val="clear" w:color="auto" w:fill="FFFFFF"/>
              <w:jc w:val="center"/>
              <w:rPr>
                <w:rFonts w:eastAsia="Helvetica"/>
              </w:rPr>
            </w:pPr>
            <w:r>
              <w:rPr>
                <w:rFonts w:eastAsia="Helvetica"/>
                <w:shd w:val="clear" w:color="auto" w:fill="FFFFFF"/>
                <w:lang w:eastAsia="zh-CN"/>
              </w:rPr>
              <w:t>организаций,</w:t>
            </w:r>
          </w:p>
          <w:p w:rsidR="00371955" w:rsidRDefault="00894AF7">
            <w:pPr>
              <w:widowControl/>
              <w:shd w:val="clear" w:color="auto" w:fill="FFFFFF"/>
              <w:jc w:val="center"/>
              <w:rPr>
                <w:rFonts w:eastAsia="Helvetica"/>
              </w:rPr>
            </w:pPr>
            <w:r>
              <w:rPr>
                <w:rFonts w:eastAsia="Helvetica"/>
                <w:shd w:val="clear" w:color="auto" w:fill="FFFFFF"/>
                <w:lang w:eastAsia="zh-CN"/>
              </w:rPr>
              <w:t>обеспечивающих</w:t>
            </w:r>
          </w:p>
          <w:p w:rsidR="00371955" w:rsidRDefault="00894AF7">
            <w:pPr>
              <w:widowControl/>
              <w:shd w:val="clear" w:color="auto" w:fill="FFFFFF"/>
              <w:jc w:val="center"/>
              <w:rPr>
                <w:rFonts w:eastAsia="Helvetica"/>
              </w:rPr>
            </w:pPr>
            <w:r>
              <w:rPr>
                <w:rFonts w:eastAsia="Helvetica"/>
                <w:shd w:val="clear" w:color="auto" w:fill="FFFFFF"/>
                <w:lang w:eastAsia="zh-CN"/>
              </w:rPr>
              <w:t>предоставление</w:t>
            </w:r>
          </w:p>
          <w:p w:rsidR="00371955" w:rsidRDefault="00894AF7">
            <w:pPr>
              <w:widowControl/>
              <w:shd w:val="clear" w:color="auto" w:fill="FFFFFF"/>
              <w:jc w:val="center"/>
              <w:rPr>
                <w:rFonts w:eastAsia="Helvetica"/>
              </w:rPr>
            </w:pPr>
            <w:r>
              <w:rPr>
                <w:rFonts w:eastAsia="Helvetica"/>
                <w:shd w:val="clear" w:color="auto" w:fill="FFFFFF"/>
                <w:lang w:eastAsia="zh-CN"/>
              </w:rPr>
              <w:t>коммунальных</w:t>
            </w:r>
          </w:p>
          <w:p w:rsidR="00371955" w:rsidRDefault="00894AF7">
            <w:pPr>
              <w:widowControl/>
              <w:shd w:val="clear" w:color="auto" w:fill="FFFFFF"/>
              <w:jc w:val="center"/>
              <w:rPr>
                <w:rFonts w:eastAsia="Helvetica"/>
                <w:lang w:val="en-US" w:eastAsia="zh-CN"/>
              </w:rPr>
            </w:pPr>
            <w:r>
              <w:rPr>
                <w:rFonts w:eastAsia="Helvetica"/>
                <w:shd w:val="clear" w:color="auto" w:fill="FFFFFF"/>
                <w:lang w:val="en-US" w:eastAsia="zh-CN"/>
              </w:rPr>
              <w:t>услуг</w:t>
            </w:r>
          </w:p>
        </w:tc>
        <w:tc>
          <w:tcPr>
            <w:tcW w:w="1080" w:type="dxa"/>
            <w:shd w:val="clear" w:color="auto" w:fill="auto"/>
          </w:tcPr>
          <w:p w:rsidR="00371955" w:rsidRDefault="00894AF7">
            <w:pPr>
              <w:kinsoku w:val="0"/>
              <w:overflowPunct w:val="0"/>
              <w:jc w:val="center"/>
              <w:rPr>
                <w:rFonts w:eastAsia="Times New Roman"/>
                <w:lang w:eastAsia="zh-CN"/>
              </w:rPr>
            </w:pPr>
            <w:r>
              <w:rPr>
                <w:rFonts w:eastAsia="Times New Roman"/>
                <w:lang w:eastAsia="zh-CN"/>
              </w:rPr>
              <w:t>не подлежит установлению</w:t>
            </w:r>
          </w:p>
        </w:tc>
        <w:tc>
          <w:tcPr>
            <w:tcW w:w="1202" w:type="dxa"/>
            <w:shd w:val="clear" w:color="auto" w:fill="auto"/>
          </w:tcPr>
          <w:p w:rsidR="00371955" w:rsidRDefault="00894AF7">
            <w:pPr>
              <w:kinsoku w:val="0"/>
              <w:overflowPunct w:val="0"/>
              <w:jc w:val="center"/>
              <w:rPr>
                <w:rFonts w:eastAsia="Times New Roman"/>
                <w:lang w:eastAsia="zh-CN"/>
              </w:rPr>
            </w:pPr>
            <w:r>
              <w:rPr>
                <w:rFonts w:eastAsia="Times New Roman"/>
                <w:lang w:eastAsia="zh-CN"/>
              </w:rPr>
              <w:t>3000 кв.м</w:t>
            </w:r>
          </w:p>
        </w:tc>
        <w:tc>
          <w:tcPr>
            <w:tcW w:w="1711" w:type="dxa"/>
            <w:shd w:val="clear" w:color="auto" w:fill="auto"/>
          </w:tcPr>
          <w:p w:rsidR="00371955" w:rsidRDefault="00894AF7">
            <w:pPr>
              <w:kinsoku w:val="0"/>
              <w:overflowPunct w:val="0"/>
              <w:jc w:val="center"/>
              <w:rPr>
                <w:rFonts w:eastAsia="Times New Roman"/>
                <w:lang w:eastAsia="zh-CN"/>
              </w:rPr>
            </w:pPr>
            <w:r>
              <w:rPr>
                <w:rFonts w:eastAsia="Times New Roman"/>
                <w:lang w:eastAsia="zh-CN"/>
              </w:rPr>
              <w:t>2</w:t>
            </w:r>
          </w:p>
        </w:tc>
        <w:tc>
          <w:tcPr>
            <w:tcW w:w="2320" w:type="dxa"/>
            <w:shd w:val="clear" w:color="auto" w:fill="auto"/>
          </w:tcPr>
          <w:p w:rsidR="00371955" w:rsidRDefault="00894AF7">
            <w:pPr>
              <w:kinsoku w:val="0"/>
              <w:overflowPunct w:val="0"/>
              <w:jc w:val="center"/>
              <w:rPr>
                <w:rFonts w:eastAsia="Times New Roman"/>
                <w:lang w:eastAsia="zh-CN"/>
              </w:rPr>
            </w:pPr>
            <w:r>
              <w:rPr>
                <w:rFonts w:eastAsia="Times New Roman"/>
                <w:lang w:eastAsia="zh-CN"/>
              </w:rPr>
              <w:t>в сохраняемой застройке и реконструкции - в соответствии со сложившейся линией застройки; при новом строительстве – 0,5 м</w:t>
            </w:r>
          </w:p>
        </w:tc>
        <w:tc>
          <w:tcPr>
            <w:tcW w:w="1589" w:type="dxa"/>
            <w:shd w:val="clear" w:color="auto" w:fill="auto"/>
          </w:tcPr>
          <w:p w:rsidR="00371955" w:rsidRDefault="00894AF7">
            <w:pPr>
              <w:kinsoku w:val="0"/>
              <w:overflowPunct w:val="0"/>
              <w:jc w:val="center"/>
              <w:rPr>
                <w:rFonts w:eastAsia="Times New Roman"/>
                <w:lang w:eastAsia="zh-CN"/>
              </w:rPr>
            </w:pPr>
            <w:r>
              <w:rPr>
                <w:rFonts w:eastAsia="Times New Roman"/>
                <w:lang w:eastAsia="zh-CN"/>
              </w:rPr>
              <w:t>до основного строения – 3 м</w:t>
            </w:r>
          </w:p>
        </w:tc>
        <w:tc>
          <w:tcPr>
            <w:tcW w:w="1647" w:type="dxa"/>
            <w:shd w:val="clear" w:color="auto" w:fill="auto"/>
          </w:tcPr>
          <w:p w:rsidR="00371955" w:rsidRDefault="00894AF7">
            <w:pPr>
              <w:kinsoku w:val="0"/>
              <w:overflowPunct w:val="0"/>
              <w:jc w:val="center"/>
              <w:rPr>
                <w:rFonts w:eastAsia="Times New Roman"/>
                <w:lang w:eastAsia="zh-CN"/>
              </w:rPr>
            </w:pPr>
            <w:r>
              <w:rPr>
                <w:rFonts w:eastAsia="Times New Roman"/>
                <w:lang w:eastAsia="zh-CN"/>
              </w:rPr>
              <w:t>90%</w:t>
            </w:r>
          </w:p>
        </w:tc>
        <w:tc>
          <w:tcPr>
            <w:tcW w:w="1476" w:type="dxa"/>
            <w:shd w:val="clear" w:color="auto" w:fill="auto"/>
          </w:tcPr>
          <w:p w:rsidR="00371955" w:rsidRDefault="00894AF7">
            <w:pPr>
              <w:kinsoku w:val="0"/>
              <w:overflowPunct w:val="0"/>
              <w:jc w:val="center"/>
              <w:rPr>
                <w:rFonts w:eastAsia="Times New Roman"/>
                <w:lang w:eastAsia="zh-CN"/>
              </w:rPr>
            </w:pPr>
            <w:r>
              <w:rPr>
                <w:rFonts w:eastAsia="Times New Roman"/>
                <w:lang w:eastAsia="zh-CN"/>
              </w:rPr>
              <w:t>не подлежит установлению</w:t>
            </w:r>
          </w:p>
        </w:tc>
        <w:tc>
          <w:tcPr>
            <w:tcW w:w="1407" w:type="dxa"/>
            <w:shd w:val="clear" w:color="auto" w:fill="auto"/>
          </w:tcPr>
          <w:p w:rsidR="00371955" w:rsidRDefault="00371955">
            <w:pPr>
              <w:kinsoku w:val="0"/>
              <w:overflowPunct w:val="0"/>
              <w:jc w:val="center"/>
              <w:rPr>
                <w:rFonts w:eastAsia="Times New Roman"/>
                <w:lang w:eastAsia="zh-CN"/>
              </w:rPr>
            </w:pPr>
          </w:p>
        </w:tc>
      </w:tr>
      <w:tr w:rsidR="00371955">
        <w:tc>
          <w:tcPr>
            <w:tcW w:w="805" w:type="dxa"/>
            <w:shd w:val="clear" w:color="auto" w:fill="auto"/>
          </w:tcPr>
          <w:p w:rsidR="00371955" w:rsidRDefault="00894AF7">
            <w:pPr>
              <w:tabs>
                <w:tab w:val="left" w:pos="426"/>
              </w:tabs>
              <w:jc w:val="center"/>
              <w:rPr>
                <w:rFonts w:eastAsia="Times New Roman"/>
                <w:bCs/>
              </w:rPr>
            </w:pPr>
            <w:r>
              <w:rPr>
                <w:shd w:val="clear" w:color="auto" w:fill="FFFFFF"/>
              </w:rPr>
              <w:t>3.6</w:t>
            </w:r>
          </w:p>
        </w:tc>
        <w:tc>
          <w:tcPr>
            <w:tcW w:w="1924" w:type="dxa"/>
            <w:shd w:val="clear" w:color="auto" w:fill="auto"/>
          </w:tcPr>
          <w:p w:rsidR="00371955" w:rsidRDefault="00894AF7">
            <w:pPr>
              <w:jc w:val="center"/>
              <w:rPr>
                <w:rFonts w:eastAsia="Times New Roman"/>
                <w:lang w:val="en-US" w:eastAsia="zh-CN"/>
              </w:rPr>
            </w:pPr>
            <w:r>
              <w:rPr>
                <w:shd w:val="clear" w:color="auto" w:fill="FFFFFF"/>
              </w:rPr>
              <w:t>Культурное развитие</w:t>
            </w:r>
          </w:p>
        </w:tc>
        <w:tc>
          <w:tcPr>
            <w:tcW w:w="1080" w:type="dxa"/>
            <w:shd w:val="clear" w:color="auto" w:fill="auto"/>
          </w:tcPr>
          <w:p w:rsidR="00371955" w:rsidRDefault="00894AF7">
            <w:pPr>
              <w:kinsoku w:val="0"/>
              <w:overflowPunct w:val="0"/>
              <w:jc w:val="center"/>
              <w:rPr>
                <w:rFonts w:eastAsia="Times New Roman"/>
              </w:rPr>
            </w:pPr>
            <w:r>
              <w:rPr>
                <w:rFonts w:eastAsia="Times New Roman"/>
                <w:lang w:eastAsia="zh-CN"/>
              </w:rPr>
              <w:t>200 кв.м</w:t>
            </w:r>
          </w:p>
        </w:tc>
        <w:tc>
          <w:tcPr>
            <w:tcW w:w="1202" w:type="dxa"/>
            <w:shd w:val="clear" w:color="auto" w:fill="auto"/>
          </w:tcPr>
          <w:p w:rsidR="00371955" w:rsidRDefault="00894AF7">
            <w:pPr>
              <w:kinsoku w:val="0"/>
              <w:overflowPunct w:val="0"/>
              <w:jc w:val="center"/>
              <w:rPr>
                <w:rFonts w:eastAsia="Times New Roman"/>
              </w:rPr>
            </w:pPr>
            <w:r>
              <w:rPr>
                <w:rFonts w:eastAsia="Times New Roman"/>
                <w:lang w:eastAsia="zh-CN"/>
              </w:rPr>
              <w:t>6000 кв.м</w:t>
            </w:r>
          </w:p>
        </w:tc>
        <w:tc>
          <w:tcPr>
            <w:tcW w:w="1711" w:type="dxa"/>
            <w:shd w:val="clear" w:color="auto" w:fill="auto"/>
          </w:tcPr>
          <w:p w:rsidR="00371955" w:rsidRDefault="00894AF7">
            <w:pPr>
              <w:kinsoku w:val="0"/>
              <w:overflowPunct w:val="0"/>
              <w:jc w:val="center"/>
              <w:rPr>
                <w:rFonts w:eastAsia="Times New Roman"/>
                <w:lang w:eastAsia="zh-CN"/>
              </w:rPr>
            </w:pPr>
            <w:r>
              <w:rPr>
                <w:rFonts w:eastAsia="Times New Roman"/>
                <w:lang w:eastAsia="zh-CN"/>
              </w:rPr>
              <w:t>2</w:t>
            </w:r>
          </w:p>
        </w:tc>
        <w:tc>
          <w:tcPr>
            <w:tcW w:w="2320" w:type="dxa"/>
            <w:shd w:val="clear" w:color="auto" w:fill="auto"/>
          </w:tcPr>
          <w:p w:rsidR="00371955" w:rsidRDefault="00894AF7">
            <w:pPr>
              <w:kinsoku w:val="0"/>
              <w:overflowPunct w:val="0"/>
              <w:jc w:val="center"/>
              <w:rPr>
                <w:rFonts w:eastAsia="Times New Roman"/>
                <w:lang w:eastAsia="zh-CN"/>
              </w:rPr>
            </w:pPr>
            <w:r>
              <w:rPr>
                <w:rFonts w:eastAsia="Times New Roman"/>
                <w:lang w:eastAsia="zh-CN"/>
              </w:rPr>
              <w:t>в сохраняемой застройке и реконструкции - в соответствии со сложившейся линией застройки;</w:t>
            </w:r>
          </w:p>
          <w:p w:rsidR="00371955" w:rsidRDefault="00894AF7">
            <w:pPr>
              <w:kinsoku w:val="0"/>
              <w:overflowPunct w:val="0"/>
              <w:jc w:val="center"/>
              <w:rPr>
                <w:rFonts w:eastAsia="Times New Roman"/>
              </w:rPr>
            </w:pPr>
            <w:r>
              <w:rPr>
                <w:rFonts w:eastAsia="Times New Roman"/>
                <w:lang w:eastAsia="zh-CN"/>
              </w:rPr>
              <w:t>при новом строительстве - 5 м</w:t>
            </w:r>
          </w:p>
        </w:tc>
        <w:tc>
          <w:tcPr>
            <w:tcW w:w="1589" w:type="dxa"/>
            <w:shd w:val="clear" w:color="auto" w:fill="auto"/>
          </w:tcPr>
          <w:p w:rsidR="00371955" w:rsidRDefault="00894AF7">
            <w:pPr>
              <w:kinsoku w:val="0"/>
              <w:overflowPunct w:val="0"/>
              <w:jc w:val="center"/>
              <w:rPr>
                <w:rFonts w:eastAsia="Times New Roman"/>
              </w:rPr>
            </w:pPr>
            <w:r>
              <w:rPr>
                <w:rFonts w:eastAsia="Times New Roman"/>
                <w:lang w:eastAsia="zh-CN"/>
              </w:rPr>
              <w:t>до основного строения – 3 м</w:t>
            </w:r>
          </w:p>
        </w:tc>
        <w:tc>
          <w:tcPr>
            <w:tcW w:w="1647" w:type="dxa"/>
            <w:shd w:val="clear" w:color="auto" w:fill="auto"/>
          </w:tcPr>
          <w:p w:rsidR="00371955" w:rsidRDefault="00894AF7">
            <w:pPr>
              <w:kinsoku w:val="0"/>
              <w:overflowPunct w:val="0"/>
              <w:jc w:val="center"/>
              <w:rPr>
                <w:rFonts w:eastAsia="Times New Roman"/>
              </w:rPr>
            </w:pPr>
            <w:r>
              <w:rPr>
                <w:rFonts w:eastAsia="Times New Roman"/>
                <w:lang w:eastAsia="zh-CN"/>
              </w:rPr>
              <w:t>80%</w:t>
            </w:r>
          </w:p>
        </w:tc>
        <w:tc>
          <w:tcPr>
            <w:tcW w:w="1476" w:type="dxa"/>
            <w:shd w:val="clear" w:color="auto" w:fill="auto"/>
          </w:tcPr>
          <w:p w:rsidR="00371955" w:rsidRDefault="00894AF7">
            <w:pPr>
              <w:kinsoku w:val="0"/>
              <w:overflowPunct w:val="0"/>
              <w:jc w:val="center"/>
              <w:rPr>
                <w:rFonts w:eastAsia="Times New Roman"/>
              </w:rPr>
            </w:pPr>
            <w:r>
              <w:rPr>
                <w:rFonts w:eastAsia="Times New Roman"/>
                <w:lang w:eastAsia="zh-CN"/>
              </w:rPr>
              <w:t>15%</w:t>
            </w:r>
          </w:p>
        </w:tc>
        <w:tc>
          <w:tcPr>
            <w:tcW w:w="1407" w:type="dxa"/>
            <w:shd w:val="clear" w:color="auto" w:fill="auto"/>
          </w:tcPr>
          <w:p w:rsidR="00371955" w:rsidRDefault="00371955">
            <w:pPr>
              <w:kinsoku w:val="0"/>
              <w:overflowPunct w:val="0"/>
              <w:jc w:val="center"/>
              <w:rPr>
                <w:rFonts w:eastAsia="Times New Roman"/>
                <w:lang w:eastAsia="zh-CN"/>
              </w:rPr>
            </w:pPr>
          </w:p>
        </w:tc>
      </w:tr>
      <w:tr w:rsidR="00371955">
        <w:tc>
          <w:tcPr>
            <w:tcW w:w="805" w:type="dxa"/>
            <w:shd w:val="clear" w:color="auto" w:fill="auto"/>
          </w:tcPr>
          <w:p w:rsidR="00371955" w:rsidRDefault="00894AF7">
            <w:pPr>
              <w:jc w:val="center"/>
              <w:rPr>
                <w:shd w:val="clear" w:color="auto" w:fill="FFFFFF"/>
              </w:rPr>
            </w:pPr>
            <w:r>
              <w:rPr>
                <w:shd w:val="clear" w:color="auto" w:fill="FFFFFF"/>
              </w:rPr>
              <w:t>4.8.1</w:t>
            </w:r>
          </w:p>
        </w:tc>
        <w:tc>
          <w:tcPr>
            <w:tcW w:w="1924" w:type="dxa"/>
            <w:shd w:val="clear" w:color="auto" w:fill="auto"/>
          </w:tcPr>
          <w:p w:rsidR="00371955" w:rsidRDefault="00894AF7">
            <w:pPr>
              <w:jc w:val="center"/>
              <w:rPr>
                <w:shd w:val="clear" w:color="auto" w:fill="FFFFFF"/>
                <w:lang w:val="en-US" w:eastAsia="zh-CN"/>
              </w:rPr>
            </w:pPr>
            <w:r>
              <w:rPr>
                <w:shd w:val="clear" w:color="auto" w:fill="FFFFFF"/>
              </w:rPr>
              <w:t>Развлекательные мероприятия</w:t>
            </w:r>
          </w:p>
        </w:tc>
        <w:tc>
          <w:tcPr>
            <w:tcW w:w="1080" w:type="dxa"/>
            <w:shd w:val="clear" w:color="auto" w:fill="auto"/>
          </w:tcPr>
          <w:p w:rsidR="00371955" w:rsidRDefault="00894AF7">
            <w:pPr>
              <w:kinsoku w:val="0"/>
              <w:overflowPunct w:val="0"/>
              <w:jc w:val="center"/>
              <w:rPr>
                <w:rFonts w:eastAsia="Calibri"/>
              </w:rPr>
            </w:pPr>
            <w:r>
              <w:rPr>
                <w:rFonts w:eastAsia="Times New Roman"/>
                <w:lang w:eastAsia="zh-CN"/>
              </w:rPr>
              <w:t>200 кв.м</w:t>
            </w:r>
          </w:p>
        </w:tc>
        <w:tc>
          <w:tcPr>
            <w:tcW w:w="1202" w:type="dxa"/>
            <w:shd w:val="clear" w:color="auto" w:fill="auto"/>
          </w:tcPr>
          <w:p w:rsidR="00371955" w:rsidRDefault="00894AF7">
            <w:pPr>
              <w:kinsoku w:val="0"/>
              <w:overflowPunct w:val="0"/>
              <w:jc w:val="center"/>
              <w:rPr>
                <w:rFonts w:eastAsia="Times New Roman"/>
              </w:rPr>
            </w:pPr>
            <w:r>
              <w:rPr>
                <w:rFonts w:eastAsia="Times New Roman"/>
                <w:lang w:eastAsia="zh-CN"/>
              </w:rPr>
              <w:t>6000 кв.м</w:t>
            </w:r>
          </w:p>
        </w:tc>
        <w:tc>
          <w:tcPr>
            <w:tcW w:w="1711" w:type="dxa"/>
            <w:shd w:val="clear" w:color="auto" w:fill="auto"/>
          </w:tcPr>
          <w:p w:rsidR="00371955" w:rsidRDefault="00894AF7">
            <w:pPr>
              <w:kinsoku w:val="0"/>
              <w:overflowPunct w:val="0"/>
              <w:jc w:val="center"/>
              <w:rPr>
                <w:rFonts w:eastAsia="Times New Roman"/>
              </w:rPr>
            </w:pPr>
            <w:r>
              <w:rPr>
                <w:rFonts w:eastAsia="Times New Roman"/>
                <w:lang w:eastAsia="zh-CN"/>
              </w:rPr>
              <w:t>2</w:t>
            </w:r>
          </w:p>
        </w:tc>
        <w:tc>
          <w:tcPr>
            <w:tcW w:w="2320" w:type="dxa"/>
            <w:shd w:val="clear" w:color="auto" w:fill="auto"/>
          </w:tcPr>
          <w:p w:rsidR="00371955" w:rsidRDefault="00894AF7">
            <w:pPr>
              <w:kinsoku w:val="0"/>
              <w:overflowPunct w:val="0"/>
              <w:jc w:val="center"/>
              <w:rPr>
                <w:rFonts w:eastAsia="Times New Roman"/>
                <w:lang w:eastAsia="zh-CN"/>
              </w:rPr>
            </w:pPr>
            <w:r>
              <w:rPr>
                <w:rFonts w:eastAsia="Times New Roman"/>
                <w:lang w:eastAsia="zh-CN"/>
              </w:rPr>
              <w:t>в сохраняемой застройке и реконструкции - в соответствии со сложившейся линией застройки;</w:t>
            </w:r>
          </w:p>
          <w:p w:rsidR="00371955" w:rsidRDefault="00894AF7">
            <w:pPr>
              <w:kinsoku w:val="0"/>
              <w:overflowPunct w:val="0"/>
              <w:jc w:val="center"/>
              <w:rPr>
                <w:rFonts w:eastAsia="Times New Roman"/>
              </w:rPr>
            </w:pPr>
            <w:r>
              <w:rPr>
                <w:rFonts w:eastAsia="Times New Roman"/>
                <w:lang w:eastAsia="zh-CN"/>
              </w:rPr>
              <w:lastRenderedPageBreak/>
              <w:t>при новом строительстве - 5 м</w:t>
            </w:r>
          </w:p>
        </w:tc>
        <w:tc>
          <w:tcPr>
            <w:tcW w:w="1589" w:type="dxa"/>
            <w:shd w:val="clear" w:color="auto" w:fill="auto"/>
          </w:tcPr>
          <w:p w:rsidR="00371955" w:rsidRDefault="00894AF7">
            <w:pPr>
              <w:kinsoku w:val="0"/>
              <w:overflowPunct w:val="0"/>
              <w:jc w:val="center"/>
              <w:rPr>
                <w:rFonts w:eastAsia="Times New Roman"/>
              </w:rPr>
            </w:pPr>
            <w:r>
              <w:rPr>
                <w:rFonts w:eastAsia="Times New Roman"/>
                <w:lang w:eastAsia="zh-CN"/>
              </w:rPr>
              <w:lastRenderedPageBreak/>
              <w:t>до основного строения – 3 м</w:t>
            </w:r>
          </w:p>
        </w:tc>
        <w:tc>
          <w:tcPr>
            <w:tcW w:w="1647" w:type="dxa"/>
            <w:shd w:val="clear" w:color="auto" w:fill="auto"/>
          </w:tcPr>
          <w:p w:rsidR="00371955" w:rsidRDefault="00894AF7">
            <w:pPr>
              <w:kinsoku w:val="0"/>
              <w:overflowPunct w:val="0"/>
              <w:jc w:val="center"/>
              <w:rPr>
                <w:rFonts w:eastAsia="Times New Roman"/>
              </w:rPr>
            </w:pPr>
            <w:r>
              <w:rPr>
                <w:rFonts w:eastAsia="Times New Roman"/>
                <w:lang w:eastAsia="zh-CN"/>
              </w:rPr>
              <w:t>80%</w:t>
            </w:r>
          </w:p>
        </w:tc>
        <w:tc>
          <w:tcPr>
            <w:tcW w:w="1476" w:type="dxa"/>
            <w:shd w:val="clear" w:color="auto" w:fill="auto"/>
          </w:tcPr>
          <w:p w:rsidR="00371955" w:rsidRDefault="00894AF7">
            <w:pPr>
              <w:kinsoku w:val="0"/>
              <w:overflowPunct w:val="0"/>
              <w:jc w:val="center"/>
              <w:rPr>
                <w:rFonts w:eastAsia="Times New Roman"/>
              </w:rPr>
            </w:pPr>
            <w:r>
              <w:rPr>
                <w:rFonts w:eastAsia="Times New Roman"/>
                <w:lang w:eastAsia="zh-CN"/>
              </w:rPr>
              <w:t>15%</w:t>
            </w:r>
          </w:p>
        </w:tc>
        <w:tc>
          <w:tcPr>
            <w:tcW w:w="1407" w:type="dxa"/>
            <w:shd w:val="clear" w:color="auto" w:fill="auto"/>
          </w:tcPr>
          <w:p w:rsidR="00371955" w:rsidRDefault="00371955">
            <w:pPr>
              <w:jc w:val="center"/>
              <w:rPr>
                <w:rFonts w:eastAsia="Times New Roman"/>
              </w:rPr>
            </w:pPr>
          </w:p>
        </w:tc>
      </w:tr>
      <w:tr w:rsidR="00371955">
        <w:tc>
          <w:tcPr>
            <w:tcW w:w="805" w:type="dxa"/>
            <w:shd w:val="clear" w:color="auto" w:fill="auto"/>
          </w:tcPr>
          <w:p w:rsidR="00371955" w:rsidRDefault="00894AF7">
            <w:pPr>
              <w:kinsoku w:val="0"/>
              <w:overflowPunct w:val="0"/>
              <w:jc w:val="center"/>
              <w:rPr>
                <w:shd w:val="clear" w:color="auto" w:fill="FFFFFF"/>
              </w:rPr>
            </w:pPr>
            <w:r>
              <w:rPr>
                <w:rFonts w:eastAsia="Times New Roman"/>
              </w:rPr>
              <w:lastRenderedPageBreak/>
              <w:t>5.1.2</w:t>
            </w:r>
          </w:p>
        </w:tc>
        <w:tc>
          <w:tcPr>
            <w:tcW w:w="1924" w:type="dxa"/>
            <w:shd w:val="clear" w:color="auto" w:fill="auto"/>
          </w:tcPr>
          <w:p w:rsidR="00371955" w:rsidRDefault="00894AF7">
            <w:pPr>
              <w:kinsoku w:val="0"/>
              <w:overflowPunct w:val="0"/>
              <w:jc w:val="center"/>
              <w:rPr>
                <w:shd w:val="clear" w:color="auto" w:fill="FFFFFF"/>
                <w:lang w:eastAsia="zh-CN"/>
              </w:rPr>
            </w:pPr>
            <w:r>
              <w:rPr>
                <w:rFonts w:eastAsia="Times New Roman"/>
              </w:rPr>
              <w:t>Обеспечение занятий спортом в помещениях</w:t>
            </w:r>
          </w:p>
        </w:tc>
        <w:tc>
          <w:tcPr>
            <w:tcW w:w="1080" w:type="dxa"/>
            <w:shd w:val="clear" w:color="auto" w:fill="auto"/>
          </w:tcPr>
          <w:p w:rsidR="00371955" w:rsidRDefault="00894AF7">
            <w:pPr>
              <w:jc w:val="center"/>
              <w:rPr>
                <w:rFonts w:eastAsia="Calibri"/>
              </w:rPr>
            </w:pPr>
            <w:r>
              <w:rPr>
                <w:rFonts w:eastAsia="Times New Roman"/>
              </w:rPr>
              <w:t>500 кв.м</w:t>
            </w:r>
          </w:p>
        </w:tc>
        <w:tc>
          <w:tcPr>
            <w:tcW w:w="1202" w:type="dxa"/>
            <w:shd w:val="clear" w:color="auto" w:fill="auto"/>
          </w:tcPr>
          <w:p w:rsidR="00371955" w:rsidRDefault="00894AF7">
            <w:pPr>
              <w:jc w:val="center"/>
              <w:rPr>
                <w:rFonts w:eastAsia="Times New Roman"/>
              </w:rPr>
            </w:pPr>
            <w:r>
              <w:rPr>
                <w:rFonts w:eastAsia="Times New Roman"/>
              </w:rPr>
              <w:t>10000 кв.м</w:t>
            </w:r>
          </w:p>
        </w:tc>
        <w:tc>
          <w:tcPr>
            <w:tcW w:w="1711" w:type="dxa"/>
            <w:shd w:val="clear" w:color="auto" w:fill="auto"/>
          </w:tcPr>
          <w:p w:rsidR="00371955" w:rsidRDefault="00894AF7">
            <w:pPr>
              <w:jc w:val="center"/>
              <w:rPr>
                <w:rFonts w:eastAsia="Times New Roman"/>
              </w:rPr>
            </w:pPr>
            <w:r>
              <w:rPr>
                <w:rFonts w:eastAsia="Times New Roman"/>
              </w:rPr>
              <w:t>2</w:t>
            </w:r>
          </w:p>
        </w:tc>
        <w:tc>
          <w:tcPr>
            <w:tcW w:w="2320" w:type="dxa"/>
            <w:shd w:val="clear" w:color="auto" w:fill="auto"/>
          </w:tcPr>
          <w:p w:rsidR="00371955" w:rsidRDefault="00894AF7">
            <w:pPr>
              <w:widowControl/>
              <w:shd w:val="clear" w:color="auto" w:fill="FFFFFF"/>
              <w:jc w:val="center"/>
              <w:rPr>
                <w:rFonts w:eastAsia="Helvetica"/>
              </w:rPr>
            </w:pPr>
            <w:r>
              <w:rPr>
                <w:rFonts w:eastAsia="Helvetica"/>
                <w:shd w:val="clear" w:color="auto" w:fill="FFFFFF"/>
                <w:lang w:eastAsia="zh-CN"/>
              </w:rPr>
              <w:t>в сохраняемой застройке и реконструкции - в соответствии со сложившейся линией застройки;</w:t>
            </w:r>
          </w:p>
          <w:p w:rsidR="00371955" w:rsidRDefault="00894AF7">
            <w:pPr>
              <w:jc w:val="center"/>
              <w:rPr>
                <w:rFonts w:eastAsia="Helvetica"/>
                <w:shd w:val="clear" w:color="auto" w:fill="FFFFFF"/>
              </w:rPr>
            </w:pPr>
            <w:r>
              <w:rPr>
                <w:rFonts w:eastAsia="Helvetica"/>
                <w:shd w:val="clear" w:color="auto" w:fill="FFFFFF"/>
              </w:rPr>
              <w:t>при новом строительстве - 5 м</w:t>
            </w:r>
          </w:p>
        </w:tc>
        <w:tc>
          <w:tcPr>
            <w:tcW w:w="1589" w:type="dxa"/>
            <w:shd w:val="clear" w:color="auto" w:fill="auto"/>
          </w:tcPr>
          <w:p w:rsidR="00371955" w:rsidRDefault="00894AF7">
            <w:pPr>
              <w:jc w:val="center"/>
              <w:rPr>
                <w:rFonts w:eastAsia="Times New Roman"/>
              </w:rPr>
            </w:pPr>
            <w:r>
              <w:rPr>
                <w:rFonts w:eastAsia="Times New Roman"/>
              </w:rPr>
              <w:t>до основного строения – 3 м</w:t>
            </w:r>
          </w:p>
        </w:tc>
        <w:tc>
          <w:tcPr>
            <w:tcW w:w="1647" w:type="dxa"/>
            <w:shd w:val="clear" w:color="auto" w:fill="auto"/>
          </w:tcPr>
          <w:p w:rsidR="00371955" w:rsidRDefault="00894AF7">
            <w:pPr>
              <w:jc w:val="center"/>
              <w:rPr>
                <w:rFonts w:eastAsia="Times New Roman"/>
              </w:rPr>
            </w:pPr>
            <w:r>
              <w:rPr>
                <w:rFonts w:eastAsia="Times New Roman"/>
              </w:rPr>
              <w:t>80%</w:t>
            </w:r>
          </w:p>
        </w:tc>
        <w:tc>
          <w:tcPr>
            <w:tcW w:w="1476" w:type="dxa"/>
            <w:shd w:val="clear" w:color="auto" w:fill="auto"/>
          </w:tcPr>
          <w:p w:rsidR="00371955" w:rsidRDefault="00894AF7">
            <w:pPr>
              <w:jc w:val="center"/>
              <w:rPr>
                <w:rFonts w:eastAsia="Times New Roman"/>
              </w:rPr>
            </w:pPr>
            <w:r>
              <w:rPr>
                <w:rFonts w:eastAsia="Times New Roman"/>
              </w:rPr>
              <w:t>15%</w:t>
            </w:r>
          </w:p>
        </w:tc>
        <w:tc>
          <w:tcPr>
            <w:tcW w:w="1407" w:type="dxa"/>
            <w:shd w:val="clear" w:color="auto" w:fill="auto"/>
          </w:tcPr>
          <w:p w:rsidR="00371955" w:rsidRDefault="00371955">
            <w:pPr>
              <w:jc w:val="center"/>
              <w:rPr>
                <w:rFonts w:eastAsia="Times New Roman"/>
              </w:rPr>
            </w:pPr>
          </w:p>
        </w:tc>
      </w:tr>
    </w:tbl>
    <w:p w:rsidR="00371955" w:rsidRDefault="00371955">
      <w:pPr>
        <w:ind w:firstLine="709"/>
        <w:rPr>
          <w:rFonts w:eastAsia="Times New Roman"/>
          <w:szCs w:val="24"/>
        </w:rPr>
      </w:pPr>
    </w:p>
    <w:p w:rsidR="00371955" w:rsidRDefault="00371955">
      <w:pPr>
        <w:ind w:firstLine="709"/>
        <w:rPr>
          <w:rFonts w:eastAsia="Times New Roman"/>
          <w:szCs w:val="24"/>
        </w:rPr>
        <w:sectPr w:rsidR="00371955">
          <w:pgSz w:w="16838" w:h="11906" w:orient="landscape"/>
          <w:pgMar w:top="1134" w:right="850" w:bottom="1134" w:left="1701" w:header="720" w:footer="720" w:gutter="0"/>
          <w:cols w:space="0"/>
          <w:docGrid w:linePitch="360"/>
        </w:sectPr>
      </w:pPr>
    </w:p>
    <w:p w:rsidR="00371955" w:rsidRDefault="00894AF7">
      <w:pPr>
        <w:keepNext/>
        <w:keepLines/>
        <w:spacing w:before="170" w:after="170"/>
        <w:ind w:firstLine="709"/>
        <w:jc w:val="both"/>
        <w:outlineLvl w:val="1"/>
        <w:rPr>
          <w:b/>
          <w:sz w:val="28"/>
          <w:szCs w:val="28"/>
        </w:rPr>
      </w:pPr>
      <w:bookmarkStart w:id="18" w:name="_Toc140476261"/>
      <w:bookmarkStart w:id="19" w:name="_Toc31793"/>
      <w:bookmarkStart w:id="20" w:name="_Toc150158383"/>
      <w:bookmarkStart w:id="21" w:name="_Toc5990"/>
      <w:r>
        <w:rPr>
          <w:b/>
          <w:sz w:val="28"/>
          <w:szCs w:val="28"/>
        </w:rPr>
        <w:lastRenderedPageBreak/>
        <w:t>Статья 28. Градостроительные регламенты, устанавливаемые в общественно-деловых зонах</w:t>
      </w:r>
      <w:bookmarkEnd w:id="18"/>
      <w:bookmarkEnd w:id="19"/>
      <w:bookmarkEnd w:id="20"/>
      <w:bookmarkEnd w:id="21"/>
    </w:p>
    <w:p w:rsidR="00371955" w:rsidRDefault="00894AF7">
      <w:pPr>
        <w:tabs>
          <w:tab w:val="left" w:pos="8800"/>
        </w:tabs>
        <w:ind w:firstLine="709"/>
        <w:jc w:val="both"/>
        <w:rPr>
          <w:b/>
          <w:bCs/>
          <w:sz w:val="28"/>
          <w:szCs w:val="28"/>
          <w:lang w:eastAsia="en-US"/>
        </w:rPr>
      </w:pPr>
      <w:r>
        <w:rPr>
          <w:rFonts w:eastAsia="Times New Roman"/>
          <w:b/>
          <w:bCs/>
          <w:sz w:val="28"/>
          <w:szCs w:val="28"/>
          <w:lang w:eastAsia="en-US"/>
        </w:rPr>
        <w:t xml:space="preserve">1. На территории Петрозаводского сельского поселения выделяется 2 </w:t>
      </w:r>
      <w:r>
        <w:rPr>
          <w:b/>
          <w:bCs/>
          <w:sz w:val="28"/>
          <w:szCs w:val="28"/>
          <w:lang w:eastAsia="en-US"/>
        </w:rPr>
        <w:t>вида зон общественно-делового назначения, в том числе:</w:t>
      </w:r>
    </w:p>
    <w:p w:rsidR="00371955" w:rsidRDefault="00894AF7">
      <w:pPr>
        <w:tabs>
          <w:tab w:val="left" w:pos="8800"/>
        </w:tabs>
        <w:ind w:firstLine="709"/>
        <w:jc w:val="both"/>
        <w:rPr>
          <w:bCs/>
          <w:sz w:val="28"/>
          <w:szCs w:val="28"/>
          <w:lang w:eastAsia="en-US"/>
        </w:rPr>
      </w:pPr>
      <w:r>
        <w:rPr>
          <w:b/>
          <w:bCs/>
          <w:sz w:val="28"/>
          <w:szCs w:val="28"/>
          <w:lang w:eastAsia="en-US"/>
        </w:rPr>
        <w:t>ОД-1</w:t>
      </w:r>
      <w:r>
        <w:rPr>
          <w:bCs/>
          <w:sz w:val="28"/>
          <w:szCs w:val="28"/>
          <w:lang w:eastAsia="en-US"/>
        </w:rPr>
        <w:t xml:space="preserve"> – Зона делового, общественного и коммерческого назначения;</w:t>
      </w:r>
    </w:p>
    <w:p w:rsidR="00371955" w:rsidRDefault="00894AF7">
      <w:pPr>
        <w:tabs>
          <w:tab w:val="left" w:pos="8800"/>
        </w:tabs>
        <w:ind w:firstLine="709"/>
        <w:jc w:val="both"/>
        <w:rPr>
          <w:bCs/>
          <w:sz w:val="28"/>
          <w:szCs w:val="28"/>
          <w:lang w:eastAsia="en-US"/>
        </w:rPr>
      </w:pPr>
      <w:r>
        <w:rPr>
          <w:b/>
          <w:bCs/>
          <w:sz w:val="28"/>
          <w:szCs w:val="28"/>
          <w:lang w:eastAsia="en-US"/>
        </w:rPr>
        <w:t>ОД-2</w:t>
      </w:r>
      <w:r>
        <w:rPr>
          <w:bCs/>
          <w:sz w:val="28"/>
          <w:szCs w:val="28"/>
          <w:lang w:eastAsia="en-US"/>
        </w:rPr>
        <w:t xml:space="preserve"> – Зона учреждений здравоохранения и социальной защиты и образования.</w:t>
      </w:r>
    </w:p>
    <w:p w:rsidR="00371955" w:rsidRDefault="00371955">
      <w:pPr>
        <w:tabs>
          <w:tab w:val="left" w:pos="8800"/>
        </w:tabs>
        <w:ind w:firstLine="709"/>
        <w:rPr>
          <w:rFonts w:eastAsia="Times New Roman"/>
          <w:b/>
          <w:sz w:val="28"/>
          <w:szCs w:val="28"/>
          <w:highlight w:val="yellow"/>
          <w:lang w:eastAsia="en-US"/>
        </w:rPr>
      </w:pPr>
    </w:p>
    <w:p w:rsidR="00371955" w:rsidRDefault="00894AF7">
      <w:pPr>
        <w:tabs>
          <w:tab w:val="left" w:pos="8800"/>
        </w:tabs>
        <w:ind w:firstLine="709"/>
        <w:jc w:val="both"/>
        <w:rPr>
          <w:rFonts w:eastAsia="Times New Roman"/>
          <w:b/>
          <w:sz w:val="28"/>
          <w:szCs w:val="28"/>
          <w:lang w:eastAsia="en-US"/>
        </w:rPr>
      </w:pPr>
      <w:r>
        <w:rPr>
          <w:rFonts w:eastAsia="Times New Roman"/>
          <w:b/>
          <w:sz w:val="28"/>
          <w:szCs w:val="28"/>
          <w:lang w:eastAsia="en-US"/>
        </w:rPr>
        <w:t xml:space="preserve">2. Градостроительные регламенты, устанавливаемые в зоне </w:t>
      </w:r>
      <w:r>
        <w:rPr>
          <w:b/>
          <w:bCs/>
          <w:sz w:val="28"/>
          <w:szCs w:val="28"/>
          <w:lang w:eastAsia="en-US"/>
        </w:rPr>
        <w:t>делового, общественного и коммерческого назначения</w:t>
      </w:r>
      <w:r>
        <w:rPr>
          <w:rFonts w:eastAsia="Times New Roman"/>
          <w:b/>
          <w:sz w:val="28"/>
          <w:szCs w:val="28"/>
          <w:lang w:eastAsia="en-US"/>
        </w:rPr>
        <w:t xml:space="preserve">  (ОД-1)</w:t>
      </w:r>
    </w:p>
    <w:p w:rsidR="00371955" w:rsidRDefault="00894AF7">
      <w:pPr>
        <w:tabs>
          <w:tab w:val="left" w:pos="8800"/>
        </w:tabs>
        <w:ind w:firstLine="709"/>
        <w:jc w:val="both"/>
        <w:rPr>
          <w:rFonts w:eastAsia="Times New Roman"/>
          <w:sz w:val="28"/>
          <w:szCs w:val="28"/>
          <w:lang w:eastAsia="en-US"/>
        </w:rPr>
      </w:pPr>
      <w:r>
        <w:rPr>
          <w:rFonts w:eastAsia="Times New Roman"/>
          <w:sz w:val="28"/>
          <w:szCs w:val="28"/>
          <w:lang w:eastAsia="en-US"/>
        </w:rPr>
        <w:t>Зона делового, общественного и коммерческого назначения выделена для создания правовых условий формирования разнообразных объектов поселкового значения, связанных, прежде всего с удовлетворением периодических и эпизодических потребностей населения в обслуживании при соблюдении нижеприведенных видов разрешённого использования земельных участков и объектов капитального строительства.</w:t>
      </w:r>
    </w:p>
    <w:p w:rsidR="00371955" w:rsidRDefault="00894AF7">
      <w:pPr>
        <w:tabs>
          <w:tab w:val="left" w:pos="8800"/>
        </w:tabs>
        <w:ind w:firstLine="709"/>
        <w:jc w:val="both"/>
        <w:rPr>
          <w:rFonts w:eastAsia="Times New Roman"/>
          <w:b/>
          <w:sz w:val="28"/>
          <w:szCs w:val="28"/>
          <w:lang w:eastAsia="en-US"/>
        </w:rPr>
      </w:pPr>
      <w:r>
        <w:rPr>
          <w:rFonts w:eastAsia="Times New Roman"/>
          <w:b/>
          <w:sz w:val="28"/>
          <w:szCs w:val="28"/>
          <w:lang w:eastAsia="en-US"/>
        </w:rPr>
        <w:t xml:space="preserve">2.1. Виды разрешённого использования земельных участков и объектов капитального строительства </w:t>
      </w:r>
    </w:p>
    <w:tbl>
      <w:tblPr>
        <w:tblStyle w:val="aff"/>
        <w:tblW w:w="9593" w:type="dxa"/>
        <w:tblInd w:w="77" w:type="dxa"/>
        <w:tblLayout w:type="fixed"/>
        <w:tblLook w:val="04A0"/>
      </w:tblPr>
      <w:tblGrid>
        <w:gridCol w:w="2023"/>
        <w:gridCol w:w="5727"/>
        <w:gridCol w:w="1843"/>
      </w:tblGrid>
      <w:tr w:rsidR="00371955">
        <w:tc>
          <w:tcPr>
            <w:tcW w:w="2023" w:type="dxa"/>
            <w:vAlign w:val="center"/>
          </w:tcPr>
          <w:p w:rsidR="00371955" w:rsidRDefault="00894AF7">
            <w:pPr>
              <w:jc w:val="center"/>
              <w:rPr>
                <w:rFonts w:eastAsia="Times New Roman"/>
                <w:sz w:val="24"/>
                <w:szCs w:val="24"/>
              </w:rPr>
            </w:pPr>
            <w:r>
              <w:rPr>
                <w:rFonts w:eastAsia="Times New Roman"/>
                <w:sz w:val="24"/>
                <w:szCs w:val="24"/>
              </w:rPr>
              <w:t>Наименование вида разрешённого использования земельного участка</w:t>
            </w:r>
          </w:p>
        </w:tc>
        <w:tc>
          <w:tcPr>
            <w:tcW w:w="5727" w:type="dxa"/>
            <w:vAlign w:val="center"/>
          </w:tcPr>
          <w:p w:rsidR="00371955" w:rsidRDefault="00894AF7">
            <w:pPr>
              <w:jc w:val="center"/>
              <w:rPr>
                <w:rFonts w:eastAsia="Times New Roman"/>
                <w:sz w:val="24"/>
                <w:szCs w:val="24"/>
              </w:rPr>
            </w:pPr>
            <w:r>
              <w:rPr>
                <w:rFonts w:eastAsia="Times New Roman"/>
                <w:sz w:val="24"/>
                <w:szCs w:val="24"/>
              </w:rPr>
              <w:t>Описание вида разрешённого использования земельного участка</w:t>
            </w:r>
          </w:p>
        </w:tc>
        <w:tc>
          <w:tcPr>
            <w:tcW w:w="1843" w:type="dxa"/>
          </w:tcPr>
          <w:p w:rsidR="00371955" w:rsidRDefault="00894AF7">
            <w:pPr>
              <w:jc w:val="center"/>
              <w:rPr>
                <w:rFonts w:eastAsia="Times New Roman"/>
                <w:sz w:val="24"/>
                <w:szCs w:val="24"/>
              </w:rPr>
            </w:pPr>
            <w:r>
              <w:rPr>
                <w:rFonts w:eastAsia="Times New Roman"/>
                <w:sz w:val="24"/>
                <w:szCs w:val="24"/>
              </w:rPr>
              <w:t>Код (числовое обозначение) разрешённого использования земельного участка</w:t>
            </w:r>
          </w:p>
        </w:tc>
      </w:tr>
      <w:tr w:rsidR="00371955">
        <w:tc>
          <w:tcPr>
            <w:tcW w:w="9593" w:type="dxa"/>
            <w:gridSpan w:val="3"/>
            <w:shd w:val="clear" w:color="auto" w:fill="DEEAF6" w:themeFill="accent5" w:themeFillTint="33"/>
          </w:tcPr>
          <w:p w:rsidR="00371955" w:rsidRDefault="00894AF7">
            <w:pPr>
              <w:jc w:val="center"/>
              <w:rPr>
                <w:rFonts w:eastAsia="Times New Roman"/>
                <w:b/>
                <w:bCs/>
                <w:sz w:val="24"/>
                <w:szCs w:val="24"/>
              </w:rPr>
            </w:pPr>
            <w:r>
              <w:rPr>
                <w:rFonts w:eastAsia="Times New Roman"/>
                <w:b/>
                <w:bCs/>
                <w:sz w:val="24"/>
                <w:szCs w:val="24"/>
              </w:rPr>
              <w:t>Основные виды разрешённого использования</w:t>
            </w:r>
          </w:p>
        </w:tc>
      </w:tr>
      <w:tr w:rsidR="00371955">
        <w:tc>
          <w:tcPr>
            <w:tcW w:w="2023" w:type="dxa"/>
          </w:tcPr>
          <w:p w:rsidR="00371955" w:rsidRDefault="00894AF7">
            <w:pPr>
              <w:jc w:val="center"/>
              <w:rPr>
                <w:rFonts w:eastAsia="Calibri"/>
                <w:sz w:val="24"/>
                <w:szCs w:val="24"/>
              </w:rPr>
            </w:pPr>
            <w:r>
              <w:rPr>
                <w:rFonts w:eastAsia="Calibri"/>
                <w:sz w:val="24"/>
                <w:szCs w:val="24"/>
              </w:rPr>
              <w:t>Оказание услуг связи</w:t>
            </w:r>
          </w:p>
          <w:p w:rsidR="00371955" w:rsidRDefault="00371955">
            <w:pPr>
              <w:tabs>
                <w:tab w:val="center" w:pos="1080"/>
              </w:tabs>
              <w:jc w:val="center"/>
              <w:rPr>
                <w:rFonts w:eastAsia="Calibri"/>
                <w:sz w:val="24"/>
                <w:szCs w:val="24"/>
              </w:rPr>
            </w:pPr>
          </w:p>
        </w:tc>
        <w:tc>
          <w:tcPr>
            <w:tcW w:w="5727" w:type="dxa"/>
          </w:tcPr>
          <w:p w:rsidR="00371955" w:rsidRDefault="00894AF7">
            <w:pPr>
              <w:rPr>
                <w:rFonts w:eastAsia="Calibri"/>
                <w:sz w:val="24"/>
                <w:szCs w:val="24"/>
              </w:rPr>
            </w:pPr>
            <w:r>
              <w:rPr>
                <w:rFonts w:eastAsia="Calibri"/>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843" w:type="dxa"/>
          </w:tcPr>
          <w:p w:rsidR="00371955" w:rsidRDefault="00894AF7">
            <w:pPr>
              <w:jc w:val="center"/>
              <w:rPr>
                <w:rFonts w:eastAsia="Calibri"/>
                <w:sz w:val="24"/>
                <w:szCs w:val="24"/>
              </w:rPr>
            </w:pPr>
            <w:r>
              <w:rPr>
                <w:rFonts w:eastAsia="Calibri"/>
                <w:sz w:val="24"/>
                <w:szCs w:val="24"/>
              </w:rPr>
              <w:t>3.2.3</w:t>
            </w:r>
          </w:p>
        </w:tc>
      </w:tr>
      <w:tr w:rsidR="00371955">
        <w:tc>
          <w:tcPr>
            <w:tcW w:w="2023" w:type="dxa"/>
          </w:tcPr>
          <w:p w:rsidR="00371955" w:rsidRDefault="00894AF7">
            <w:pPr>
              <w:jc w:val="center"/>
              <w:rPr>
                <w:rFonts w:eastAsia="Times New Roman"/>
                <w:sz w:val="24"/>
                <w:szCs w:val="24"/>
              </w:rPr>
            </w:pPr>
            <w:r>
              <w:rPr>
                <w:rFonts w:eastAsia="Calibri"/>
                <w:sz w:val="24"/>
                <w:szCs w:val="24"/>
              </w:rPr>
              <w:t>Бытовое обслуживание</w:t>
            </w:r>
          </w:p>
        </w:tc>
        <w:tc>
          <w:tcPr>
            <w:tcW w:w="5727" w:type="dxa"/>
          </w:tcPr>
          <w:p w:rsidR="00371955" w:rsidRDefault="00894AF7">
            <w:pPr>
              <w:rPr>
                <w:rFonts w:eastAsia="Calibri"/>
                <w:sz w:val="24"/>
                <w:szCs w:val="24"/>
              </w:rPr>
            </w:pPr>
            <w:r>
              <w:rPr>
                <w:rFonts w:eastAsia="Calibri"/>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843" w:type="dxa"/>
          </w:tcPr>
          <w:p w:rsidR="00371955" w:rsidRDefault="00894AF7">
            <w:pPr>
              <w:jc w:val="center"/>
              <w:rPr>
                <w:rFonts w:eastAsia="Calibri"/>
                <w:sz w:val="24"/>
                <w:szCs w:val="24"/>
              </w:rPr>
            </w:pPr>
            <w:r>
              <w:rPr>
                <w:rFonts w:eastAsia="Calibri"/>
                <w:sz w:val="24"/>
                <w:szCs w:val="24"/>
              </w:rPr>
              <w:t>3.3</w:t>
            </w:r>
          </w:p>
        </w:tc>
      </w:tr>
      <w:tr w:rsidR="00371955">
        <w:tc>
          <w:tcPr>
            <w:tcW w:w="2023" w:type="dxa"/>
          </w:tcPr>
          <w:p w:rsidR="00371955" w:rsidRDefault="00894AF7">
            <w:pPr>
              <w:jc w:val="center"/>
              <w:rPr>
                <w:rFonts w:eastAsia="Calibri"/>
                <w:sz w:val="24"/>
                <w:szCs w:val="24"/>
              </w:rPr>
            </w:pPr>
            <w:r>
              <w:rPr>
                <w:rFonts w:eastAsia="Calibri"/>
                <w:sz w:val="24"/>
                <w:szCs w:val="24"/>
              </w:rPr>
              <w:t>Культурное развитие</w:t>
            </w:r>
          </w:p>
        </w:tc>
        <w:tc>
          <w:tcPr>
            <w:tcW w:w="5727" w:type="dxa"/>
          </w:tcPr>
          <w:p w:rsidR="00371955" w:rsidRDefault="00894AF7">
            <w:pPr>
              <w:tabs>
                <w:tab w:val="center" w:pos="4677"/>
                <w:tab w:val="right" w:pos="9355"/>
              </w:tabs>
              <w:rPr>
                <w:rFonts w:eastAsia="Times New Roman"/>
                <w:sz w:val="24"/>
                <w:szCs w:val="24"/>
              </w:rPr>
            </w:pPr>
            <w:r>
              <w:rPr>
                <w:rFonts w:eastAsia="Calibri"/>
                <w:bCs/>
                <w:sz w:val="24"/>
                <w:szCs w:val="24"/>
              </w:rPr>
              <w:t xml:space="preserve">Размещение зданий и сооружений, предназначенных для размещения объектов культуры. Содержание данного вида разрешённого использования включает в себя содержание видов разрешённого использования с </w:t>
            </w:r>
            <w:r>
              <w:rPr>
                <w:rFonts w:eastAsia="Calibri"/>
                <w:bCs/>
                <w:color w:val="0070C0"/>
                <w:sz w:val="24"/>
                <w:szCs w:val="24"/>
              </w:rPr>
              <w:t>кодами 3.6.1 - 3.6.3</w:t>
            </w:r>
          </w:p>
        </w:tc>
        <w:tc>
          <w:tcPr>
            <w:tcW w:w="1843" w:type="dxa"/>
          </w:tcPr>
          <w:p w:rsidR="00371955" w:rsidRDefault="00894AF7">
            <w:pPr>
              <w:jc w:val="center"/>
              <w:rPr>
                <w:rFonts w:eastAsia="Calibri"/>
                <w:sz w:val="24"/>
                <w:szCs w:val="24"/>
              </w:rPr>
            </w:pPr>
            <w:r>
              <w:rPr>
                <w:rFonts w:eastAsia="Calibri"/>
                <w:sz w:val="24"/>
                <w:szCs w:val="24"/>
              </w:rPr>
              <w:t>3.6</w:t>
            </w:r>
          </w:p>
        </w:tc>
      </w:tr>
      <w:tr w:rsidR="00371955">
        <w:tc>
          <w:tcPr>
            <w:tcW w:w="2023" w:type="dxa"/>
          </w:tcPr>
          <w:p w:rsidR="00371955" w:rsidRDefault="00894AF7">
            <w:pPr>
              <w:jc w:val="center"/>
              <w:rPr>
                <w:rFonts w:eastAsia="Calibri"/>
                <w:sz w:val="24"/>
                <w:szCs w:val="24"/>
              </w:rPr>
            </w:pPr>
            <w:r>
              <w:rPr>
                <w:rFonts w:eastAsia="Calibri"/>
                <w:sz w:val="24"/>
                <w:szCs w:val="24"/>
              </w:rPr>
              <w:t>Объекты культурно-досуговой деятельности</w:t>
            </w:r>
          </w:p>
        </w:tc>
        <w:tc>
          <w:tcPr>
            <w:tcW w:w="5727" w:type="dxa"/>
          </w:tcPr>
          <w:p w:rsidR="00371955" w:rsidRDefault="00894AF7">
            <w:pPr>
              <w:tabs>
                <w:tab w:val="center" w:pos="4677"/>
                <w:tab w:val="right" w:pos="9355"/>
              </w:tabs>
              <w:rPr>
                <w:rFonts w:eastAsia="Calibri"/>
                <w:bCs/>
                <w:sz w:val="24"/>
                <w:szCs w:val="24"/>
              </w:rPr>
            </w:pPr>
            <w:r>
              <w:rPr>
                <w:rFonts w:eastAsia="Calibri"/>
                <w:bCs/>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843" w:type="dxa"/>
          </w:tcPr>
          <w:p w:rsidR="00371955" w:rsidRDefault="00894AF7">
            <w:pPr>
              <w:jc w:val="center"/>
              <w:rPr>
                <w:rFonts w:eastAsia="Calibri"/>
                <w:sz w:val="24"/>
                <w:szCs w:val="24"/>
              </w:rPr>
            </w:pPr>
            <w:r>
              <w:rPr>
                <w:rFonts w:eastAsia="Calibri"/>
                <w:sz w:val="24"/>
                <w:szCs w:val="24"/>
              </w:rPr>
              <w:t>3.6.1</w:t>
            </w:r>
          </w:p>
        </w:tc>
      </w:tr>
      <w:tr w:rsidR="00371955">
        <w:tc>
          <w:tcPr>
            <w:tcW w:w="2023" w:type="dxa"/>
          </w:tcPr>
          <w:p w:rsidR="00371955" w:rsidRDefault="00894AF7">
            <w:pPr>
              <w:jc w:val="center"/>
              <w:rPr>
                <w:rFonts w:eastAsia="Calibri"/>
                <w:sz w:val="24"/>
                <w:szCs w:val="24"/>
              </w:rPr>
            </w:pPr>
            <w:r>
              <w:rPr>
                <w:rFonts w:eastAsia="Calibri"/>
                <w:sz w:val="24"/>
                <w:szCs w:val="24"/>
              </w:rPr>
              <w:t xml:space="preserve">Парки культуры и отдыха </w:t>
            </w:r>
          </w:p>
        </w:tc>
        <w:tc>
          <w:tcPr>
            <w:tcW w:w="5727" w:type="dxa"/>
          </w:tcPr>
          <w:p w:rsidR="00371955" w:rsidRDefault="00894AF7">
            <w:pPr>
              <w:widowControl/>
              <w:rPr>
                <w:rFonts w:eastAsia="Times New Roman"/>
                <w:szCs w:val="24"/>
              </w:rPr>
            </w:pPr>
            <w:r>
              <w:rPr>
                <w:color w:val="000000"/>
                <w:sz w:val="24"/>
                <w:szCs w:val="24"/>
                <w:lang w:eastAsia="zh-CN"/>
              </w:rPr>
              <w:t>Размещение парков культуры и отдыха</w:t>
            </w:r>
          </w:p>
          <w:p w:rsidR="00371955" w:rsidRDefault="00371955">
            <w:pPr>
              <w:tabs>
                <w:tab w:val="center" w:pos="4677"/>
                <w:tab w:val="right" w:pos="9355"/>
              </w:tabs>
              <w:rPr>
                <w:rFonts w:eastAsia="Calibri"/>
                <w:bCs/>
                <w:sz w:val="24"/>
                <w:szCs w:val="24"/>
              </w:rPr>
            </w:pPr>
          </w:p>
        </w:tc>
        <w:tc>
          <w:tcPr>
            <w:tcW w:w="1843" w:type="dxa"/>
          </w:tcPr>
          <w:p w:rsidR="00371955" w:rsidRDefault="00894AF7">
            <w:pPr>
              <w:widowControl/>
              <w:jc w:val="center"/>
              <w:rPr>
                <w:rFonts w:eastAsia="Times New Roman"/>
                <w:szCs w:val="24"/>
              </w:rPr>
            </w:pPr>
            <w:r>
              <w:rPr>
                <w:color w:val="000000"/>
                <w:sz w:val="24"/>
                <w:szCs w:val="24"/>
                <w:lang w:val="en-US" w:eastAsia="zh-CN"/>
              </w:rPr>
              <w:t>3.6.2</w:t>
            </w:r>
          </w:p>
          <w:p w:rsidR="00371955" w:rsidRDefault="00371955">
            <w:pPr>
              <w:jc w:val="center"/>
              <w:rPr>
                <w:rFonts w:eastAsia="Calibri"/>
                <w:sz w:val="24"/>
                <w:szCs w:val="24"/>
              </w:rPr>
            </w:pPr>
          </w:p>
        </w:tc>
      </w:tr>
      <w:tr w:rsidR="00371955">
        <w:tc>
          <w:tcPr>
            <w:tcW w:w="2023" w:type="dxa"/>
          </w:tcPr>
          <w:p w:rsidR="00371955" w:rsidRDefault="00894AF7">
            <w:pPr>
              <w:jc w:val="center"/>
              <w:rPr>
                <w:rFonts w:eastAsia="Calibri"/>
                <w:sz w:val="24"/>
                <w:szCs w:val="24"/>
              </w:rPr>
            </w:pPr>
            <w:r>
              <w:rPr>
                <w:rFonts w:eastAsia="Calibri"/>
                <w:sz w:val="24"/>
                <w:szCs w:val="24"/>
              </w:rPr>
              <w:t>Религиозное использование</w:t>
            </w:r>
          </w:p>
        </w:tc>
        <w:tc>
          <w:tcPr>
            <w:tcW w:w="5727" w:type="dxa"/>
          </w:tcPr>
          <w:p w:rsidR="00371955" w:rsidRDefault="00894AF7">
            <w:pPr>
              <w:tabs>
                <w:tab w:val="left" w:pos="426"/>
              </w:tabs>
              <w:rPr>
                <w:rFonts w:eastAsia="Times New Roman"/>
                <w:sz w:val="24"/>
                <w:szCs w:val="24"/>
              </w:rPr>
            </w:pPr>
            <w:r>
              <w:rPr>
                <w:rFonts w:eastAsia="Times New Roman"/>
                <w:bCs/>
                <w:sz w:val="24"/>
                <w:szCs w:val="24"/>
              </w:rPr>
              <w:t xml:space="preserve">Размещение зданий и сооружений религиозного использования. Содержание данного вида </w:t>
            </w:r>
            <w:r>
              <w:rPr>
                <w:rFonts w:eastAsia="Times New Roman"/>
                <w:bCs/>
                <w:sz w:val="24"/>
                <w:szCs w:val="24"/>
              </w:rPr>
              <w:lastRenderedPageBreak/>
              <w:t xml:space="preserve">разрешённого использования включает в себя содержание видов разрешённого использования с </w:t>
            </w:r>
            <w:r>
              <w:rPr>
                <w:rFonts w:eastAsia="Times New Roman"/>
                <w:bCs/>
                <w:color w:val="0070C0"/>
                <w:sz w:val="24"/>
                <w:szCs w:val="24"/>
              </w:rPr>
              <w:t>кодами 3.7.1 - 3.7.2</w:t>
            </w:r>
          </w:p>
        </w:tc>
        <w:tc>
          <w:tcPr>
            <w:tcW w:w="1843" w:type="dxa"/>
          </w:tcPr>
          <w:p w:rsidR="00371955" w:rsidRDefault="00894AF7">
            <w:pPr>
              <w:jc w:val="center"/>
              <w:textAlignment w:val="baseline"/>
              <w:rPr>
                <w:rFonts w:eastAsia="Times New Roman"/>
                <w:bCs/>
                <w:sz w:val="24"/>
                <w:szCs w:val="24"/>
              </w:rPr>
            </w:pPr>
            <w:r>
              <w:rPr>
                <w:rFonts w:eastAsia="Times New Roman"/>
                <w:bCs/>
                <w:sz w:val="24"/>
                <w:szCs w:val="24"/>
              </w:rPr>
              <w:lastRenderedPageBreak/>
              <w:t>3.7</w:t>
            </w:r>
          </w:p>
        </w:tc>
      </w:tr>
      <w:tr w:rsidR="00371955">
        <w:tc>
          <w:tcPr>
            <w:tcW w:w="2023" w:type="dxa"/>
          </w:tcPr>
          <w:p w:rsidR="00371955" w:rsidRDefault="00894AF7">
            <w:pPr>
              <w:jc w:val="center"/>
              <w:textAlignment w:val="baseline"/>
              <w:rPr>
                <w:rFonts w:eastAsia="Times New Roman"/>
                <w:bCs/>
                <w:sz w:val="24"/>
                <w:szCs w:val="24"/>
              </w:rPr>
            </w:pPr>
            <w:r>
              <w:rPr>
                <w:rFonts w:eastAsia="Times New Roman"/>
                <w:bCs/>
                <w:sz w:val="24"/>
                <w:szCs w:val="24"/>
              </w:rPr>
              <w:lastRenderedPageBreak/>
              <w:t>Осуществление религиозных обрядов</w:t>
            </w:r>
          </w:p>
        </w:tc>
        <w:tc>
          <w:tcPr>
            <w:tcW w:w="5727" w:type="dxa"/>
          </w:tcPr>
          <w:p w:rsidR="00371955" w:rsidRDefault="00894AF7">
            <w:pPr>
              <w:tabs>
                <w:tab w:val="left" w:pos="426"/>
              </w:tabs>
              <w:rPr>
                <w:rFonts w:eastAsia="Times New Roman"/>
                <w:sz w:val="24"/>
                <w:szCs w:val="24"/>
              </w:rPr>
            </w:pPr>
            <w:r>
              <w:rPr>
                <w:rFonts w:eastAsia="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843" w:type="dxa"/>
          </w:tcPr>
          <w:p w:rsidR="00371955" w:rsidRDefault="00894AF7">
            <w:pPr>
              <w:jc w:val="center"/>
              <w:textAlignment w:val="baseline"/>
              <w:rPr>
                <w:rFonts w:eastAsia="Times New Roman"/>
                <w:sz w:val="24"/>
                <w:szCs w:val="24"/>
              </w:rPr>
            </w:pPr>
            <w:r>
              <w:rPr>
                <w:rFonts w:eastAsia="Times New Roman"/>
                <w:sz w:val="24"/>
                <w:szCs w:val="24"/>
              </w:rPr>
              <w:t>3.7.1</w:t>
            </w:r>
          </w:p>
        </w:tc>
      </w:tr>
      <w:tr w:rsidR="00371955">
        <w:tc>
          <w:tcPr>
            <w:tcW w:w="2023" w:type="dxa"/>
          </w:tcPr>
          <w:p w:rsidR="00371955" w:rsidRDefault="00894AF7">
            <w:pPr>
              <w:jc w:val="center"/>
              <w:textAlignment w:val="baseline"/>
              <w:rPr>
                <w:rFonts w:eastAsia="Times New Roman"/>
                <w:sz w:val="24"/>
                <w:szCs w:val="24"/>
              </w:rPr>
            </w:pPr>
            <w:r>
              <w:rPr>
                <w:rFonts w:eastAsia="Times New Roman"/>
                <w:sz w:val="24"/>
                <w:szCs w:val="24"/>
              </w:rPr>
              <w:t>Религиозное управление и образование</w:t>
            </w:r>
          </w:p>
        </w:tc>
        <w:tc>
          <w:tcPr>
            <w:tcW w:w="5727" w:type="dxa"/>
          </w:tcPr>
          <w:p w:rsidR="00371955" w:rsidRDefault="00894AF7">
            <w:pPr>
              <w:tabs>
                <w:tab w:val="left" w:pos="426"/>
              </w:tabs>
              <w:rPr>
                <w:rFonts w:eastAsia="Times New Roman"/>
                <w:sz w:val="24"/>
                <w:szCs w:val="24"/>
              </w:rPr>
            </w:pPr>
            <w:r>
              <w:rPr>
                <w:rFonts w:eastAsia="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843" w:type="dxa"/>
          </w:tcPr>
          <w:p w:rsidR="00371955" w:rsidRDefault="00894AF7">
            <w:pPr>
              <w:jc w:val="center"/>
              <w:textAlignment w:val="baseline"/>
              <w:rPr>
                <w:rFonts w:eastAsia="Times New Roman"/>
                <w:sz w:val="24"/>
                <w:szCs w:val="24"/>
              </w:rPr>
            </w:pPr>
            <w:r>
              <w:rPr>
                <w:rFonts w:eastAsia="Times New Roman"/>
                <w:sz w:val="24"/>
                <w:szCs w:val="24"/>
              </w:rPr>
              <w:t>3.7.2</w:t>
            </w:r>
          </w:p>
        </w:tc>
      </w:tr>
      <w:tr w:rsidR="00371955">
        <w:tc>
          <w:tcPr>
            <w:tcW w:w="2023" w:type="dxa"/>
          </w:tcPr>
          <w:p w:rsidR="00371955" w:rsidRDefault="00894AF7">
            <w:pPr>
              <w:jc w:val="center"/>
              <w:textAlignment w:val="baseline"/>
              <w:rPr>
                <w:rFonts w:eastAsia="Times New Roman"/>
                <w:sz w:val="24"/>
                <w:szCs w:val="24"/>
              </w:rPr>
            </w:pPr>
            <w:r>
              <w:rPr>
                <w:rFonts w:eastAsia="Times New Roman"/>
                <w:sz w:val="24"/>
                <w:szCs w:val="24"/>
              </w:rPr>
              <w:t>Общественное управление</w:t>
            </w:r>
          </w:p>
        </w:tc>
        <w:tc>
          <w:tcPr>
            <w:tcW w:w="5727" w:type="dxa"/>
          </w:tcPr>
          <w:p w:rsidR="00371955" w:rsidRDefault="00894AF7">
            <w:pPr>
              <w:tabs>
                <w:tab w:val="left" w:pos="426"/>
              </w:tabs>
              <w:rPr>
                <w:rFonts w:eastAsia="Times New Roman"/>
                <w:sz w:val="24"/>
                <w:szCs w:val="24"/>
              </w:rPr>
            </w:pPr>
            <w:r>
              <w:rPr>
                <w:rFonts w:eastAsia="Times New Roman"/>
                <w:sz w:val="24"/>
                <w:szCs w:val="24"/>
              </w:rPr>
              <w:t xml:space="preserve">Размещение зданий, предназначенных для размещения органов и организаций общественного управления. Содержание данного вида разрешённого использования включает в себя содержание видов разрешённого использования с </w:t>
            </w:r>
            <w:r>
              <w:rPr>
                <w:rFonts w:eastAsia="Times New Roman"/>
                <w:color w:val="0070C0"/>
                <w:sz w:val="24"/>
                <w:szCs w:val="24"/>
              </w:rPr>
              <w:t>кодами 3.8.1 - 3.8.2</w:t>
            </w:r>
          </w:p>
        </w:tc>
        <w:tc>
          <w:tcPr>
            <w:tcW w:w="1843" w:type="dxa"/>
          </w:tcPr>
          <w:p w:rsidR="00371955" w:rsidRDefault="00894AF7">
            <w:pPr>
              <w:jc w:val="center"/>
              <w:textAlignment w:val="baseline"/>
              <w:rPr>
                <w:rFonts w:eastAsia="Times New Roman"/>
                <w:sz w:val="24"/>
                <w:szCs w:val="24"/>
              </w:rPr>
            </w:pPr>
            <w:r>
              <w:rPr>
                <w:rFonts w:eastAsia="Times New Roman"/>
                <w:sz w:val="24"/>
                <w:szCs w:val="24"/>
              </w:rPr>
              <w:t>3.8</w:t>
            </w:r>
          </w:p>
        </w:tc>
      </w:tr>
      <w:tr w:rsidR="00371955">
        <w:tc>
          <w:tcPr>
            <w:tcW w:w="2023" w:type="dxa"/>
          </w:tcPr>
          <w:p w:rsidR="00371955" w:rsidRDefault="00894AF7">
            <w:pPr>
              <w:jc w:val="center"/>
              <w:textAlignment w:val="baseline"/>
              <w:rPr>
                <w:rFonts w:eastAsia="Times New Roman"/>
                <w:sz w:val="24"/>
                <w:szCs w:val="24"/>
              </w:rPr>
            </w:pPr>
            <w:r>
              <w:rPr>
                <w:rFonts w:eastAsia="Times New Roman"/>
                <w:sz w:val="24"/>
                <w:szCs w:val="24"/>
              </w:rPr>
              <w:t>Государственное управление</w:t>
            </w:r>
          </w:p>
        </w:tc>
        <w:tc>
          <w:tcPr>
            <w:tcW w:w="5727" w:type="dxa"/>
          </w:tcPr>
          <w:p w:rsidR="00371955" w:rsidRDefault="00894AF7">
            <w:pPr>
              <w:tabs>
                <w:tab w:val="left" w:pos="426"/>
              </w:tabs>
              <w:rPr>
                <w:rFonts w:eastAsia="Times New Roman"/>
                <w:sz w:val="24"/>
                <w:szCs w:val="24"/>
              </w:rPr>
            </w:pPr>
            <w:r>
              <w:rPr>
                <w:rFonts w:eastAsia="Times New Roman"/>
                <w:sz w:val="24"/>
                <w:szCs w:val="24"/>
              </w:rPr>
              <w:t>Размещение зданий, предназначенныхдля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843" w:type="dxa"/>
          </w:tcPr>
          <w:p w:rsidR="00371955" w:rsidRDefault="00894AF7">
            <w:pPr>
              <w:jc w:val="center"/>
              <w:textAlignment w:val="baseline"/>
              <w:rPr>
                <w:rFonts w:eastAsia="Times New Roman"/>
                <w:sz w:val="24"/>
                <w:szCs w:val="24"/>
              </w:rPr>
            </w:pPr>
            <w:r>
              <w:rPr>
                <w:rFonts w:eastAsia="Times New Roman"/>
                <w:sz w:val="24"/>
                <w:szCs w:val="24"/>
              </w:rPr>
              <w:t>3.8.1</w:t>
            </w:r>
          </w:p>
        </w:tc>
      </w:tr>
      <w:tr w:rsidR="00371955">
        <w:tc>
          <w:tcPr>
            <w:tcW w:w="2023" w:type="dxa"/>
          </w:tcPr>
          <w:p w:rsidR="00371955" w:rsidRDefault="00894AF7">
            <w:pPr>
              <w:jc w:val="center"/>
              <w:textAlignment w:val="baseline"/>
              <w:rPr>
                <w:rFonts w:eastAsia="Times New Roman"/>
                <w:sz w:val="24"/>
                <w:szCs w:val="24"/>
              </w:rPr>
            </w:pPr>
            <w:r>
              <w:rPr>
                <w:rFonts w:eastAsia="Times New Roman"/>
                <w:sz w:val="24"/>
                <w:szCs w:val="24"/>
              </w:rPr>
              <w:t>Амбулаторное ветеринарное обслуживание</w:t>
            </w:r>
          </w:p>
        </w:tc>
        <w:tc>
          <w:tcPr>
            <w:tcW w:w="5727" w:type="dxa"/>
          </w:tcPr>
          <w:p w:rsidR="00371955" w:rsidRDefault="00894AF7">
            <w:pPr>
              <w:tabs>
                <w:tab w:val="left" w:pos="426"/>
              </w:tabs>
              <w:rPr>
                <w:rFonts w:eastAsia="Times New Roman"/>
                <w:sz w:val="24"/>
                <w:szCs w:val="24"/>
              </w:rPr>
            </w:pPr>
            <w:r>
              <w:rPr>
                <w:rFonts w:eastAsia="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1843" w:type="dxa"/>
          </w:tcPr>
          <w:p w:rsidR="00371955" w:rsidRDefault="00894AF7">
            <w:pPr>
              <w:jc w:val="center"/>
              <w:textAlignment w:val="baseline"/>
              <w:rPr>
                <w:rFonts w:eastAsia="Times New Roman"/>
                <w:sz w:val="24"/>
                <w:szCs w:val="24"/>
              </w:rPr>
            </w:pPr>
            <w:r>
              <w:rPr>
                <w:rFonts w:eastAsia="Times New Roman"/>
                <w:sz w:val="24"/>
                <w:szCs w:val="24"/>
              </w:rPr>
              <w:t>3.10.1</w:t>
            </w:r>
          </w:p>
        </w:tc>
      </w:tr>
      <w:tr w:rsidR="00371955">
        <w:tc>
          <w:tcPr>
            <w:tcW w:w="2023" w:type="dxa"/>
          </w:tcPr>
          <w:p w:rsidR="00371955" w:rsidRDefault="00894AF7">
            <w:pPr>
              <w:jc w:val="center"/>
              <w:textAlignment w:val="baseline"/>
              <w:rPr>
                <w:rFonts w:eastAsia="Times New Roman"/>
                <w:sz w:val="24"/>
                <w:szCs w:val="24"/>
              </w:rPr>
            </w:pPr>
            <w:r>
              <w:rPr>
                <w:rFonts w:eastAsia="Times New Roman"/>
                <w:sz w:val="24"/>
                <w:szCs w:val="24"/>
              </w:rPr>
              <w:t>Предпринимательство</w:t>
            </w:r>
          </w:p>
        </w:tc>
        <w:tc>
          <w:tcPr>
            <w:tcW w:w="5727" w:type="dxa"/>
          </w:tcPr>
          <w:p w:rsidR="00371955" w:rsidRDefault="00894AF7">
            <w:pPr>
              <w:tabs>
                <w:tab w:val="left" w:pos="426"/>
              </w:tabs>
              <w:rPr>
                <w:rFonts w:eastAsia="Times New Roman"/>
                <w:sz w:val="24"/>
                <w:szCs w:val="24"/>
              </w:rPr>
            </w:pPr>
            <w:r>
              <w:rPr>
                <w:rFonts w:eastAsia="Times New Roman"/>
                <w:sz w:val="24"/>
                <w:szCs w:val="24"/>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разрешённого использования включает в себя содержание видов разрешённого использования, предусмотренных </w:t>
            </w:r>
            <w:r>
              <w:rPr>
                <w:rFonts w:eastAsia="Times New Roman"/>
                <w:color w:val="0070C0"/>
                <w:sz w:val="24"/>
                <w:szCs w:val="24"/>
              </w:rPr>
              <w:t>кодами 4.1 - 4.10</w:t>
            </w:r>
          </w:p>
        </w:tc>
        <w:tc>
          <w:tcPr>
            <w:tcW w:w="1843" w:type="dxa"/>
          </w:tcPr>
          <w:p w:rsidR="00371955" w:rsidRDefault="00894AF7">
            <w:pPr>
              <w:jc w:val="center"/>
              <w:textAlignment w:val="baseline"/>
              <w:rPr>
                <w:rFonts w:eastAsia="Times New Roman"/>
                <w:sz w:val="24"/>
                <w:szCs w:val="24"/>
              </w:rPr>
            </w:pPr>
            <w:r>
              <w:rPr>
                <w:rFonts w:eastAsia="Times New Roman"/>
                <w:sz w:val="24"/>
                <w:szCs w:val="24"/>
              </w:rPr>
              <w:t>4.0</w:t>
            </w:r>
          </w:p>
        </w:tc>
      </w:tr>
      <w:tr w:rsidR="00371955">
        <w:tc>
          <w:tcPr>
            <w:tcW w:w="2023" w:type="dxa"/>
          </w:tcPr>
          <w:p w:rsidR="00371955" w:rsidRDefault="00894AF7">
            <w:pPr>
              <w:jc w:val="center"/>
              <w:textAlignment w:val="baseline"/>
              <w:rPr>
                <w:rFonts w:eastAsia="Times New Roman"/>
                <w:sz w:val="24"/>
                <w:szCs w:val="24"/>
              </w:rPr>
            </w:pPr>
            <w:r>
              <w:rPr>
                <w:rFonts w:eastAsia="Times New Roman"/>
                <w:sz w:val="24"/>
                <w:szCs w:val="24"/>
              </w:rPr>
              <w:t>Деловое управление</w:t>
            </w:r>
          </w:p>
        </w:tc>
        <w:tc>
          <w:tcPr>
            <w:tcW w:w="5727" w:type="dxa"/>
          </w:tcPr>
          <w:p w:rsidR="00371955" w:rsidRDefault="00894AF7">
            <w:pPr>
              <w:tabs>
                <w:tab w:val="left" w:pos="426"/>
              </w:tabs>
              <w:rPr>
                <w:rFonts w:eastAsia="Times New Roman"/>
                <w:sz w:val="24"/>
                <w:szCs w:val="24"/>
              </w:rPr>
            </w:pPr>
            <w:r>
              <w:rPr>
                <w:rFonts w:eastAsia="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43" w:type="dxa"/>
          </w:tcPr>
          <w:p w:rsidR="00371955" w:rsidRDefault="00894AF7">
            <w:pPr>
              <w:jc w:val="center"/>
              <w:textAlignment w:val="baseline"/>
              <w:rPr>
                <w:rFonts w:eastAsia="Times New Roman"/>
                <w:sz w:val="24"/>
                <w:szCs w:val="24"/>
              </w:rPr>
            </w:pPr>
            <w:r>
              <w:rPr>
                <w:rFonts w:eastAsia="Times New Roman"/>
                <w:sz w:val="24"/>
                <w:szCs w:val="24"/>
              </w:rPr>
              <w:t>4.1</w:t>
            </w:r>
          </w:p>
        </w:tc>
      </w:tr>
      <w:tr w:rsidR="00371955">
        <w:tc>
          <w:tcPr>
            <w:tcW w:w="2023" w:type="dxa"/>
          </w:tcPr>
          <w:p w:rsidR="00371955" w:rsidRDefault="00894AF7">
            <w:pPr>
              <w:jc w:val="center"/>
              <w:textAlignment w:val="baseline"/>
              <w:rPr>
                <w:rFonts w:eastAsia="Times New Roman"/>
                <w:sz w:val="24"/>
                <w:szCs w:val="24"/>
              </w:rPr>
            </w:pPr>
            <w:r>
              <w:rPr>
                <w:rFonts w:eastAsia="Times New Roman"/>
                <w:sz w:val="24"/>
                <w:szCs w:val="24"/>
              </w:rPr>
              <w:t>Рынки</w:t>
            </w:r>
          </w:p>
        </w:tc>
        <w:tc>
          <w:tcPr>
            <w:tcW w:w="5727" w:type="dxa"/>
          </w:tcPr>
          <w:p w:rsidR="00371955" w:rsidRDefault="00894AF7">
            <w:pPr>
              <w:tabs>
                <w:tab w:val="left" w:pos="426"/>
              </w:tabs>
              <w:rPr>
                <w:rFonts w:eastAsia="Times New Roman"/>
                <w:sz w:val="24"/>
                <w:szCs w:val="24"/>
              </w:rPr>
            </w:pPr>
            <w:r>
              <w:rPr>
                <w:rFonts w:eastAsia="Times New Roman"/>
                <w:sz w:val="24"/>
                <w:szCs w:val="24"/>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учётом того, что каждое из торговых мест не располагает торговой площадью более 200 </w:t>
            </w:r>
            <w:r>
              <w:rPr>
                <w:rFonts w:eastAsia="Times New Roman"/>
                <w:sz w:val="24"/>
                <w:szCs w:val="24"/>
              </w:rPr>
              <w:lastRenderedPageBreak/>
              <w:t>кв. м;</w:t>
            </w:r>
          </w:p>
          <w:p w:rsidR="00371955" w:rsidRDefault="00894AF7">
            <w:pPr>
              <w:tabs>
                <w:tab w:val="left" w:pos="426"/>
              </w:tabs>
              <w:rPr>
                <w:rFonts w:eastAsia="Times New Roman"/>
                <w:sz w:val="24"/>
                <w:szCs w:val="24"/>
              </w:rPr>
            </w:pPr>
            <w:r>
              <w:rPr>
                <w:rFonts w:eastAsia="Times New Roman"/>
                <w:sz w:val="24"/>
                <w:szCs w:val="24"/>
              </w:rPr>
              <w:t>размещение гаражей и (или) стоянок для автомобилей сотрудников и посетителей рынка</w:t>
            </w:r>
          </w:p>
        </w:tc>
        <w:tc>
          <w:tcPr>
            <w:tcW w:w="1843" w:type="dxa"/>
          </w:tcPr>
          <w:p w:rsidR="00371955" w:rsidRDefault="00894AF7">
            <w:pPr>
              <w:jc w:val="center"/>
              <w:textAlignment w:val="baseline"/>
              <w:rPr>
                <w:rFonts w:eastAsia="Times New Roman"/>
                <w:sz w:val="24"/>
                <w:szCs w:val="24"/>
              </w:rPr>
            </w:pPr>
            <w:r>
              <w:rPr>
                <w:rFonts w:eastAsia="Times New Roman"/>
                <w:sz w:val="24"/>
                <w:szCs w:val="24"/>
              </w:rPr>
              <w:lastRenderedPageBreak/>
              <w:t>4.3</w:t>
            </w:r>
          </w:p>
        </w:tc>
      </w:tr>
      <w:tr w:rsidR="00371955">
        <w:tc>
          <w:tcPr>
            <w:tcW w:w="2023" w:type="dxa"/>
          </w:tcPr>
          <w:p w:rsidR="00371955" w:rsidRDefault="00894AF7">
            <w:pPr>
              <w:jc w:val="center"/>
              <w:textAlignment w:val="baseline"/>
              <w:rPr>
                <w:rFonts w:eastAsia="Times New Roman"/>
                <w:sz w:val="24"/>
                <w:szCs w:val="24"/>
              </w:rPr>
            </w:pPr>
            <w:r>
              <w:rPr>
                <w:rFonts w:eastAsia="Times New Roman"/>
                <w:sz w:val="24"/>
                <w:szCs w:val="24"/>
              </w:rPr>
              <w:lastRenderedPageBreak/>
              <w:t>Магазины</w:t>
            </w:r>
          </w:p>
        </w:tc>
        <w:tc>
          <w:tcPr>
            <w:tcW w:w="5727" w:type="dxa"/>
          </w:tcPr>
          <w:p w:rsidR="00371955" w:rsidRDefault="00894AF7">
            <w:pPr>
              <w:tabs>
                <w:tab w:val="left" w:pos="426"/>
              </w:tabs>
              <w:rPr>
                <w:rFonts w:eastAsia="Times New Roman"/>
                <w:sz w:val="24"/>
                <w:szCs w:val="24"/>
              </w:rPr>
            </w:pPr>
            <w:r>
              <w:rPr>
                <w:rFonts w:eastAsia="Calibri"/>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43" w:type="dxa"/>
          </w:tcPr>
          <w:p w:rsidR="00371955" w:rsidRDefault="00894AF7">
            <w:pPr>
              <w:jc w:val="center"/>
              <w:textAlignment w:val="baseline"/>
              <w:rPr>
                <w:rFonts w:eastAsia="Times New Roman"/>
                <w:sz w:val="24"/>
                <w:szCs w:val="24"/>
              </w:rPr>
            </w:pPr>
            <w:r>
              <w:rPr>
                <w:rFonts w:eastAsia="Times New Roman"/>
                <w:sz w:val="24"/>
                <w:szCs w:val="24"/>
              </w:rPr>
              <w:t>4.4</w:t>
            </w:r>
          </w:p>
        </w:tc>
      </w:tr>
      <w:tr w:rsidR="00371955">
        <w:tc>
          <w:tcPr>
            <w:tcW w:w="2023" w:type="dxa"/>
          </w:tcPr>
          <w:p w:rsidR="00371955" w:rsidRDefault="00894AF7">
            <w:pPr>
              <w:jc w:val="center"/>
              <w:textAlignment w:val="baseline"/>
              <w:rPr>
                <w:rFonts w:eastAsia="Times New Roman"/>
                <w:sz w:val="24"/>
                <w:szCs w:val="24"/>
              </w:rPr>
            </w:pPr>
            <w:r>
              <w:rPr>
                <w:rFonts w:eastAsia="Times New Roman"/>
                <w:sz w:val="24"/>
                <w:szCs w:val="24"/>
              </w:rPr>
              <w:t>Банковская и страховая деятельность</w:t>
            </w:r>
          </w:p>
        </w:tc>
        <w:tc>
          <w:tcPr>
            <w:tcW w:w="5727" w:type="dxa"/>
          </w:tcPr>
          <w:p w:rsidR="00371955" w:rsidRDefault="00894AF7">
            <w:pPr>
              <w:tabs>
                <w:tab w:val="left" w:pos="426"/>
              </w:tabs>
              <w:rPr>
                <w:rFonts w:eastAsia="Times New Roman"/>
                <w:sz w:val="24"/>
                <w:szCs w:val="24"/>
              </w:rPr>
            </w:pPr>
            <w:r>
              <w:rPr>
                <w:rFonts w:eastAsia="Times New Roman"/>
                <w:bCs/>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843" w:type="dxa"/>
          </w:tcPr>
          <w:p w:rsidR="00371955" w:rsidRDefault="00894AF7">
            <w:pPr>
              <w:jc w:val="center"/>
              <w:textAlignment w:val="baseline"/>
              <w:rPr>
                <w:rFonts w:eastAsia="Times New Roman"/>
                <w:sz w:val="24"/>
                <w:szCs w:val="24"/>
              </w:rPr>
            </w:pPr>
            <w:r>
              <w:rPr>
                <w:rFonts w:eastAsia="Times New Roman"/>
                <w:sz w:val="24"/>
                <w:szCs w:val="24"/>
              </w:rPr>
              <w:t>4.5</w:t>
            </w:r>
          </w:p>
        </w:tc>
      </w:tr>
      <w:tr w:rsidR="00371955">
        <w:tc>
          <w:tcPr>
            <w:tcW w:w="2023" w:type="dxa"/>
          </w:tcPr>
          <w:p w:rsidR="00371955" w:rsidRDefault="00894AF7">
            <w:pPr>
              <w:jc w:val="center"/>
              <w:rPr>
                <w:rFonts w:eastAsia="Times New Roman"/>
                <w:sz w:val="24"/>
                <w:szCs w:val="24"/>
              </w:rPr>
            </w:pPr>
            <w:r>
              <w:rPr>
                <w:rFonts w:eastAsia="Times New Roman"/>
                <w:bCs/>
                <w:sz w:val="24"/>
                <w:szCs w:val="24"/>
              </w:rPr>
              <w:t>Общественное питание</w:t>
            </w:r>
          </w:p>
        </w:tc>
        <w:tc>
          <w:tcPr>
            <w:tcW w:w="5727" w:type="dxa"/>
          </w:tcPr>
          <w:p w:rsidR="00371955" w:rsidRDefault="00894AF7">
            <w:pPr>
              <w:rPr>
                <w:rFonts w:eastAsia="Times New Roman"/>
                <w:sz w:val="24"/>
                <w:szCs w:val="24"/>
              </w:rPr>
            </w:pPr>
            <w:r>
              <w:rPr>
                <w:rFonts w:eastAsia="Calibri"/>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43" w:type="dxa"/>
          </w:tcPr>
          <w:p w:rsidR="00371955" w:rsidRDefault="00894AF7">
            <w:pPr>
              <w:jc w:val="center"/>
              <w:rPr>
                <w:rFonts w:eastAsia="Times New Roman"/>
                <w:bCs/>
                <w:sz w:val="24"/>
                <w:szCs w:val="24"/>
              </w:rPr>
            </w:pPr>
            <w:r>
              <w:rPr>
                <w:rFonts w:eastAsia="Times New Roman"/>
                <w:bCs/>
                <w:sz w:val="24"/>
                <w:szCs w:val="24"/>
              </w:rPr>
              <w:t>4.6</w:t>
            </w:r>
          </w:p>
        </w:tc>
      </w:tr>
      <w:tr w:rsidR="00371955">
        <w:tc>
          <w:tcPr>
            <w:tcW w:w="2023" w:type="dxa"/>
          </w:tcPr>
          <w:p w:rsidR="00371955" w:rsidRDefault="00894AF7">
            <w:pPr>
              <w:jc w:val="center"/>
              <w:textAlignment w:val="baseline"/>
              <w:rPr>
                <w:rFonts w:eastAsia="Times New Roman"/>
                <w:sz w:val="24"/>
                <w:szCs w:val="24"/>
              </w:rPr>
            </w:pPr>
            <w:r>
              <w:rPr>
                <w:rFonts w:eastAsia="Times New Roman"/>
                <w:sz w:val="24"/>
                <w:szCs w:val="24"/>
              </w:rPr>
              <w:t>Гостиничное обслуживание</w:t>
            </w:r>
          </w:p>
        </w:tc>
        <w:tc>
          <w:tcPr>
            <w:tcW w:w="5727" w:type="dxa"/>
          </w:tcPr>
          <w:p w:rsidR="00371955" w:rsidRDefault="00894AF7">
            <w:pPr>
              <w:tabs>
                <w:tab w:val="left" w:pos="426"/>
              </w:tabs>
              <w:rPr>
                <w:rFonts w:eastAsia="Times New Roman"/>
                <w:sz w:val="24"/>
                <w:szCs w:val="24"/>
              </w:rPr>
            </w:pPr>
            <w:r>
              <w:rPr>
                <w:rFonts w:eastAsia="Times New Roman"/>
                <w:sz w:val="24"/>
                <w:szCs w:val="24"/>
              </w:rPr>
              <w:t>Размещение гостиниц</w:t>
            </w:r>
          </w:p>
        </w:tc>
        <w:tc>
          <w:tcPr>
            <w:tcW w:w="1843" w:type="dxa"/>
          </w:tcPr>
          <w:p w:rsidR="00371955" w:rsidRDefault="00894AF7">
            <w:pPr>
              <w:jc w:val="center"/>
              <w:textAlignment w:val="baseline"/>
              <w:rPr>
                <w:rFonts w:eastAsia="Times New Roman"/>
                <w:sz w:val="24"/>
                <w:szCs w:val="24"/>
              </w:rPr>
            </w:pPr>
            <w:r>
              <w:rPr>
                <w:rFonts w:eastAsia="Times New Roman"/>
                <w:sz w:val="24"/>
                <w:szCs w:val="24"/>
              </w:rPr>
              <w:t>4.7</w:t>
            </w:r>
          </w:p>
        </w:tc>
      </w:tr>
      <w:tr w:rsidR="00371955">
        <w:tc>
          <w:tcPr>
            <w:tcW w:w="2023" w:type="dxa"/>
          </w:tcPr>
          <w:p w:rsidR="00371955" w:rsidRDefault="00894AF7">
            <w:pPr>
              <w:jc w:val="center"/>
              <w:textAlignment w:val="baseline"/>
              <w:rPr>
                <w:rFonts w:eastAsia="Times New Roman"/>
                <w:sz w:val="24"/>
                <w:szCs w:val="24"/>
              </w:rPr>
            </w:pPr>
            <w:r>
              <w:rPr>
                <w:rFonts w:eastAsia="Times New Roman"/>
                <w:sz w:val="24"/>
                <w:szCs w:val="24"/>
              </w:rPr>
              <w:t>Развлечение</w:t>
            </w:r>
          </w:p>
        </w:tc>
        <w:tc>
          <w:tcPr>
            <w:tcW w:w="5727" w:type="dxa"/>
          </w:tcPr>
          <w:p w:rsidR="00371955" w:rsidRDefault="00894AF7">
            <w:pPr>
              <w:tabs>
                <w:tab w:val="left" w:pos="426"/>
              </w:tabs>
              <w:rPr>
                <w:rFonts w:eastAsia="Times New Roman"/>
                <w:sz w:val="24"/>
                <w:szCs w:val="24"/>
              </w:rPr>
            </w:pPr>
            <w:r>
              <w:rPr>
                <w:rFonts w:eastAsia="Times New Roman"/>
                <w:sz w:val="24"/>
                <w:szCs w:val="24"/>
              </w:rPr>
              <w:t xml:space="preserve">Размещение зданий и сооружений, предназначенных для развлечения.Содержание данного вида разрешённого использования включает в себя содержание видов разрешённого использования с </w:t>
            </w:r>
            <w:r>
              <w:rPr>
                <w:rFonts w:eastAsia="Times New Roman"/>
                <w:color w:val="0070C0"/>
                <w:sz w:val="24"/>
                <w:szCs w:val="24"/>
              </w:rPr>
              <w:t>кодами 4.8.1 - 4.8.3</w:t>
            </w:r>
          </w:p>
        </w:tc>
        <w:tc>
          <w:tcPr>
            <w:tcW w:w="1843" w:type="dxa"/>
          </w:tcPr>
          <w:p w:rsidR="00371955" w:rsidRDefault="00894AF7">
            <w:pPr>
              <w:jc w:val="center"/>
              <w:textAlignment w:val="baseline"/>
              <w:rPr>
                <w:rFonts w:eastAsia="Times New Roman"/>
                <w:sz w:val="24"/>
                <w:szCs w:val="24"/>
              </w:rPr>
            </w:pPr>
            <w:r>
              <w:rPr>
                <w:rFonts w:eastAsia="Times New Roman"/>
                <w:sz w:val="24"/>
                <w:szCs w:val="24"/>
              </w:rPr>
              <w:t>4.8</w:t>
            </w:r>
          </w:p>
        </w:tc>
      </w:tr>
      <w:tr w:rsidR="00371955">
        <w:tc>
          <w:tcPr>
            <w:tcW w:w="2023" w:type="dxa"/>
          </w:tcPr>
          <w:p w:rsidR="00371955" w:rsidRDefault="00894AF7">
            <w:pPr>
              <w:jc w:val="center"/>
              <w:textAlignment w:val="baseline"/>
              <w:rPr>
                <w:rFonts w:eastAsia="Times New Roman"/>
                <w:sz w:val="24"/>
                <w:szCs w:val="24"/>
              </w:rPr>
            </w:pPr>
            <w:r>
              <w:rPr>
                <w:rFonts w:eastAsia="Times New Roman"/>
                <w:sz w:val="24"/>
                <w:szCs w:val="24"/>
              </w:rPr>
              <w:t>Развлекательные мероприятия</w:t>
            </w:r>
          </w:p>
        </w:tc>
        <w:tc>
          <w:tcPr>
            <w:tcW w:w="5727" w:type="dxa"/>
          </w:tcPr>
          <w:p w:rsidR="00371955" w:rsidRDefault="00894AF7">
            <w:pPr>
              <w:tabs>
                <w:tab w:val="left" w:pos="426"/>
              </w:tabs>
              <w:rPr>
                <w:rFonts w:eastAsia="Times New Roman"/>
                <w:sz w:val="24"/>
                <w:szCs w:val="24"/>
              </w:rPr>
            </w:pPr>
            <w:r>
              <w:rPr>
                <w:rFonts w:eastAsia="Times New Roman"/>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843" w:type="dxa"/>
          </w:tcPr>
          <w:p w:rsidR="00371955" w:rsidRDefault="00894AF7">
            <w:pPr>
              <w:jc w:val="center"/>
              <w:textAlignment w:val="baseline"/>
              <w:rPr>
                <w:rFonts w:eastAsia="Times New Roman"/>
                <w:sz w:val="24"/>
                <w:szCs w:val="24"/>
              </w:rPr>
            </w:pPr>
            <w:r>
              <w:rPr>
                <w:rFonts w:eastAsia="Times New Roman"/>
                <w:sz w:val="24"/>
                <w:szCs w:val="24"/>
              </w:rPr>
              <w:t>4.8.1</w:t>
            </w:r>
          </w:p>
        </w:tc>
      </w:tr>
      <w:tr w:rsidR="00371955">
        <w:tc>
          <w:tcPr>
            <w:tcW w:w="2023" w:type="dxa"/>
          </w:tcPr>
          <w:p w:rsidR="00371955" w:rsidRDefault="00894AF7">
            <w:pPr>
              <w:widowControl/>
              <w:jc w:val="center"/>
              <w:rPr>
                <w:rFonts w:eastAsia="Times New Roman"/>
                <w:szCs w:val="24"/>
              </w:rPr>
            </w:pPr>
            <w:r>
              <w:rPr>
                <w:color w:val="000000"/>
                <w:sz w:val="24"/>
                <w:szCs w:val="24"/>
                <w:lang w:val="en-US" w:eastAsia="zh-CN"/>
              </w:rPr>
              <w:t>Выставочно-ярмарочная</w:t>
            </w:r>
          </w:p>
          <w:p w:rsidR="00371955" w:rsidRDefault="00894AF7">
            <w:pPr>
              <w:widowControl/>
              <w:jc w:val="center"/>
              <w:rPr>
                <w:rFonts w:eastAsia="Times New Roman"/>
                <w:szCs w:val="24"/>
              </w:rPr>
            </w:pPr>
            <w:r>
              <w:rPr>
                <w:color w:val="000000"/>
                <w:sz w:val="24"/>
                <w:szCs w:val="24"/>
                <w:lang w:val="en-US" w:eastAsia="zh-CN"/>
              </w:rPr>
              <w:t>деятельность</w:t>
            </w:r>
          </w:p>
          <w:p w:rsidR="00371955" w:rsidRDefault="00371955">
            <w:pPr>
              <w:jc w:val="center"/>
              <w:textAlignment w:val="baseline"/>
              <w:rPr>
                <w:rFonts w:eastAsia="Times New Roman"/>
                <w:sz w:val="24"/>
                <w:szCs w:val="24"/>
              </w:rPr>
            </w:pPr>
          </w:p>
        </w:tc>
        <w:tc>
          <w:tcPr>
            <w:tcW w:w="5727" w:type="dxa"/>
          </w:tcPr>
          <w:p w:rsidR="00371955" w:rsidRDefault="00894AF7">
            <w:pPr>
              <w:widowControl/>
              <w:rPr>
                <w:rFonts w:eastAsia="Times New Roman"/>
                <w:szCs w:val="24"/>
              </w:rPr>
            </w:pPr>
            <w:r>
              <w:rPr>
                <w:color w:val="000000"/>
                <w:sz w:val="24"/>
                <w:szCs w:val="24"/>
                <w:lang w:eastAsia="zh-CN"/>
              </w:rPr>
              <w:t xml:space="preserve">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 </w:t>
            </w:r>
          </w:p>
        </w:tc>
        <w:tc>
          <w:tcPr>
            <w:tcW w:w="1843" w:type="dxa"/>
          </w:tcPr>
          <w:p w:rsidR="00371955" w:rsidRDefault="00894AF7">
            <w:pPr>
              <w:widowControl/>
              <w:jc w:val="center"/>
              <w:rPr>
                <w:rFonts w:eastAsia="Times New Roman"/>
                <w:szCs w:val="24"/>
              </w:rPr>
            </w:pPr>
            <w:r>
              <w:rPr>
                <w:color w:val="000000"/>
                <w:sz w:val="24"/>
                <w:szCs w:val="24"/>
                <w:lang w:val="en-US" w:eastAsia="zh-CN"/>
              </w:rPr>
              <w:t>4.10</w:t>
            </w:r>
          </w:p>
          <w:p w:rsidR="00371955" w:rsidRDefault="00371955">
            <w:pPr>
              <w:jc w:val="center"/>
              <w:textAlignment w:val="baseline"/>
              <w:rPr>
                <w:rFonts w:eastAsia="Times New Roman"/>
                <w:sz w:val="24"/>
                <w:szCs w:val="24"/>
              </w:rPr>
            </w:pPr>
          </w:p>
        </w:tc>
      </w:tr>
      <w:tr w:rsidR="00371955">
        <w:tc>
          <w:tcPr>
            <w:tcW w:w="2023" w:type="dxa"/>
          </w:tcPr>
          <w:p w:rsidR="00371955" w:rsidRDefault="00894AF7">
            <w:pPr>
              <w:jc w:val="center"/>
              <w:textAlignment w:val="baseline"/>
              <w:rPr>
                <w:rFonts w:eastAsia="Times New Roman"/>
                <w:sz w:val="24"/>
                <w:szCs w:val="24"/>
              </w:rPr>
            </w:pPr>
            <w:r>
              <w:rPr>
                <w:rFonts w:eastAsia="Times New Roman"/>
                <w:sz w:val="24"/>
                <w:szCs w:val="24"/>
              </w:rPr>
              <w:t>Спорт</w:t>
            </w:r>
          </w:p>
        </w:tc>
        <w:tc>
          <w:tcPr>
            <w:tcW w:w="5727" w:type="dxa"/>
          </w:tcPr>
          <w:p w:rsidR="00371955" w:rsidRDefault="00894AF7">
            <w:pPr>
              <w:tabs>
                <w:tab w:val="left" w:pos="426"/>
              </w:tabs>
              <w:rPr>
                <w:rFonts w:eastAsia="Times New Roman"/>
                <w:sz w:val="24"/>
                <w:szCs w:val="24"/>
              </w:rPr>
            </w:pPr>
            <w:r>
              <w:rPr>
                <w:rFonts w:eastAsia="Times New Roman"/>
                <w:sz w:val="24"/>
                <w:szCs w:val="24"/>
              </w:rPr>
              <w:t xml:space="preserve">Размещение зданий и сооружений для занятия спортом. Содержание данного вида разрешённого использования включает в себя содержание видов разрешённого использования с </w:t>
            </w:r>
            <w:r>
              <w:rPr>
                <w:rFonts w:eastAsia="Times New Roman"/>
                <w:color w:val="0070C0"/>
                <w:sz w:val="24"/>
                <w:szCs w:val="24"/>
              </w:rPr>
              <w:t>кодами 5.1.1 - 5.1.7</w:t>
            </w:r>
          </w:p>
        </w:tc>
        <w:tc>
          <w:tcPr>
            <w:tcW w:w="1843" w:type="dxa"/>
          </w:tcPr>
          <w:p w:rsidR="00371955" w:rsidRDefault="00894AF7">
            <w:pPr>
              <w:jc w:val="center"/>
              <w:textAlignment w:val="baseline"/>
              <w:rPr>
                <w:rFonts w:eastAsia="Times New Roman"/>
                <w:sz w:val="24"/>
                <w:szCs w:val="24"/>
              </w:rPr>
            </w:pPr>
            <w:r>
              <w:rPr>
                <w:rFonts w:eastAsia="Times New Roman"/>
                <w:sz w:val="24"/>
                <w:szCs w:val="24"/>
              </w:rPr>
              <w:t>5.1</w:t>
            </w:r>
          </w:p>
        </w:tc>
      </w:tr>
      <w:tr w:rsidR="00371955">
        <w:tc>
          <w:tcPr>
            <w:tcW w:w="2023" w:type="dxa"/>
          </w:tcPr>
          <w:p w:rsidR="00371955" w:rsidRDefault="00894AF7">
            <w:pPr>
              <w:jc w:val="center"/>
              <w:textAlignment w:val="baseline"/>
              <w:rPr>
                <w:rFonts w:eastAsia="Times New Roman"/>
                <w:sz w:val="24"/>
                <w:szCs w:val="24"/>
              </w:rPr>
            </w:pPr>
            <w:r>
              <w:rPr>
                <w:rFonts w:eastAsia="Times New Roman"/>
                <w:sz w:val="24"/>
                <w:szCs w:val="24"/>
              </w:rPr>
              <w:t>Обеспечение занятий спортом в помещениях</w:t>
            </w:r>
          </w:p>
        </w:tc>
        <w:tc>
          <w:tcPr>
            <w:tcW w:w="5727" w:type="dxa"/>
          </w:tcPr>
          <w:p w:rsidR="00371955" w:rsidRDefault="00894AF7">
            <w:pPr>
              <w:tabs>
                <w:tab w:val="left" w:pos="426"/>
              </w:tabs>
              <w:rPr>
                <w:rFonts w:eastAsia="Times New Roman"/>
                <w:sz w:val="24"/>
                <w:szCs w:val="24"/>
              </w:rPr>
            </w:pPr>
            <w:r>
              <w:rPr>
                <w:rFonts w:eastAsia="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1843" w:type="dxa"/>
          </w:tcPr>
          <w:p w:rsidR="00371955" w:rsidRDefault="00894AF7">
            <w:pPr>
              <w:jc w:val="center"/>
              <w:textAlignment w:val="baseline"/>
              <w:rPr>
                <w:rFonts w:eastAsia="Times New Roman"/>
                <w:sz w:val="24"/>
                <w:szCs w:val="24"/>
              </w:rPr>
            </w:pPr>
            <w:r>
              <w:rPr>
                <w:rFonts w:eastAsia="Times New Roman"/>
                <w:sz w:val="24"/>
                <w:szCs w:val="24"/>
              </w:rPr>
              <w:t>5.1.2</w:t>
            </w:r>
          </w:p>
        </w:tc>
      </w:tr>
      <w:tr w:rsidR="00371955">
        <w:tc>
          <w:tcPr>
            <w:tcW w:w="2023" w:type="dxa"/>
          </w:tcPr>
          <w:p w:rsidR="00371955" w:rsidRDefault="00894AF7">
            <w:pPr>
              <w:jc w:val="center"/>
              <w:textAlignment w:val="baseline"/>
              <w:rPr>
                <w:rFonts w:eastAsia="Times New Roman"/>
                <w:sz w:val="24"/>
                <w:szCs w:val="24"/>
              </w:rPr>
            </w:pPr>
            <w:r>
              <w:rPr>
                <w:rFonts w:eastAsia="Times New Roman"/>
                <w:sz w:val="24"/>
                <w:szCs w:val="24"/>
              </w:rPr>
              <w:t>Площадки для занятий спортом</w:t>
            </w:r>
          </w:p>
        </w:tc>
        <w:tc>
          <w:tcPr>
            <w:tcW w:w="5727" w:type="dxa"/>
          </w:tcPr>
          <w:p w:rsidR="00371955" w:rsidRDefault="00894AF7">
            <w:pPr>
              <w:tabs>
                <w:tab w:val="left" w:pos="426"/>
              </w:tabs>
              <w:rPr>
                <w:rFonts w:eastAsia="Times New Roman"/>
                <w:sz w:val="24"/>
                <w:szCs w:val="24"/>
              </w:rPr>
            </w:pPr>
            <w:r>
              <w:rPr>
                <w:rFonts w:eastAsia="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843" w:type="dxa"/>
          </w:tcPr>
          <w:p w:rsidR="00371955" w:rsidRDefault="00894AF7">
            <w:pPr>
              <w:jc w:val="center"/>
              <w:textAlignment w:val="baseline"/>
              <w:rPr>
                <w:rFonts w:eastAsia="Times New Roman"/>
                <w:sz w:val="24"/>
                <w:szCs w:val="24"/>
              </w:rPr>
            </w:pPr>
            <w:r>
              <w:rPr>
                <w:rFonts w:eastAsia="Times New Roman"/>
                <w:sz w:val="24"/>
                <w:szCs w:val="24"/>
              </w:rPr>
              <w:t>5.1.3</w:t>
            </w:r>
          </w:p>
        </w:tc>
      </w:tr>
      <w:tr w:rsidR="00371955">
        <w:tc>
          <w:tcPr>
            <w:tcW w:w="2023" w:type="dxa"/>
          </w:tcPr>
          <w:p w:rsidR="00371955" w:rsidRDefault="00894AF7">
            <w:pPr>
              <w:jc w:val="center"/>
              <w:textAlignment w:val="baseline"/>
              <w:rPr>
                <w:rFonts w:eastAsia="Times New Roman"/>
                <w:sz w:val="24"/>
                <w:szCs w:val="24"/>
              </w:rPr>
            </w:pPr>
            <w:r>
              <w:rPr>
                <w:rFonts w:eastAsia="Times New Roman"/>
                <w:sz w:val="24"/>
                <w:szCs w:val="24"/>
              </w:rPr>
              <w:t>Оборудованные площадки для занятий спортом</w:t>
            </w:r>
          </w:p>
        </w:tc>
        <w:tc>
          <w:tcPr>
            <w:tcW w:w="5727" w:type="dxa"/>
          </w:tcPr>
          <w:p w:rsidR="00371955" w:rsidRDefault="00894AF7">
            <w:pPr>
              <w:tabs>
                <w:tab w:val="left" w:pos="426"/>
              </w:tabs>
              <w:rPr>
                <w:rFonts w:eastAsia="Times New Roman"/>
                <w:sz w:val="24"/>
                <w:szCs w:val="24"/>
              </w:rPr>
            </w:pPr>
            <w:r>
              <w:rPr>
                <w:rFonts w:eastAsia="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843" w:type="dxa"/>
          </w:tcPr>
          <w:p w:rsidR="00371955" w:rsidRDefault="00894AF7">
            <w:pPr>
              <w:jc w:val="center"/>
              <w:textAlignment w:val="baseline"/>
              <w:rPr>
                <w:rFonts w:eastAsia="Times New Roman"/>
                <w:sz w:val="24"/>
                <w:szCs w:val="24"/>
              </w:rPr>
            </w:pPr>
            <w:r>
              <w:rPr>
                <w:rFonts w:eastAsia="Times New Roman"/>
                <w:sz w:val="24"/>
                <w:szCs w:val="24"/>
              </w:rPr>
              <w:t>5.1.4</w:t>
            </w:r>
          </w:p>
        </w:tc>
      </w:tr>
      <w:tr w:rsidR="00371955">
        <w:tc>
          <w:tcPr>
            <w:tcW w:w="2023" w:type="dxa"/>
          </w:tcPr>
          <w:p w:rsidR="00371955" w:rsidRDefault="00894AF7">
            <w:pPr>
              <w:jc w:val="center"/>
              <w:textAlignment w:val="baseline"/>
              <w:rPr>
                <w:rFonts w:eastAsia="Times New Roman"/>
                <w:sz w:val="24"/>
                <w:szCs w:val="24"/>
              </w:rPr>
            </w:pPr>
            <w:r>
              <w:rPr>
                <w:rFonts w:eastAsia="Times New Roman"/>
                <w:sz w:val="24"/>
                <w:szCs w:val="24"/>
              </w:rPr>
              <w:t>Обеспечение внутреннего правопорядка</w:t>
            </w:r>
          </w:p>
        </w:tc>
        <w:tc>
          <w:tcPr>
            <w:tcW w:w="5727" w:type="dxa"/>
          </w:tcPr>
          <w:p w:rsidR="00371955" w:rsidRDefault="00894AF7">
            <w:pPr>
              <w:tabs>
                <w:tab w:val="left" w:pos="426"/>
              </w:tabs>
              <w:rPr>
                <w:rFonts w:eastAsia="Times New Roman"/>
                <w:sz w:val="24"/>
                <w:szCs w:val="24"/>
              </w:rPr>
            </w:pPr>
            <w:r>
              <w:rPr>
                <w:rFonts w:eastAsia="Times New Roman"/>
                <w:bCs/>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w:t>
            </w:r>
            <w:r>
              <w:rPr>
                <w:rFonts w:eastAsia="Times New Roman"/>
                <w:bCs/>
                <w:sz w:val="24"/>
                <w:szCs w:val="24"/>
              </w:rPr>
              <w:lastRenderedPageBreak/>
              <w:t>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843" w:type="dxa"/>
          </w:tcPr>
          <w:p w:rsidR="00371955" w:rsidRDefault="00894AF7">
            <w:pPr>
              <w:jc w:val="center"/>
              <w:textAlignment w:val="baseline"/>
              <w:rPr>
                <w:rFonts w:eastAsia="Times New Roman"/>
                <w:sz w:val="24"/>
                <w:szCs w:val="24"/>
              </w:rPr>
            </w:pPr>
            <w:r>
              <w:rPr>
                <w:rFonts w:eastAsia="Times New Roman"/>
                <w:sz w:val="24"/>
                <w:szCs w:val="24"/>
              </w:rPr>
              <w:lastRenderedPageBreak/>
              <w:t>8.3</w:t>
            </w:r>
          </w:p>
        </w:tc>
      </w:tr>
      <w:tr w:rsidR="00371955">
        <w:tc>
          <w:tcPr>
            <w:tcW w:w="2023" w:type="dxa"/>
          </w:tcPr>
          <w:p w:rsidR="00371955" w:rsidRDefault="00894AF7">
            <w:pPr>
              <w:widowControl/>
              <w:jc w:val="center"/>
              <w:rPr>
                <w:rFonts w:eastAsia="Times New Roman"/>
                <w:szCs w:val="24"/>
              </w:rPr>
            </w:pPr>
            <w:r>
              <w:rPr>
                <w:color w:val="000000"/>
                <w:sz w:val="24"/>
                <w:szCs w:val="24"/>
                <w:lang w:val="en-US" w:eastAsia="zh-CN"/>
              </w:rPr>
              <w:lastRenderedPageBreak/>
              <w:t>Благоустройство</w:t>
            </w:r>
          </w:p>
          <w:p w:rsidR="00371955" w:rsidRDefault="00894AF7">
            <w:pPr>
              <w:widowControl/>
              <w:jc w:val="center"/>
              <w:rPr>
                <w:rFonts w:eastAsia="Times New Roman"/>
                <w:szCs w:val="24"/>
              </w:rPr>
            </w:pPr>
            <w:r>
              <w:rPr>
                <w:color w:val="000000"/>
                <w:sz w:val="24"/>
                <w:szCs w:val="24"/>
                <w:lang w:val="en-US" w:eastAsia="zh-CN"/>
              </w:rPr>
              <w:t>территории</w:t>
            </w:r>
          </w:p>
          <w:p w:rsidR="00371955" w:rsidRDefault="00371955">
            <w:pPr>
              <w:tabs>
                <w:tab w:val="left" w:pos="426"/>
              </w:tabs>
              <w:jc w:val="center"/>
              <w:rPr>
                <w:rFonts w:eastAsia="Times New Roman"/>
                <w:bCs/>
                <w:sz w:val="24"/>
                <w:szCs w:val="24"/>
              </w:rPr>
            </w:pPr>
          </w:p>
        </w:tc>
        <w:tc>
          <w:tcPr>
            <w:tcW w:w="5727" w:type="dxa"/>
          </w:tcPr>
          <w:p w:rsidR="00371955" w:rsidRDefault="00894AF7">
            <w:pPr>
              <w:widowControl/>
              <w:rPr>
                <w:rFonts w:eastAsia="Times New Roman"/>
                <w:szCs w:val="24"/>
              </w:rPr>
            </w:pPr>
            <w:r>
              <w:rPr>
                <w:color w:val="000000"/>
                <w:sz w:val="24"/>
                <w:szCs w:val="24"/>
                <w:lang w:eastAsia="zh-CN"/>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w:t>
            </w:r>
          </w:p>
          <w:p w:rsidR="00371955" w:rsidRDefault="00894AF7">
            <w:pPr>
              <w:widowControl/>
              <w:rPr>
                <w:rFonts w:eastAsia="Times New Roman"/>
                <w:szCs w:val="24"/>
              </w:rPr>
            </w:pPr>
            <w:r>
              <w:rPr>
                <w:color w:val="000000"/>
                <w:sz w:val="24"/>
                <w:szCs w:val="24"/>
                <w:lang w:eastAsia="zh-CN"/>
              </w:rPr>
              <w:t xml:space="preserve">информационных щитов и указателей, применяемых как составные части благоустройства территории, общественных туалетов </w:t>
            </w:r>
          </w:p>
        </w:tc>
        <w:tc>
          <w:tcPr>
            <w:tcW w:w="1843" w:type="dxa"/>
          </w:tcPr>
          <w:p w:rsidR="00371955" w:rsidRDefault="00894AF7">
            <w:pPr>
              <w:widowControl/>
              <w:jc w:val="center"/>
              <w:rPr>
                <w:rFonts w:eastAsia="Times New Roman"/>
                <w:szCs w:val="24"/>
              </w:rPr>
            </w:pPr>
            <w:r>
              <w:rPr>
                <w:color w:val="000000"/>
                <w:sz w:val="24"/>
                <w:szCs w:val="24"/>
                <w:lang w:val="en-US" w:eastAsia="zh-CN"/>
              </w:rPr>
              <w:t>12.02</w:t>
            </w:r>
          </w:p>
          <w:p w:rsidR="00371955" w:rsidRDefault="00371955">
            <w:pPr>
              <w:tabs>
                <w:tab w:val="left" w:pos="426"/>
              </w:tabs>
              <w:jc w:val="center"/>
              <w:rPr>
                <w:rFonts w:eastAsia="Times New Roman"/>
                <w:bCs/>
                <w:sz w:val="24"/>
                <w:szCs w:val="24"/>
              </w:rPr>
            </w:pPr>
          </w:p>
        </w:tc>
      </w:tr>
      <w:tr w:rsidR="00371955">
        <w:tc>
          <w:tcPr>
            <w:tcW w:w="9593" w:type="dxa"/>
            <w:gridSpan w:val="3"/>
            <w:shd w:val="clear" w:color="auto" w:fill="DEEAF6" w:themeFill="accent5" w:themeFillTint="33"/>
          </w:tcPr>
          <w:p w:rsidR="00371955" w:rsidRDefault="00894AF7">
            <w:pPr>
              <w:tabs>
                <w:tab w:val="left" w:pos="426"/>
              </w:tabs>
              <w:jc w:val="center"/>
              <w:rPr>
                <w:rFonts w:eastAsia="Times New Roman"/>
                <w:bCs/>
                <w:sz w:val="24"/>
                <w:szCs w:val="24"/>
              </w:rPr>
            </w:pPr>
            <w:r>
              <w:rPr>
                <w:rFonts w:eastAsia="Times New Roman"/>
                <w:b/>
                <w:bCs/>
                <w:sz w:val="24"/>
                <w:szCs w:val="24"/>
              </w:rPr>
              <w:t>Вспомогательные виды разрешённого использования</w:t>
            </w:r>
          </w:p>
        </w:tc>
      </w:tr>
      <w:tr w:rsidR="00371955">
        <w:tc>
          <w:tcPr>
            <w:tcW w:w="2023" w:type="dxa"/>
          </w:tcPr>
          <w:p w:rsidR="00371955" w:rsidRDefault="00894AF7">
            <w:pPr>
              <w:jc w:val="center"/>
              <w:textAlignment w:val="baseline"/>
              <w:rPr>
                <w:rFonts w:eastAsia="Times New Roman"/>
                <w:sz w:val="24"/>
                <w:szCs w:val="24"/>
              </w:rPr>
            </w:pPr>
            <w:r>
              <w:rPr>
                <w:rFonts w:eastAsia="Times New Roman"/>
                <w:sz w:val="24"/>
                <w:szCs w:val="24"/>
              </w:rPr>
              <w:t>Обслуживание жилой застройки</w:t>
            </w:r>
          </w:p>
        </w:tc>
        <w:tc>
          <w:tcPr>
            <w:tcW w:w="5727" w:type="dxa"/>
          </w:tcPr>
          <w:p w:rsidR="00371955" w:rsidRDefault="00894AF7">
            <w:pPr>
              <w:tabs>
                <w:tab w:val="left" w:pos="426"/>
              </w:tabs>
              <w:rPr>
                <w:rFonts w:eastAsia="Times New Roman"/>
                <w:sz w:val="24"/>
                <w:szCs w:val="24"/>
              </w:rPr>
            </w:pPr>
            <w:r>
              <w:rPr>
                <w:rFonts w:eastAsia="Times New Roman"/>
                <w:sz w:val="24"/>
                <w:szCs w:val="24"/>
              </w:rPr>
              <w:t xml:space="preserve">Размещение объектов капитального строительства, размещение которых предусмотрено видами разрешённого использования с </w:t>
            </w:r>
            <w:r>
              <w:rPr>
                <w:rFonts w:eastAsia="Times New Roman"/>
                <w:color w:val="0070C0"/>
                <w:sz w:val="24"/>
                <w:szCs w:val="24"/>
              </w:rPr>
              <w:t>кодами 3.1, 3.3, 3.6, 3.7, 3.10.1, 4.1, 4.3, 4.4, 4.6, 5.1.2, 5.1.3</w:t>
            </w:r>
            <w:r>
              <w:rPr>
                <w:rFonts w:eastAsia="Times New Roman"/>
                <w:sz w:val="24"/>
                <w:szCs w:val="24"/>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843" w:type="dxa"/>
          </w:tcPr>
          <w:p w:rsidR="00371955" w:rsidRDefault="00894AF7">
            <w:pPr>
              <w:jc w:val="center"/>
              <w:textAlignment w:val="baseline"/>
              <w:rPr>
                <w:rFonts w:eastAsia="Times New Roman"/>
                <w:sz w:val="24"/>
                <w:szCs w:val="24"/>
              </w:rPr>
            </w:pPr>
            <w:r>
              <w:rPr>
                <w:rFonts w:eastAsia="Times New Roman"/>
                <w:sz w:val="24"/>
                <w:szCs w:val="24"/>
              </w:rPr>
              <w:t>2.7</w:t>
            </w:r>
          </w:p>
        </w:tc>
      </w:tr>
      <w:tr w:rsidR="00371955">
        <w:tc>
          <w:tcPr>
            <w:tcW w:w="2023" w:type="dxa"/>
          </w:tcPr>
          <w:p w:rsidR="00371955" w:rsidRDefault="00894AF7">
            <w:pPr>
              <w:jc w:val="center"/>
              <w:textAlignment w:val="baseline"/>
              <w:rPr>
                <w:rFonts w:eastAsia="Times New Roman"/>
                <w:sz w:val="24"/>
                <w:szCs w:val="24"/>
              </w:rPr>
            </w:pPr>
            <w:r>
              <w:rPr>
                <w:rFonts w:eastAsia="Times New Roman"/>
                <w:sz w:val="24"/>
                <w:szCs w:val="24"/>
              </w:rPr>
              <w:t>Хранение автотранспорта</w:t>
            </w:r>
          </w:p>
        </w:tc>
        <w:tc>
          <w:tcPr>
            <w:tcW w:w="5727" w:type="dxa"/>
          </w:tcPr>
          <w:p w:rsidR="00371955" w:rsidRDefault="00894AF7">
            <w:pPr>
              <w:tabs>
                <w:tab w:val="left" w:pos="426"/>
              </w:tabs>
              <w:rPr>
                <w:rFonts w:eastAsia="Times New Roman"/>
                <w:sz w:val="24"/>
                <w:szCs w:val="24"/>
              </w:rPr>
            </w:pPr>
            <w:r>
              <w:rPr>
                <w:rFonts w:eastAsia="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разрешённого использования с </w:t>
            </w:r>
            <w:r>
              <w:rPr>
                <w:rFonts w:eastAsia="Times New Roman"/>
                <w:color w:val="0070C0"/>
                <w:sz w:val="24"/>
                <w:szCs w:val="24"/>
              </w:rPr>
              <w:t>кодом 4.9</w:t>
            </w:r>
          </w:p>
        </w:tc>
        <w:tc>
          <w:tcPr>
            <w:tcW w:w="1843" w:type="dxa"/>
          </w:tcPr>
          <w:p w:rsidR="00371955" w:rsidRDefault="00894AF7">
            <w:pPr>
              <w:jc w:val="center"/>
              <w:textAlignment w:val="baseline"/>
              <w:rPr>
                <w:rFonts w:eastAsia="Times New Roman"/>
                <w:sz w:val="24"/>
                <w:szCs w:val="24"/>
              </w:rPr>
            </w:pPr>
            <w:r>
              <w:rPr>
                <w:rFonts w:eastAsia="Times New Roman"/>
                <w:sz w:val="24"/>
                <w:szCs w:val="24"/>
              </w:rPr>
              <w:t>2.7.1</w:t>
            </w:r>
          </w:p>
        </w:tc>
      </w:tr>
      <w:tr w:rsidR="00371955">
        <w:tc>
          <w:tcPr>
            <w:tcW w:w="2023" w:type="dxa"/>
          </w:tcPr>
          <w:p w:rsidR="00371955" w:rsidRDefault="00894AF7">
            <w:pPr>
              <w:tabs>
                <w:tab w:val="left" w:pos="426"/>
              </w:tabs>
              <w:jc w:val="center"/>
              <w:rPr>
                <w:rFonts w:eastAsia="Times New Roman"/>
                <w:bCs/>
                <w:sz w:val="24"/>
                <w:szCs w:val="24"/>
              </w:rPr>
            </w:pPr>
            <w:r>
              <w:rPr>
                <w:rFonts w:eastAsia="Times New Roman"/>
                <w:bCs/>
                <w:sz w:val="24"/>
                <w:szCs w:val="24"/>
              </w:rPr>
              <w:t>Коммунальное обслуживание</w:t>
            </w:r>
          </w:p>
        </w:tc>
        <w:tc>
          <w:tcPr>
            <w:tcW w:w="5727" w:type="dxa"/>
          </w:tcPr>
          <w:p w:rsidR="00371955" w:rsidRDefault="00894AF7">
            <w:pPr>
              <w:tabs>
                <w:tab w:val="left" w:pos="426"/>
              </w:tabs>
              <w:rPr>
                <w:rFonts w:eastAsia="Times New Roman"/>
                <w:bCs/>
                <w:sz w:val="24"/>
                <w:szCs w:val="24"/>
              </w:rPr>
            </w:pPr>
            <w:r>
              <w:rPr>
                <w:rFonts w:eastAsia="Times New Roman"/>
                <w:bCs/>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разрешённого использования включает в себя содержание видов разрешённого использования с кодами 3.1.1 - 3.1.2</w:t>
            </w:r>
          </w:p>
        </w:tc>
        <w:tc>
          <w:tcPr>
            <w:tcW w:w="1843" w:type="dxa"/>
          </w:tcPr>
          <w:p w:rsidR="00371955" w:rsidRDefault="00894AF7">
            <w:pPr>
              <w:tabs>
                <w:tab w:val="left" w:pos="426"/>
              </w:tabs>
              <w:jc w:val="center"/>
              <w:rPr>
                <w:rFonts w:eastAsia="Times New Roman"/>
                <w:bCs/>
                <w:strike/>
                <w:sz w:val="24"/>
                <w:szCs w:val="24"/>
              </w:rPr>
            </w:pPr>
            <w:r>
              <w:rPr>
                <w:rFonts w:eastAsia="Times New Roman"/>
                <w:bCs/>
                <w:strike/>
                <w:sz w:val="24"/>
                <w:szCs w:val="24"/>
              </w:rPr>
              <w:t>3.1</w:t>
            </w:r>
          </w:p>
          <w:p w:rsidR="00371955" w:rsidRDefault="00371955">
            <w:pPr>
              <w:tabs>
                <w:tab w:val="left" w:pos="426"/>
              </w:tabs>
              <w:jc w:val="center"/>
              <w:rPr>
                <w:rFonts w:eastAsia="Times New Roman"/>
                <w:bCs/>
                <w:strike/>
                <w:sz w:val="24"/>
                <w:szCs w:val="24"/>
              </w:rPr>
            </w:pPr>
          </w:p>
        </w:tc>
      </w:tr>
      <w:tr w:rsidR="00371955">
        <w:tc>
          <w:tcPr>
            <w:tcW w:w="2023" w:type="dxa"/>
          </w:tcPr>
          <w:p w:rsidR="00371955" w:rsidRDefault="00894AF7">
            <w:pPr>
              <w:tabs>
                <w:tab w:val="left" w:pos="426"/>
              </w:tabs>
              <w:jc w:val="center"/>
              <w:rPr>
                <w:rFonts w:eastAsia="Times New Roman"/>
                <w:bCs/>
                <w:sz w:val="24"/>
                <w:szCs w:val="24"/>
              </w:rPr>
            </w:pPr>
            <w:r>
              <w:rPr>
                <w:rFonts w:eastAsia="Times New Roman"/>
                <w:bCs/>
                <w:sz w:val="24"/>
                <w:szCs w:val="24"/>
              </w:rPr>
              <w:t>Предоставление коммунальных услуг</w:t>
            </w:r>
          </w:p>
        </w:tc>
        <w:tc>
          <w:tcPr>
            <w:tcW w:w="5727" w:type="dxa"/>
          </w:tcPr>
          <w:p w:rsidR="00371955" w:rsidRDefault="00894AF7">
            <w:pPr>
              <w:tabs>
                <w:tab w:val="left" w:pos="426"/>
              </w:tabs>
              <w:rPr>
                <w:rFonts w:eastAsia="Times New Roman"/>
                <w:bCs/>
                <w:sz w:val="24"/>
                <w:szCs w:val="24"/>
              </w:rPr>
            </w:pPr>
            <w:r>
              <w:rPr>
                <w:rFonts w:eastAsia="Times New Roman"/>
                <w:bCs/>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43" w:type="dxa"/>
          </w:tcPr>
          <w:p w:rsidR="00371955" w:rsidRDefault="00894AF7">
            <w:pPr>
              <w:tabs>
                <w:tab w:val="left" w:pos="426"/>
              </w:tabs>
              <w:jc w:val="center"/>
              <w:rPr>
                <w:rFonts w:eastAsia="Times New Roman"/>
                <w:bCs/>
                <w:sz w:val="24"/>
                <w:szCs w:val="24"/>
              </w:rPr>
            </w:pPr>
            <w:r>
              <w:rPr>
                <w:rFonts w:eastAsia="Times New Roman"/>
                <w:bCs/>
                <w:sz w:val="24"/>
                <w:szCs w:val="24"/>
              </w:rPr>
              <w:t>3.1.1</w:t>
            </w:r>
          </w:p>
          <w:p w:rsidR="00371955" w:rsidRDefault="00371955">
            <w:pPr>
              <w:tabs>
                <w:tab w:val="left" w:pos="426"/>
              </w:tabs>
              <w:jc w:val="center"/>
              <w:rPr>
                <w:rFonts w:eastAsia="Times New Roman"/>
                <w:bCs/>
                <w:sz w:val="24"/>
                <w:szCs w:val="24"/>
              </w:rPr>
            </w:pPr>
          </w:p>
        </w:tc>
      </w:tr>
      <w:tr w:rsidR="00371955">
        <w:tc>
          <w:tcPr>
            <w:tcW w:w="2023" w:type="dxa"/>
          </w:tcPr>
          <w:p w:rsidR="00371955" w:rsidRDefault="00894AF7">
            <w:pPr>
              <w:jc w:val="center"/>
              <w:textAlignment w:val="baseline"/>
              <w:rPr>
                <w:rFonts w:eastAsia="Times New Roman"/>
                <w:sz w:val="24"/>
                <w:szCs w:val="24"/>
              </w:rPr>
            </w:pPr>
            <w:r>
              <w:rPr>
                <w:rFonts w:eastAsia="Times New Roman"/>
                <w:sz w:val="24"/>
                <w:szCs w:val="24"/>
              </w:rPr>
              <w:t xml:space="preserve">Административные здания организаций, обеспечивающих предоставление </w:t>
            </w:r>
            <w:r>
              <w:rPr>
                <w:rFonts w:eastAsia="Times New Roman"/>
                <w:sz w:val="24"/>
                <w:szCs w:val="24"/>
              </w:rPr>
              <w:lastRenderedPageBreak/>
              <w:t>коммунальных услуг</w:t>
            </w:r>
          </w:p>
        </w:tc>
        <w:tc>
          <w:tcPr>
            <w:tcW w:w="5727" w:type="dxa"/>
          </w:tcPr>
          <w:p w:rsidR="00371955" w:rsidRDefault="00894AF7">
            <w:pPr>
              <w:tabs>
                <w:tab w:val="left" w:pos="426"/>
              </w:tabs>
              <w:rPr>
                <w:rFonts w:eastAsia="Times New Roman"/>
                <w:sz w:val="24"/>
                <w:szCs w:val="24"/>
              </w:rPr>
            </w:pPr>
            <w:r>
              <w:rPr>
                <w:rFonts w:eastAsia="Times New Roman"/>
                <w:spacing w:val="-6"/>
                <w:sz w:val="24"/>
                <w:szCs w:val="24"/>
              </w:rPr>
              <w:lastRenderedPageBreak/>
              <w:t>Размещение зданий, предназначенных для приёма физических и юридических лиц в связи с предоставлением им коммунальных услуг</w:t>
            </w:r>
          </w:p>
        </w:tc>
        <w:tc>
          <w:tcPr>
            <w:tcW w:w="1843" w:type="dxa"/>
          </w:tcPr>
          <w:p w:rsidR="00371955" w:rsidRDefault="00894AF7">
            <w:pPr>
              <w:jc w:val="center"/>
              <w:textAlignment w:val="baseline"/>
              <w:rPr>
                <w:rFonts w:eastAsia="Times New Roman"/>
                <w:sz w:val="24"/>
                <w:szCs w:val="24"/>
              </w:rPr>
            </w:pPr>
            <w:r>
              <w:rPr>
                <w:rFonts w:eastAsia="Times New Roman"/>
                <w:sz w:val="24"/>
                <w:szCs w:val="24"/>
              </w:rPr>
              <w:t>3.1.2</w:t>
            </w:r>
          </w:p>
        </w:tc>
      </w:tr>
      <w:tr w:rsidR="00371955">
        <w:tc>
          <w:tcPr>
            <w:tcW w:w="2023" w:type="dxa"/>
          </w:tcPr>
          <w:p w:rsidR="00371955" w:rsidRDefault="00894AF7">
            <w:pPr>
              <w:jc w:val="center"/>
              <w:rPr>
                <w:rFonts w:eastAsia="Times New Roman"/>
                <w:sz w:val="24"/>
                <w:szCs w:val="24"/>
              </w:rPr>
            </w:pPr>
            <w:r>
              <w:rPr>
                <w:rFonts w:eastAsia="Calibri"/>
                <w:sz w:val="24"/>
                <w:szCs w:val="24"/>
              </w:rPr>
              <w:lastRenderedPageBreak/>
              <w:t>Служебные гаражи</w:t>
            </w:r>
          </w:p>
        </w:tc>
        <w:tc>
          <w:tcPr>
            <w:tcW w:w="5727" w:type="dxa"/>
          </w:tcPr>
          <w:p w:rsidR="00371955" w:rsidRDefault="00894AF7">
            <w:pPr>
              <w:rPr>
                <w:rFonts w:eastAsia="Times New Roman"/>
                <w:sz w:val="24"/>
                <w:szCs w:val="24"/>
              </w:rPr>
            </w:pPr>
            <w:r>
              <w:rPr>
                <w:rFonts w:eastAsia="Calibri"/>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разрешённого использования с кодами 3.0, 4.0, а также для стоянки и хранения транспортных средств общего пользования, в том числе в депо</w:t>
            </w:r>
          </w:p>
        </w:tc>
        <w:tc>
          <w:tcPr>
            <w:tcW w:w="1843" w:type="dxa"/>
          </w:tcPr>
          <w:p w:rsidR="00371955" w:rsidRDefault="00894AF7">
            <w:pPr>
              <w:jc w:val="center"/>
              <w:rPr>
                <w:rFonts w:eastAsia="Calibri"/>
                <w:sz w:val="24"/>
                <w:szCs w:val="24"/>
              </w:rPr>
            </w:pPr>
            <w:r>
              <w:rPr>
                <w:rFonts w:eastAsia="Calibri"/>
                <w:sz w:val="24"/>
                <w:szCs w:val="24"/>
              </w:rPr>
              <w:t>4.9</w:t>
            </w:r>
          </w:p>
        </w:tc>
      </w:tr>
      <w:tr w:rsidR="00371955">
        <w:tc>
          <w:tcPr>
            <w:tcW w:w="9593" w:type="dxa"/>
            <w:gridSpan w:val="3"/>
            <w:shd w:val="clear" w:color="auto" w:fill="DEEAF6" w:themeFill="accent5" w:themeFillTint="33"/>
          </w:tcPr>
          <w:p w:rsidR="00371955" w:rsidRDefault="00894AF7">
            <w:pPr>
              <w:tabs>
                <w:tab w:val="left" w:pos="426"/>
              </w:tabs>
              <w:jc w:val="center"/>
              <w:rPr>
                <w:rFonts w:eastAsia="Times New Roman"/>
                <w:b/>
                <w:bCs/>
                <w:sz w:val="24"/>
                <w:szCs w:val="24"/>
              </w:rPr>
            </w:pPr>
            <w:r>
              <w:rPr>
                <w:rFonts w:eastAsia="Times New Roman"/>
                <w:b/>
                <w:bCs/>
                <w:sz w:val="24"/>
                <w:szCs w:val="24"/>
              </w:rPr>
              <w:t>Условно разрешённые виды использования</w:t>
            </w:r>
          </w:p>
        </w:tc>
      </w:tr>
      <w:tr w:rsidR="00371955">
        <w:tc>
          <w:tcPr>
            <w:tcW w:w="2023" w:type="dxa"/>
          </w:tcPr>
          <w:p w:rsidR="00371955" w:rsidRDefault="00894AF7">
            <w:pPr>
              <w:jc w:val="center"/>
              <w:textAlignment w:val="baseline"/>
              <w:rPr>
                <w:rFonts w:eastAsia="Times New Roman"/>
                <w:sz w:val="24"/>
                <w:szCs w:val="24"/>
              </w:rPr>
            </w:pPr>
            <w:r>
              <w:rPr>
                <w:rFonts w:eastAsia="Times New Roman"/>
                <w:sz w:val="24"/>
                <w:szCs w:val="24"/>
              </w:rPr>
              <w:t>Малоэтажная многоквартирная жилая застройка</w:t>
            </w:r>
          </w:p>
        </w:tc>
        <w:tc>
          <w:tcPr>
            <w:tcW w:w="5727" w:type="dxa"/>
          </w:tcPr>
          <w:p w:rsidR="00371955" w:rsidRDefault="00894AF7">
            <w:pPr>
              <w:tabs>
                <w:tab w:val="left" w:pos="426"/>
              </w:tabs>
              <w:rPr>
                <w:rFonts w:eastAsia="Times New Roman"/>
                <w:sz w:val="24"/>
                <w:szCs w:val="24"/>
              </w:rPr>
            </w:pPr>
            <w:r>
              <w:rPr>
                <w:rFonts w:eastAsia="Times New Roman"/>
                <w:sz w:val="24"/>
                <w:szCs w:val="24"/>
              </w:rPr>
              <w:t>Размещение малоэтажных многоквартирных домов (многоквартирные дома высотой до 4 этажей, включая мансардный);</w:t>
            </w:r>
          </w:p>
          <w:p w:rsidR="00371955" w:rsidRDefault="00894AF7">
            <w:pPr>
              <w:tabs>
                <w:tab w:val="left" w:pos="426"/>
              </w:tabs>
              <w:rPr>
                <w:rFonts w:eastAsia="Times New Roman"/>
                <w:sz w:val="24"/>
                <w:szCs w:val="24"/>
              </w:rPr>
            </w:pPr>
            <w:r>
              <w:rPr>
                <w:rFonts w:eastAsia="Times New Roman"/>
                <w:sz w:val="24"/>
                <w:szCs w:val="24"/>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843" w:type="dxa"/>
          </w:tcPr>
          <w:p w:rsidR="00371955" w:rsidRDefault="00894AF7">
            <w:pPr>
              <w:jc w:val="center"/>
              <w:textAlignment w:val="baseline"/>
              <w:rPr>
                <w:rFonts w:eastAsia="Times New Roman"/>
                <w:sz w:val="24"/>
                <w:szCs w:val="24"/>
              </w:rPr>
            </w:pPr>
            <w:r>
              <w:rPr>
                <w:rFonts w:eastAsia="Times New Roman"/>
                <w:sz w:val="24"/>
                <w:szCs w:val="24"/>
              </w:rPr>
              <w:t>2.1.1</w:t>
            </w:r>
          </w:p>
        </w:tc>
      </w:tr>
      <w:tr w:rsidR="00371955">
        <w:trPr>
          <w:trHeight w:val="227"/>
        </w:trPr>
        <w:tc>
          <w:tcPr>
            <w:tcW w:w="2023" w:type="dxa"/>
          </w:tcPr>
          <w:p w:rsidR="00371955" w:rsidRDefault="00894AF7">
            <w:pPr>
              <w:tabs>
                <w:tab w:val="left" w:pos="426"/>
              </w:tabs>
              <w:jc w:val="center"/>
              <w:rPr>
                <w:rFonts w:eastAsia="Times New Roman"/>
                <w:bCs/>
                <w:sz w:val="24"/>
                <w:szCs w:val="24"/>
              </w:rPr>
            </w:pPr>
            <w:r>
              <w:rPr>
                <w:rFonts w:eastAsia="Times New Roman"/>
                <w:bCs/>
                <w:sz w:val="24"/>
                <w:szCs w:val="24"/>
              </w:rPr>
              <w:t>Общежития</w:t>
            </w:r>
          </w:p>
        </w:tc>
        <w:tc>
          <w:tcPr>
            <w:tcW w:w="5727" w:type="dxa"/>
          </w:tcPr>
          <w:p w:rsidR="00371955" w:rsidRDefault="00894AF7">
            <w:pPr>
              <w:tabs>
                <w:tab w:val="left" w:pos="426"/>
              </w:tabs>
              <w:rPr>
                <w:rFonts w:eastAsia="Times New Roman"/>
                <w:bCs/>
                <w:sz w:val="24"/>
                <w:szCs w:val="24"/>
              </w:rPr>
            </w:pPr>
            <w:r>
              <w:rPr>
                <w:rFonts w:eastAsia="Times New Roman"/>
                <w:bCs/>
                <w:sz w:val="24"/>
                <w:szCs w:val="24"/>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разрешённого использования с кодом 4.7</w:t>
            </w:r>
          </w:p>
        </w:tc>
        <w:tc>
          <w:tcPr>
            <w:tcW w:w="1843" w:type="dxa"/>
          </w:tcPr>
          <w:p w:rsidR="00371955" w:rsidRDefault="00894AF7">
            <w:pPr>
              <w:tabs>
                <w:tab w:val="left" w:pos="426"/>
              </w:tabs>
              <w:jc w:val="center"/>
              <w:rPr>
                <w:rFonts w:eastAsia="Times New Roman"/>
                <w:bCs/>
                <w:sz w:val="24"/>
                <w:szCs w:val="24"/>
              </w:rPr>
            </w:pPr>
            <w:r>
              <w:rPr>
                <w:rFonts w:eastAsia="Times New Roman"/>
                <w:bCs/>
                <w:sz w:val="24"/>
                <w:szCs w:val="24"/>
              </w:rPr>
              <w:t>3.2.4</w:t>
            </w:r>
          </w:p>
        </w:tc>
      </w:tr>
      <w:tr w:rsidR="00371955">
        <w:trPr>
          <w:trHeight w:val="227"/>
        </w:trPr>
        <w:tc>
          <w:tcPr>
            <w:tcW w:w="2023" w:type="dxa"/>
          </w:tcPr>
          <w:p w:rsidR="00371955" w:rsidRDefault="00894AF7">
            <w:pPr>
              <w:jc w:val="center"/>
              <w:textAlignment w:val="baseline"/>
              <w:rPr>
                <w:rFonts w:eastAsia="Times New Roman"/>
                <w:sz w:val="24"/>
                <w:szCs w:val="24"/>
              </w:rPr>
            </w:pPr>
            <w:r>
              <w:rPr>
                <w:rFonts w:eastAsia="Times New Roman"/>
                <w:sz w:val="24"/>
                <w:szCs w:val="24"/>
              </w:rPr>
              <w:t>Социальное обслуживание</w:t>
            </w:r>
          </w:p>
        </w:tc>
        <w:tc>
          <w:tcPr>
            <w:tcW w:w="5727" w:type="dxa"/>
          </w:tcPr>
          <w:p w:rsidR="00371955" w:rsidRDefault="00894AF7">
            <w:pPr>
              <w:contextualSpacing/>
              <w:rPr>
                <w:rFonts w:eastAsia="Times New Roman"/>
                <w:sz w:val="24"/>
                <w:szCs w:val="24"/>
              </w:rPr>
            </w:pPr>
            <w:r>
              <w:rPr>
                <w:rFonts w:eastAsia="Times New Roman"/>
                <w:sz w:val="24"/>
                <w:szCs w:val="24"/>
              </w:rPr>
              <w:t>Размещение зданий, предназначенных для оказания гражданам социальной помощи. Содержание данного вида разрешённого использования включает в себя содержание видов разрешённого использования с кодами 3.2.1 - 3.2.4</w:t>
            </w:r>
          </w:p>
        </w:tc>
        <w:tc>
          <w:tcPr>
            <w:tcW w:w="1843" w:type="dxa"/>
          </w:tcPr>
          <w:p w:rsidR="00371955" w:rsidRDefault="00894AF7">
            <w:pPr>
              <w:jc w:val="center"/>
              <w:textAlignment w:val="baseline"/>
              <w:rPr>
                <w:rFonts w:eastAsia="Times New Roman"/>
                <w:sz w:val="24"/>
                <w:szCs w:val="24"/>
              </w:rPr>
            </w:pPr>
            <w:r>
              <w:rPr>
                <w:rFonts w:eastAsia="Times New Roman"/>
                <w:sz w:val="24"/>
                <w:szCs w:val="24"/>
              </w:rPr>
              <w:t>3.2</w:t>
            </w:r>
          </w:p>
          <w:p w:rsidR="00371955" w:rsidRDefault="00371955">
            <w:pPr>
              <w:jc w:val="center"/>
              <w:textAlignment w:val="baseline"/>
              <w:rPr>
                <w:rFonts w:eastAsia="Times New Roman"/>
                <w:sz w:val="24"/>
                <w:szCs w:val="24"/>
              </w:rPr>
            </w:pPr>
          </w:p>
        </w:tc>
      </w:tr>
      <w:tr w:rsidR="00371955">
        <w:trPr>
          <w:trHeight w:val="227"/>
        </w:trPr>
        <w:tc>
          <w:tcPr>
            <w:tcW w:w="2023" w:type="dxa"/>
          </w:tcPr>
          <w:p w:rsidR="00371955" w:rsidRDefault="00894AF7">
            <w:pPr>
              <w:jc w:val="center"/>
              <w:rPr>
                <w:rFonts w:eastAsia="Calibri"/>
                <w:sz w:val="24"/>
                <w:szCs w:val="24"/>
              </w:rPr>
            </w:pPr>
            <w:r>
              <w:rPr>
                <w:rFonts w:eastAsia="Calibri"/>
                <w:sz w:val="24"/>
                <w:szCs w:val="24"/>
              </w:rPr>
              <w:t>Оказание социальной помощи населению</w:t>
            </w:r>
          </w:p>
          <w:p w:rsidR="00371955" w:rsidRDefault="00371955">
            <w:pPr>
              <w:jc w:val="center"/>
              <w:rPr>
                <w:rFonts w:eastAsia="Calibri"/>
                <w:sz w:val="24"/>
                <w:szCs w:val="24"/>
              </w:rPr>
            </w:pPr>
          </w:p>
        </w:tc>
        <w:tc>
          <w:tcPr>
            <w:tcW w:w="5727" w:type="dxa"/>
          </w:tcPr>
          <w:p w:rsidR="00371955" w:rsidRDefault="00894AF7">
            <w:pPr>
              <w:rPr>
                <w:rFonts w:eastAsia="Calibri"/>
                <w:sz w:val="24"/>
                <w:szCs w:val="24"/>
              </w:rPr>
            </w:pPr>
            <w:r>
              <w:rPr>
                <w:rFonts w:eastAsia="Calibri"/>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приём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843" w:type="dxa"/>
          </w:tcPr>
          <w:p w:rsidR="00371955" w:rsidRDefault="00894AF7">
            <w:pPr>
              <w:jc w:val="center"/>
              <w:rPr>
                <w:rFonts w:eastAsia="Calibri"/>
                <w:sz w:val="24"/>
                <w:szCs w:val="24"/>
              </w:rPr>
            </w:pPr>
            <w:r>
              <w:rPr>
                <w:rFonts w:eastAsia="Calibri"/>
                <w:sz w:val="24"/>
                <w:szCs w:val="24"/>
              </w:rPr>
              <w:t>3.2.2</w:t>
            </w:r>
          </w:p>
        </w:tc>
      </w:tr>
      <w:tr w:rsidR="00371955">
        <w:trPr>
          <w:trHeight w:val="227"/>
        </w:trPr>
        <w:tc>
          <w:tcPr>
            <w:tcW w:w="2023" w:type="dxa"/>
          </w:tcPr>
          <w:p w:rsidR="00371955" w:rsidRDefault="00894AF7">
            <w:pPr>
              <w:jc w:val="center"/>
              <w:textAlignment w:val="baseline"/>
              <w:rPr>
                <w:rFonts w:eastAsia="Times New Roman"/>
                <w:sz w:val="24"/>
                <w:szCs w:val="24"/>
              </w:rPr>
            </w:pPr>
            <w:r>
              <w:rPr>
                <w:rFonts w:eastAsia="Times New Roman"/>
                <w:sz w:val="24"/>
                <w:szCs w:val="24"/>
              </w:rPr>
              <w:t>Здравоохранение</w:t>
            </w:r>
          </w:p>
        </w:tc>
        <w:tc>
          <w:tcPr>
            <w:tcW w:w="5727" w:type="dxa"/>
          </w:tcPr>
          <w:p w:rsidR="00371955" w:rsidRDefault="00894AF7">
            <w:pPr>
              <w:textAlignment w:val="baseline"/>
              <w:rPr>
                <w:rFonts w:eastAsia="Times New Roman"/>
                <w:sz w:val="24"/>
                <w:szCs w:val="24"/>
              </w:rPr>
            </w:pPr>
            <w:r>
              <w:rPr>
                <w:rFonts w:eastAsia="Times New Roman"/>
                <w:sz w:val="24"/>
                <w:szCs w:val="24"/>
              </w:rPr>
              <w:t>Размещение объектов капитального строительства, предназначенных для оказания гражданам медицинской помощи. Содержание данного вида разрешённого использования включает в себя содержание видов разрешённого использования с кодами 3.4.1 - 3.4.2</w:t>
            </w:r>
          </w:p>
        </w:tc>
        <w:tc>
          <w:tcPr>
            <w:tcW w:w="1843" w:type="dxa"/>
          </w:tcPr>
          <w:p w:rsidR="00371955" w:rsidRDefault="00894AF7">
            <w:pPr>
              <w:jc w:val="center"/>
              <w:rPr>
                <w:rFonts w:eastAsia="Calibri"/>
                <w:sz w:val="24"/>
                <w:szCs w:val="24"/>
              </w:rPr>
            </w:pPr>
            <w:r>
              <w:rPr>
                <w:rFonts w:eastAsia="Calibri"/>
                <w:sz w:val="24"/>
                <w:szCs w:val="24"/>
              </w:rPr>
              <w:t>3.4</w:t>
            </w:r>
          </w:p>
          <w:p w:rsidR="00371955" w:rsidRDefault="00371955">
            <w:pPr>
              <w:jc w:val="center"/>
              <w:rPr>
                <w:rFonts w:eastAsia="Calibri"/>
                <w:sz w:val="24"/>
                <w:szCs w:val="24"/>
              </w:rPr>
            </w:pPr>
          </w:p>
        </w:tc>
      </w:tr>
      <w:tr w:rsidR="00371955">
        <w:trPr>
          <w:trHeight w:val="227"/>
        </w:trPr>
        <w:tc>
          <w:tcPr>
            <w:tcW w:w="2023" w:type="dxa"/>
          </w:tcPr>
          <w:p w:rsidR="00371955" w:rsidRDefault="00894AF7">
            <w:pPr>
              <w:jc w:val="center"/>
              <w:textAlignment w:val="baseline"/>
              <w:rPr>
                <w:rFonts w:eastAsia="Times New Roman"/>
                <w:sz w:val="24"/>
                <w:szCs w:val="24"/>
              </w:rPr>
            </w:pPr>
            <w:r>
              <w:rPr>
                <w:rFonts w:eastAsia="Times New Roman"/>
                <w:sz w:val="24"/>
                <w:szCs w:val="24"/>
              </w:rPr>
              <w:t>Амбулаторно-поликлиническое обслуживание</w:t>
            </w:r>
          </w:p>
        </w:tc>
        <w:tc>
          <w:tcPr>
            <w:tcW w:w="5727" w:type="dxa"/>
          </w:tcPr>
          <w:p w:rsidR="00371955" w:rsidRDefault="00894AF7">
            <w:pPr>
              <w:textAlignment w:val="baseline"/>
              <w:rPr>
                <w:rFonts w:eastAsia="Times New Roman"/>
                <w:sz w:val="24"/>
                <w:szCs w:val="24"/>
              </w:rPr>
            </w:pPr>
            <w:r>
              <w:rPr>
                <w:rFonts w:eastAsia="Times New Roman"/>
                <w:sz w:val="24"/>
                <w:szCs w:val="24"/>
              </w:rPr>
              <w:t xml:space="preserve">Размещение объектов капитального строительства, предназначенных для оказания гражданам амбулаторно-поликлинической медицинской </w:t>
            </w:r>
            <w:r>
              <w:rPr>
                <w:rFonts w:eastAsia="Times New Roman"/>
                <w:sz w:val="24"/>
                <w:szCs w:val="24"/>
              </w:rPr>
              <w:lastRenderedPageBreak/>
              <w:t>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c>
          <w:tcPr>
            <w:tcW w:w="1843" w:type="dxa"/>
          </w:tcPr>
          <w:p w:rsidR="00371955" w:rsidRDefault="00894AF7">
            <w:pPr>
              <w:jc w:val="center"/>
              <w:rPr>
                <w:rFonts w:eastAsia="Calibri"/>
                <w:sz w:val="24"/>
                <w:szCs w:val="24"/>
              </w:rPr>
            </w:pPr>
            <w:r>
              <w:rPr>
                <w:rFonts w:eastAsia="Calibri"/>
                <w:sz w:val="24"/>
                <w:szCs w:val="24"/>
              </w:rPr>
              <w:lastRenderedPageBreak/>
              <w:t>3.4.1</w:t>
            </w:r>
          </w:p>
          <w:p w:rsidR="00371955" w:rsidRDefault="00371955">
            <w:pPr>
              <w:jc w:val="center"/>
              <w:rPr>
                <w:rFonts w:eastAsia="Calibri"/>
                <w:sz w:val="24"/>
                <w:szCs w:val="24"/>
              </w:rPr>
            </w:pPr>
          </w:p>
        </w:tc>
      </w:tr>
      <w:tr w:rsidR="00371955">
        <w:trPr>
          <w:trHeight w:val="227"/>
        </w:trPr>
        <w:tc>
          <w:tcPr>
            <w:tcW w:w="2023" w:type="dxa"/>
          </w:tcPr>
          <w:p w:rsidR="00371955" w:rsidRDefault="00894AF7">
            <w:pPr>
              <w:jc w:val="center"/>
              <w:rPr>
                <w:rFonts w:eastAsia="Calibri"/>
                <w:sz w:val="24"/>
                <w:szCs w:val="24"/>
              </w:rPr>
            </w:pPr>
            <w:r>
              <w:rPr>
                <w:rFonts w:eastAsia="Calibri"/>
                <w:sz w:val="24"/>
                <w:szCs w:val="24"/>
              </w:rPr>
              <w:lastRenderedPageBreak/>
              <w:t>Дошкольное, начальное и среднее общее образование</w:t>
            </w:r>
          </w:p>
        </w:tc>
        <w:tc>
          <w:tcPr>
            <w:tcW w:w="5727" w:type="dxa"/>
          </w:tcPr>
          <w:p w:rsidR="00371955" w:rsidRDefault="00894AF7">
            <w:pPr>
              <w:tabs>
                <w:tab w:val="center" w:pos="4677"/>
                <w:tab w:val="right" w:pos="9355"/>
              </w:tabs>
              <w:rPr>
                <w:rFonts w:eastAsia="Calibri"/>
                <w:bCs/>
                <w:sz w:val="24"/>
                <w:szCs w:val="24"/>
              </w:rPr>
            </w:pPr>
            <w:r>
              <w:rPr>
                <w:rFonts w:eastAsia="Calibri"/>
                <w:bCs/>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843" w:type="dxa"/>
          </w:tcPr>
          <w:p w:rsidR="00371955" w:rsidRDefault="00894AF7">
            <w:pPr>
              <w:jc w:val="center"/>
              <w:rPr>
                <w:rFonts w:eastAsia="Calibri"/>
                <w:sz w:val="24"/>
                <w:szCs w:val="24"/>
              </w:rPr>
            </w:pPr>
            <w:r>
              <w:rPr>
                <w:rFonts w:eastAsia="Calibri"/>
                <w:sz w:val="24"/>
                <w:szCs w:val="24"/>
              </w:rPr>
              <w:t>3.5.1</w:t>
            </w:r>
          </w:p>
          <w:p w:rsidR="00371955" w:rsidRDefault="00371955">
            <w:pPr>
              <w:widowControl/>
              <w:rPr>
                <w:rFonts w:eastAsia="Calibri"/>
                <w:sz w:val="24"/>
                <w:szCs w:val="24"/>
              </w:rPr>
            </w:pPr>
          </w:p>
        </w:tc>
      </w:tr>
      <w:tr w:rsidR="00371955">
        <w:trPr>
          <w:trHeight w:val="914"/>
        </w:trPr>
        <w:tc>
          <w:tcPr>
            <w:tcW w:w="2023" w:type="dxa"/>
          </w:tcPr>
          <w:p w:rsidR="00371955" w:rsidRDefault="00894AF7">
            <w:pPr>
              <w:tabs>
                <w:tab w:val="left" w:pos="426"/>
              </w:tabs>
              <w:jc w:val="center"/>
              <w:rPr>
                <w:rFonts w:eastAsia="Times New Roman"/>
                <w:bCs/>
                <w:sz w:val="24"/>
                <w:szCs w:val="24"/>
              </w:rPr>
            </w:pPr>
            <w:r>
              <w:rPr>
                <w:rFonts w:eastAsia="Times New Roman"/>
                <w:sz w:val="24"/>
                <w:szCs w:val="24"/>
              </w:rPr>
              <w:t>Объекты дорожного сервиса</w:t>
            </w:r>
          </w:p>
        </w:tc>
        <w:tc>
          <w:tcPr>
            <w:tcW w:w="5727" w:type="dxa"/>
          </w:tcPr>
          <w:p w:rsidR="00371955" w:rsidRDefault="00894AF7">
            <w:pPr>
              <w:tabs>
                <w:tab w:val="left" w:pos="426"/>
              </w:tabs>
              <w:rPr>
                <w:rFonts w:eastAsia="Times New Roman"/>
                <w:bCs/>
                <w:sz w:val="24"/>
                <w:szCs w:val="24"/>
              </w:rPr>
            </w:pPr>
            <w:r>
              <w:rPr>
                <w:rFonts w:eastAsia="Times New Roman"/>
                <w:bCs/>
                <w:sz w:val="24"/>
                <w:szCs w:val="24"/>
              </w:rPr>
              <w:t xml:space="preserve">Размещение зданий и сооружений дорожного сервиса. Содержание данного вида разрешённого использования включает в себя содержание видов разрешённого использования с </w:t>
            </w:r>
            <w:r>
              <w:rPr>
                <w:rFonts w:eastAsia="Times New Roman"/>
                <w:bCs/>
                <w:color w:val="0070C0"/>
                <w:sz w:val="24"/>
                <w:szCs w:val="24"/>
              </w:rPr>
              <w:t>кодами 4.9.1.1 - 4.9.1.4</w:t>
            </w:r>
          </w:p>
        </w:tc>
        <w:tc>
          <w:tcPr>
            <w:tcW w:w="1843" w:type="dxa"/>
          </w:tcPr>
          <w:p w:rsidR="00371955" w:rsidRDefault="00894AF7">
            <w:pPr>
              <w:tabs>
                <w:tab w:val="left" w:pos="426"/>
              </w:tabs>
              <w:jc w:val="center"/>
              <w:rPr>
                <w:rFonts w:eastAsia="Times New Roman"/>
                <w:sz w:val="24"/>
                <w:szCs w:val="24"/>
              </w:rPr>
            </w:pPr>
            <w:r>
              <w:rPr>
                <w:rFonts w:eastAsia="Times New Roman"/>
                <w:sz w:val="24"/>
                <w:szCs w:val="24"/>
              </w:rPr>
              <w:t>4.9.1</w:t>
            </w:r>
          </w:p>
        </w:tc>
      </w:tr>
      <w:tr w:rsidR="00371955">
        <w:trPr>
          <w:trHeight w:val="914"/>
        </w:trPr>
        <w:tc>
          <w:tcPr>
            <w:tcW w:w="2023" w:type="dxa"/>
          </w:tcPr>
          <w:p w:rsidR="00371955" w:rsidRDefault="00894AF7">
            <w:pPr>
              <w:jc w:val="center"/>
              <w:textAlignment w:val="baseline"/>
              <w:rPr>
                <w:rFonts w:eastAsia="Times New Roman"/>
                <w:sz w:val="24"/>
                <w:szCs w:val="24"/>
              </w:rPr>
            </w:pPr>
            <w:r>
              <w:rPr>
                <w:rFonts w:eastAsia="Times New Roman"/>
                <w:sz w:val="24"/>
                <w:szCs w:val="24"/>
              </w:rPr>
              <w:t>Заправка транспортных средств</w:t>
            </w:r>
          </w:p>
        </w:tc>
        <w:tc>
          <w:tcPr>
            <w:tcW w:w="5727" w:type="dxa"/>
          </w:tcPr>
          <w:p w:rsidR="00371955" w:rsidRDefault="00894AF7">
            <w:pPr>
              <w:tabs>
                <w:tab w:val="left" w:pos="426"/>
              </w:tabs>
              <w:rPr>
                <w:rFonts w:eastAsia="Times New Roman"/>
                <w:bCs/>
                <w:sz w:val="24"/>
                <w:szCs w:val="24"/>
              </w:rPr>
            </w:pPr>
            <w:r>
              <w:rPr>
                <w:rFonts w:eastAsia="Times New Roman"/>
                <w:bCs/>
                <w:sz w:val="24"/>
                <w:szCs w:val="24"/>
              </w:rPr>
              <w:t>Размещение автозаправочных станций;</w:t>
            </w:r>
          </w:p>
          <w:p w:rsidR="00371955" w:rsidRDefault="00894AF7">
            <w:pPr>
              <w:tabs>
                <w:tab w:val="left" w:pos="426"/>
              </w:tabs>
              <w:rPr>
                <w:rFonts w:eastAsia="Times New Roman"/>
                <w:bCs/>
                <w:sz w:val="24"/>
                <w:szCs w:val="24"/>
              </w:rPr>
            </w:pPr>
            <w:r>
              <w:rPr>
                <w:rFonts w:eastAsia="Times New Roman"/>
                <w:bCs/>
                <w:sz w:val="24"/>
                <w:szCs w:val="24"/>
              </w:rPr>
              <w:t>размещение магазинов сопутствующей торговли, зданий для организации общественного питания в качестве объектов дорожного сервиса</w:t>
            </w:r>
          </w:p>
        </w:tc>
        <w:tc>
          <w:tcPr>
            <w:tcW w:w="1843" w:type="dxa"/>
          </w:tcPr>
          <w:p w:rsidR="00371955" w:rsidRDefault="00894AF7">
            <w:pPr>
              <w:jc w:val="center"/>
              <w:textAlignment w:val="baseline"/>
              <w:rPr>
                <w:rFonts w:eastAsia="Times New Roman"/>
                <w:sz w:val="24"/>
                <w:szCs w:val="24"/>
              </w:rPr>
            </w:pPr>
            <w:r>
              <w:rPr>
                <w:rFonts w:eastAsia="Times New Roman"/>
                <w:sz w:val="24"/>
                <w:szCs w:val="24"/>
              </w:rPr>
              <w:t>4.9.1.1</w:t>
            </w:r>
          </w:p>
        </w:tc>
      </w:tr>
      <w:tr w:rsidR="00371955">
        <w:trPr>
          <w:trHeight w:val="914"/>
        </w:trPr>
        <w:tc>
          <w:tcPr>
            <w:tcW w:w="2023" w:type="dxa"/>
          </w:tcPr>
          <w:p w:rsidR="00371955" w:rsidRDefault="00894AF7">
            <w:pPr>
              <w:jc w:val="center"/>
              <w:textAlignment w:val="baseline"/>
              <w:rPr>
                <w:rFonts w:eastAsia="Times New Roman"/>
                <w:sz w:val="24"/>
                <w:szCs w:val="24"/>
              </w:rPr>
            </w:pPr>
            <w:r>
              <w:rPr>
                <w:rFonts w:eastAsia="Times New Roman"/>
                <w:sz w:val="24"/>
                <w:szCs w:val="24"/>
              </w:rPr>
              <w:t>Обеспечение дорожного отдыха</w:t>
            </w:r>
          </w:p>
        </w:tc>
        <w:tc>
          <w:tcPr>
            <w:tcW w:w="5727" w:type="dxa"/>
          </w:tcPr>
          <w:p w:rsidR="00371955" w:rsidRDefault="00894AF7">
            <w:pPr>
              <w:tabs>
                <w:tab w:val="left" w:pos="426"/>
              </w:tabs>
              <w:rPr>
                <w:rFonts w:eastAsia="Times New Roman"/>
                <w:bCs/>
                <w:sz w:val="24"/>
                <w:szCs w:val="24"/>
              </w:rPr>
            </w:pPr>
            <w:r>
              <w:rPr>
                <w:rFonts w:eastAsia="Times New Roman"/>
                <w:bCs/>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843" w:type="dxa"/>
          </w:tcPr>
          <w:p w:rsidR="00371955" w:rsidRDefault="00894AF7">
            <w:pPr>
              <w:jc w:val="center"/>
              <w:textAlignment w:val="baseline"/>
              <w:rPr>
                <w:rFonts w:eastAsia="Times New Roman"/>
                <w:sz w:val="24"/>
                <w:szCs w:val="24"/>
              </w:rPr>
            </w:pPr>
            <w:r>
              <w:rPr>
                <w:rFonts w:eastAsia="Times New Roman"/>
                <w:sz w:val="24"/>
                <w:szCs w:val="24"/>
              </w:rPr>
              <w:t>4.9.1.2</w:t>
            </w:r>
          </w:p>
        </w:tc>
      </w:tr>
      <w:tr w:rsidR="00371955">
        <w:trPr>
          <w:trHeight w:val="587"/>
        </w:trPr>
        <w:tc>
          <w:tcPr>
            <w:tcW w:w="2023" w:type="dxa"/>
          </w:tcPr>
          <w:p w:rsidR="00371955" w:rsidRDefault="00894AF7">
            <w:pPr>
              <w:jc w:val="center"/>
              <w:textAlignment w:val="baseline"/>
              <w:rPr>
                <w:rFonts w:eastAsia="Times New Roman"/>
                <w:sz w:val="24"/>
                <w:szCs w:val="24"/>
              </w:rPr>
            </w:pPr>
            <w:r>
              <w:rPr>
                <w:rFonts w:eastAsia="Times New Roman"/>
                <w:sz w:val="24"/>
                <w:szCs w:val="24"/>
              </w:rPr>
              <w:t>Автомобильные мойки</w:t>
            </w:r>
          </w:p>
        </w:tc>
        <w:tc>
          <w:tcPr>
            <w:tcW w:w="5727" w:type="dxa"/>
          </w:tcPr>
          <w:p w:rsidR="00371955" w:rsidRDefault="00894AF7">
            <w:pPr>
              <w:tabs>
                <w:tab w:val="left" w:pos="426"/>
              </w:tabs>
              <w:rPr>
                <w:rFonts w:eastAsia="Times New Roman"/>
                <w:bCs/>
                <w:sz w:val="24"/>
                <w:szCs w:val="24"/>
              </w:rPr>
            </w:pPr>
            <w:r>
              <w:rPr>
                <w:rFonts w:eastAsia="Times New Roman"/>
                <w:bCs/>
                <w:sz w:val="24"/>
                <w:szCs w:val="24"/>
              </w:rPr>
              <w:t>Размещение автомобильных моек, а также размещение магазинов сопутствующей торговли</w:t>
            </w:r>
          </w:p>
        </w:tc>
        <w:tc>
          <w:tcPr>
            <w:tcW w:w="1843" w:type="dxa"/>
          </w:tcPr>
          <w:p w:rsidR="00371955" w:rsidRDefault="00894AF7">
            <w:pPr>
              <w:jc w:val="center"/>
              <w:textAlignment w:val="baseline"/>
              <w:rPr>
                <w:rFonts w:eastAsia="Times New Roman"/>
                <w:sz w:val="24"/>
                <w:szCs w:val="24"/>
              </w:rPr>
            </w:pPr>
            <w:r>
              <w:rPr>
                <w:rFonts w:eastAsia="Times New Roman"/>
                <w:sz w:val="24"/>
                <w:szCs w:val="24"/>
              </w:rPr>
              <w:t>4.9.1.3</w:t>
            </w:r>
          </w:p>
        </w:tc>
      </w:tr>
      <w:tr w:rsidR="00371955">
        <w:trPr>
          <w:trHeight w:val="914"/>
        </w:trPr>
        <w:tc>
          <w:tcPr>
            <w:tcW w:w="2023" w:type="dxa"/>
          </w:tcPr>
          <w:p w:rsidR="00371955" w:rsidRDefault="00894AF7">
            <w:pPr>
              <w:jc w:val="center"/>
              <w:textAlignment w:val="baseline"/>
              <w:rPr>
                <w:rFonts w:eastAsia="Times New Roman"/>
                <w:sz w:val="24"/>
                <w:szCs w:val="24"/>
              </w:rPr>
            </w:pPr>
            <w:r>
              <w:rPr>
                <w:rFonts w:eastAsia="Times New Roman"/>
                <w:sz w:val="24"/>
                <w:szCs w:val="24"/>
              </w:rPr>
              <w:t>Ремонт автомобилей</w:t>
            </w:r>
          </w:p>
        </w:tc>
        <w:tc>
          <w:tcPr>
            <w:tcW w:w="5727" w:type="dxa"/>
          </w:tcPr>
          <w:p w:rsidR="00371955" w:rsidRDefault="00894AF7">
            <w:pPr>
              <w:tabs>
                <w:tab w:val="left" w:pos="426"/>
              </w:tabs>
              <w:rPr>
                <w:rFonts w:eastAsia="Times New Roman"/>
                <w:bCs/>
                <w:sz w:val="24"/>
                <w:szCs w:val="24"/>
              </w:rPr>
            </w:pPr>
            <w:r>
              <w:rPr>
                <w:rFonts w:eastAsia="Times New Roman"/>
                <w:bCs/>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843" w:type="dxa"/>
          </w:tcPr>
          <w:p w:rsidR="00371955" w:rsidRDefault="00894AF7">
            <w:pPr>
              <w:jc w:val="center"/>
              <w:textAlignment w:val="baseline"/>
              <w:rPr>
                <w:rFonts w:eastAsia="Times New Roman"/>
                <w:sz w:val="24"/>
                <w:szCs w:val="24"/>
              </w:rPr>
            </w:pPr>
            <w:r>
              <w:rPr>
                <w:rFonts w:eastAsia="Times New Roman"/>
                <w:sz w:val="24"/>
                <w:szCs w:val="24"/>
              </w:rPr>
              <w:t>4.9.1.4</w:t>
            </w:r>
          </w:p>
        </w:tc>
      </w:tr>
      <w:tr w:rsidR="00371955">
        <w:trPr>
          <w:trHeight w:val="914"/>
        </w:trPr>
        <w:tc>
          <w:tcPr>
            <w:tcW w:w="2023" w:type="dxa"/>
          </w:tcPr>
          <w:p w:rsidR="00371955" w:rsidRDefault="00894AF7">
            <w:pPr>
              <w:jc w:val="center"/>
              <w:textAlignment w:val="baseline"/>
              <w:rPr>
                <w:rFonts w:eastAsia="Times New Roman"/>
                <w:sz w:val="24"/>
                <w:szCs w:val="24"/>
              </w:rPr>
            </w:pPr>
            <w:r>
              <w:rPr>
                <w:rFonts w:eastAsia="Times New Roman"/>
                <w:sz w:val="24"/>
                <w:szCs w:val="24"/>
              </w:rPr>
              <w:t>Связь</w:t>
            </w:r>
          </w:p>
        </w:tc>
        <w:tc>
          <w:tcPr>
            <w:tcW w:w="5727" w:type="dxa"/>
          </w:tcPr>
          <w:p w:rsidR="00371955" w:rsidRDefault="00894AF7">
            <w:pPr>
              <w:tabs>
                <w:tab w:val="left" w:pos="426"/>
              </w:tabs>
              <w:rPr>
                <w:rFonts w:eastAsia="Times New Roman"/>
                <w:bCs/>
                <w:sz w:val="24"/>
                <w:szCs w:val="24"/>
              </w:rPr>
            </w:pPr>
            <w:r>
              <w:rPr>
                <w:rFonts w:eastAsia="Times New Roman"/>
                <w:bCs/>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разрешённого использования с кодами </w:t>
            </w:r>
            <w:r>
              <w:rPr>
                <w:rFonts w:eastAsia="Times New Roman"/>
                <w:bCs/>
                <w:color w:val="0070C0"/>
                <w:sz w:val="24"/>
                <w:szCs w:val="24"/>
              </w:rPr>
              <w:t>3.1.1, 3.2.3</w:t>
            </w:r>
          </w:p>
        </w:tc>
        <w:tc>
          <w:tcPr>
            <w:tcW w:w="1843" w:type="dxa"/>
          </w:tcPr>
          <w:p w:rsidR="00371955" w:rsidRDefault="00894AF7">
            <w:pPr>
              <w:jc w:val="center"/>
              <w:textAlignment w:val="baseline"/>
              <w:rPr>
                <w:rFonts w:eastAsia="Times New Roman"/>
                <w:sz w:val="24"/>
                <w:szCs w:val="24"/>
              </w:rPr>
            </w:pPr>
            <w:r>
              <w:rPr>
                <w:rFonts w:eastAsia="Times New Roman"/>
                <w:sz w:val="24"/>
                <w:szCs w:val="24"/>
              </w:rPr>
              <w:t>6.8</w:t>
            </w:r>
          </w:p>
        </w:tc>
      </w:tr>
    </w:tbl>
    <w:p w:rsidR="00371955" w:rsidRDefault="00371955">
      <w:pPr>
        <w:ind w:firstLine="709"/>
        <w:jc w:val="both"/>
        <w:rPr>
          <w:rFonts w:eastAsia="Times New Roman"/>
          <w:b/>
          <w:sz w:val="28"/>
          <w:szCs w:val="28"/>
          <w:lang w:eastAsia="en-US"/>
        </w:rPr>
      </w:pPr>
    </w:p>
    <w:p w:rsidR="00371955" w:rsidRDefault="00371955">
      <w:pPr>
        <w:ind w:firstLine="709"/>
        <w:rPr>
          <w:rFonts w:eastAsia="Times New Roman"/>
          <w:sz w:val="24"/>
          <w:szCs w:val="24"/>
        </w:rPr>
      </w:pPr>
    </w:p>
    <w:p w:rsidR="00371955" w:rsidRDefault="00371955">
      <w:pPr>
        <w:ind w:firstLine="709"/>
        <w:rPr>
          <w:rFonts w:eastAsia="Times New Roman"/>
          <w:sz w:val="24"/>
          <w:szCs w:val="24"/>
        </w:rPr>
        <w:sectPr w:rsidR="00371955">
          <w:pgSz w:w="11906" w:h="16838"/>
          <w:pgMar w:top="1134" w:right="850" w:bottom="1134" w:left="1701" w:header="720" w:footer="720" w:gutter="0"/>
          <w:cols w:space="0"/>
          <w:docGrid w:linePitch="360"/>
        </w:sectPr>
      </w:pPr>
    </w:p>
    <w:p w:rsidR="00371955" w:rsidRDefault="00894AF7">
      <w:pPr>
        <w:ind w:firstLine="709"/>
        <w:rPr>
          <w:rFonts w:eastAsia="Times New Roman"/>
          <w:b/>
          <w:sz w:val="28"/>
          <w:szCs w:val="28"/>
          <w:lang w:eastAsia="en-US"/>
        </w:rPr>
      </w:pPr>
      <w:r>
        <w:rPr>
          <w:rFonts w:eastAsia="Times New Roman"/>
          <w:b/>
          <w:sz w:val="28"/>
          <w:szCs w:val="28"/>
          <w:lang w:eastAsia="en-US"/>
        </w:rPr>
        <w:lastRenderedPageBreak/>
        <w:t>2.2.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bl>
      <w:tblPr>
        <w:tblStyle w:val="aff"/>
        <w:tblW w:w="15331" w:type="dxa"/>
        <w:tblInd w:w="-684" w:type="dxa"/>
        <w:tblLayout w:type="fixed"/>
        <w:tblLook w:val="04A0"/>
      </w:tblPr>
      <w:tblGrid>
        <w:gridCol w:w="886"/>
        <w:gridCol w:w="1887"/>
        <w:gridCol w:w="1113"/>
        <w:gridCol w:w="816"/>
        <w:gridCol w:w="1639"/>
        <w:gridCol w:w="2168"/>
        <w:gridCol w:w="1800"/>
        <w:gridCol w:w="1800"/>
        <w:gridCol w:w="1600"/>
        <w:gridCol w:w="1622"/>
      </w:tblGrid>
      <w:tr w:rsidR="00371955">
        <w:tc>
          <w:tcPr>
            <w:tcW w:w="886" w:type="dxa"/>
            <w:vMerge w:val="restart"/>
            <w:shd w:val="clear" w:color="auto" w:fill="auto"/>
            <w:textDirection w:val="btLr"/>
          </w:tcPr>
          <w:p w:rsidR="00371955" w:rsidRDefault="00894AF7">
            <w:pPr>
              <w:jc w:val="center"/>
              <w:rPr>
                <w:rFonts w:eastAsia="Times New Roman"/>
                <w:b/>
                <w:bCs/>
              </w:rPr>
            </w:pPr>
            <w:r>
              <w:rPr>
                <w:rFonts w:eastAsia="Times New Roman"/>
              </w:rPr>
              <w:t>Код (числовое обозначение) разрешённого использования земельного участка</w:t>
            </w:r>
          </w:p>
        </w:tc>
        <w:tc>
          <w:tcPr>
            <w:tcW w:w="1887" w:type="dxa"/>
            <w:vMerge w:val="restart"/>
            <w:shd w:val="clear" w:color="auto" w:fill="auto"/>
          </w:tcPr>
          <w:p w:rsidR="00371955" w:rsidRDefault="00894AF7">
            <w:pPr>
              <w:jc w:val="center"/>
              <w:rPr>
                <w:rFonts w:eastAsia="Times New Roman"/>
              </w:rPr>
            </w:pPr>
            <w:r>
              <w:rPr>
                <w:rFonts w:eastAsia="Times New Roman"/>
              </w:rPr>
              <w:t>Вид разрешённого использования</w:t>
            </w:r>
          </w:p>
        </w:tc>
        <w:tc>
          <w:tcPr>
            <w:tcW w:w="1929" w:type="dxa"/>
            <w:gridSpan w:val="2"/>
            <w:shd w:val="clear" w:color="auto" w:fill="auto"/>
          </w:tcPr>
          <w:p w:rsidR="00371955" w:rsidRDefault="00894AF7">
            <w:pPr>
              <w:jc w:val="center"/>
              <w:rPr>
                <w:rFonts w:eastAsia="Times New Roman"/>
              </w:rPr>
            </w:pPr>
            <w:r>
              <w:rPr>
                <w:rFonts w:eastAsia="Times New Roman"/>
              </w:rPr>
              <w:t>Предельные (минимальные и (или) максимальные) размеры земельных участков, кв.м</w:t>
            </w:r>
          </w:p>
        </w:tc>
        <w:tc>
          <w:tcPr>
            <w:tcW w:w="1639" w:type="dxa"/>
            <w:vMerge w:val="restart"/>
            <w:shd w:val="clear" w:color="auto" w:fill="auto"/>
          </w:tcPr>
          <w:p w:rsidR="00371955" w:rsidRDefault="00894AF7">
            <w:pPr>
              <w:jc w:val="center"/>
              <w:rPr>
                <w:rFonts w:eastAsia="Times New Roman"/>
              </w:rPr>
            </w:pPr>
            <w:r>
              <w:rPr>
                <w:rFonts w:eastAsia="Times New Roman"/>
              </w:rPr>
              <w:t>Предельное количество этажей или предельная высота зданий, строений, сооружений</w:t>
            </w:r>
          </w:p>
        </w:tc>
        <w:tc>
          <w:tcPr>
            <w:tcW w:w="3968" w:type="dxa"/>
            <w:gridSpan w:val="2"/>
            <w:shd w:val="clear" w:color="auto" w:fill="auto"/>
          </w:tcPr>
          <w:p w:rsidR="00371955" w:rsidRDefault="00894AF7">
            <w:pPr>
              <w:jc w:val="center"/>
              <w:rPr>
                <w:rFonts w:eastAsia="Times New Roman"/>
              </w:rPr>
            </w:pPr>
            <w:r>
              <w:rPr>
                <w:rFonts w:eastAsia="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shd w:val="clear" w:color="auto" w:fill="auto"/>
            <w:textDirection w:val="btLr"/>
          </w:tcPr>
          <w:p w:rsidR="00371955" w:rsidRDefault="00894AF7">
            <w:pPr>
              <w:spacing w:line="228" w:lineRule="auto"/>
              <w:jc w:val="center"/>
              <w:rPr>
                <w:rFonts w:eastAsia="Times New Roman"/>
              </w:rPr>
            </w:pPr>
            <w:r>
              <w:rPr>
                <w:rFonts w:eastAsia="Times New Roman"/>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00" w:type="dxa"/>
            <w:vMerge w:val="restart"/>
            <w:shd w:val="clear" w:color="auto" w:fill="auto"/>
          </w:tcPr>
          <w:p w:rsidR="00371955" w:rsidRDefault="00894AF7">
            <w:pPr>
              <w:jc w:val="center"/>
              <w:rPr>
                <w:rFonts w:eastAsia="Times New Roman"/>
              </w:rPr>
            </w:pPr>
            <w:r>
              <w:rPr>
                <w:rFonts w:eastAsia="Times New Roman"/>
              </w:rPr>
              <w:t>Минимальный процент озеленения земельного участка</w:t>
            </w:r>
          </w:p>
        </w:tc>
        <w:tc>
          <w:tcPr>
            <w:tcW w:w="1622" w:type="dxa"/>
            <w:vMerge w:val="restart"/>
            <w:shd w:val="clear" w:color="auto" w:fill="auto"/>
          </w:tcPr>
          <w:p w:rsidR="00371955" w:rsidRDefault="00894AF7">
            <w:pPr>
              <w:jc w:val="center"/>
              <w:rPr>
                <w:rFonts w:eastAsia="Times New Roman"/>
              </w:rPr>
            </w:pPr>
            <w:r>
              <w:rPr>
                <w:rFonts w:eastAsia="Times New Roman"/>
              </w:rPr>
              <w:t>Иные предельные параметры разрешённого строительства, реконструкции объектов капитального строительства</w:t>
            </w:r>
          </w:p>
        </w:tc>
      </w:tr>
      <w:tr w:rsidR="00371955">
        <w:tc>
          <w:tcPr>
            <w:tcW w:w="886" w:type="dxa"/>
            <w:vMerge/>
            <w:shd w:val="clear" w:color="auto" w:fill="auto"/>
          </w:tcPr>
          <w:p w:rsidR="00371955" w:rsidRDefault="00371955">
            <w:pPr>
              <w:jc w:val="center"/>
              <w:rPr>
                <w:rFonts w:eastAsia="Times New Roman"/>
                <w:b/>
                <w:bCs/>
              </w:rPr>
            </w:pPr>
          </w:p>
        </w:tc>
        <w:tc>
          <w:tcPr>
            <w:tcW w:w="1887" w:type="dxa"/>
            <w:vMerge/>
            <w:shd w:val="clear" w:color="auto" w:fill="auto"/>
          </w:tcPr>
          <w:p w:rsidR="00371955" w:rsidRDefault="00371955">
            <w:pPr>
              <w:jc w:val="center"/>
              <w:rPr>
                <w:rFonts w:eastAsia="Times New Roman"/>
                <w:b/>
                <w:bCs/>
              </w:rPr>
            </w:pPr>
          </w:p>
        </w:tc>
        <w:tc>
          <w:tcPr>
            <w:tcW w:w="1113" w:type="dxa"/>
            <w:shd w:val="clear" w:color="auto" w:fill="auto"/>
          </w:tcPr>
          <w:p w:rsidR="00371955" w:rsidRDefault="00894AF7">
            <w:pPr>
              <w:jc w:val="center"/>
              <w:rPr>
                <w:rFonts w:eastAsia="Times New Roman"/>
              </w:rPr>
            </w:pPr>
            <w:r>
              <w:rPr>
                <w:rFonts w:eastAsia="Times New Roman"/>
              </w:rPr>
              <w:t>минимальные</w:t>
            </w:r>
          </w:p>
        </w:tc>
        <w:tc>
          <w:tcPr>
            <w:tcW w:w="816" w:type="dxa"/>
            <w:shd w:val="clear" w:color="auto" w:fill="auto"/>
          </w:tcPr>
          <w:p w:rsidR="00371955" w:rsidRDefault="00894AF7">
            <w:pPr>
              <w:jc w:val="center"/>
              <w:rPr>
                <w:rFonts w:eastAsia="Times New Roman"/>
              </w:rPr>
            </w:pPr>
            <w:r>
              <w:rPr>
                <w:rFonts w:eastAsia="Times New Roman"/>
              </w:rPr>
              <w:t>максимальные</w:t>
            </w:r>
          </w:p>
        </w:tc>
        <w:tc>
          <w:tcPr>
            <w:tcW w:w="1639" w:type="dxa"/>
            <w:vMerge/>
            <w:shd w:val="clear" w:color="auto" w:fill="auto"/>
          </w:tcPr>
          <w:p w:rsidR="00371955" w:rsidRDefault="00371955">
            <w:pPr>
              <w:jc w:val="center"/>
              <w:rPr>
                <w:rFonts w:eastAsia="Times New Roman"/>
              </w:rPr>
            </w:pPr>
          </w:p>
        </w:tc>
        <w:tc>
          <w:tcPr>
            <w:tcW w:w="2168" w:type="dxa"/>
            <w:shd w:val="clear" w:color="auto" w:fill="auto"/>
          </w:tcPr>
          <w:p w:rsidR="00371955" w:rsidRDefault="00894AF7">
            <w:pPr>
              <w:jc w:val="center"/>
              <w:rPr>
                <w:rFonts w:eastAsia="Times New Roman"/>
              </w:rPr>
            </w:pPr>
            <w:r>
              <w:rPr>
                <w:rFonts w:eastAsia="Times New Roman"/>
              </w:rPr>
              <w:t>Минимальные отступы от границ земельных участков до красных линий</w:t>
            </w:r>
          </w:p>
        </w:tc>
        <w:tc>
          <w:tcPr>
            <w:tcW w:w="1800" w:type="dxa"/>
            <w:shd w:val="clear" w:color="auto" w:fill="auto"/>
          </w:tcPr>
          <w:p w:rsidR="00371955" w:rsidRDefault="00894AF7">
            <w:pPr>
              <w:jc w:val="center"/>
              <w:rPr>
                <w:rFonts w:eastAsia="Times New Roman"/>
                <w:b/>
                <w:bCs/>
              </w:rPr>
            </w:pPr>
            <w:r>
              <w:rPr>
                <w:rFonts w:eastAsia="Times New Roman"/>
              </w:rPr>
              <w:t>Минимальный отступ от границ земельных участков до основного строения</w:t>
            </w:r>
          </w:p>
        </w:tc>
        <w:tc>
          <w:tcPr>
            <w:tcW w:w="1800" w:type="dxa"/>
            <w:vMerge/>
            <w:shd w:val="clear" w:color="auto" w:fill="auto"/>
          </w:tcPr>
          <w:p w:rsidR="00371955" w:rsidRDefault="00371955">
            <w:pPr>
              <w:jc w:val="center"/>
              <w:rPr>
                <w:rFonts w:eastAsia="Times New Roman"/>
                <w:b/>
                <w:bCs/>
              </w:rPr>
            </w:pPr>
          </w:p>
        </w:tc>
        <w:tc>
          <w:tcPr>
            <w:tcW w:w="1600" w:type="dxa"/>
            <w:vMerge/>
            <w:shd w:val="clear" w:color="auto" w:fill="auto"/>
          </w:tcPr>
          <w:p w:rsidR="00371955" w:rsidRDefault="00371955">
            <w:pPr>
              <w:jc w:val="center"/>
              <w:rPr>
                <w:rFonts w:eastAsia="Times New Roman"/>
                <w:b/>
                <w:bCs/>
              </w:rPr>
            </w:pPr>
          </w:p>
        </w:tc>
        <w:tc>
          <w:tcPr>
            <w:tcW w:w="1622" w:type="dxa"/>
            <w:vMerge/>
            <w:shd w:val="clear" w:color="auto" w:fill="auto"/>
          </w:tcPr>
          <w:p w:rsidR="00371955" w:rsidRDefault="00371955">
            <w:pPr>
              <w:jc w:val="center"/>
              <w:rPr>
                <w:rFonts w:eastAsia="Times New Roman"/>
                <w:b/>
                <w:bCs/>
              </w:rPr>
            </w:pPr>
          </w:p>
        </w:tc>
      </w:tr>
      <w:tr w:rsidR="00371955">
        <w:tc>
          <w:tcPr>
            <w:tcW w:w="886" w:type="dxa"/>
            <w:shd w:val="clear" w:color="auto" w:fill="auto"/>
          </w:tcPr>
          <w:p w:rsidR="00371955" w:rsidRDefault="00894AF7">
            <w:pPr>
              <w:jc w:val="center"/>
              <w:rPr>
                <w:rFonts w:eastAsia="Calibri"/>
              </w:rPr>
            </w:pPr>
            <w:r>
              <w:rPr>
                <w:rFonts w:eastAsia="Calibri"/>
              </w:rPr>
              <w:t>3.2.3</w:t>
            </w:r>
          </w:p>
        </w:tc>
        <w:tc>
          <w:tcPr>
            <w:tcW w:w="1887" w:type="dxa"/>
            <w:shd w:val="clear" w:color="auto" w:fill="auto"/>
          </w:tcPr>
          <w:p w:rsidR="00371955" w:rsidRDefault="00894AF7">
            <w:pPr>
              <w:jc w:val="center"/>
              <w:rPr>
                <w:rFonts w:eastAsia="Calibri"/>
              </w:rPr>
            </w:pPr>
            <w:r>
              <w:rPr>
                <w:rFonts w:eastAsia="Calibri"/>
              </w:rPr>
              <w:t>Оказание услуг связи</w:t>
            </w:r>
          </w:p>
          <w:p w:rsidR="00371955" w:rsidRDefault="00371955">
            <w:pPr>
              <w:tabs>
                <w:tab w:val="center" w:pos="1080"/>
              </w:tabs>
              <w:jc w:val="center"/>
              <w:rPr>
                <w:rFonts w:eastAsia="Calibri"/>
              </w:rPr>
            </w:pPr>
          </w:p>
        </w:tc>
        <w:tc>
          <w:tcPr>
            <w:tcW w:w="1113" w:type="dxa"/>
            <w:shd w:val="clear" w:color="auto" w:fill="auto"/>
          </w:tcPr>
          <w:p w:rsidR="00371955" w:rsidRDefault="00894AF7">
            <w:pPr>
              <w:jc w:val="center"/>
              <w:rPr>
                <w:rFonts w:eastAsia="Times New Roman"/>
              </w:rPr>
            </w:pPr>
            <w:r>
              <w:rPr>
                <w:rFonts w:eastAsia="Calibri"/>
              </w:rPr>
              <w:t>200 кв.м</w:t>
            </w:r>
          </w:p>
        </w:tc>
        <w:tc>
          <w:tcPr>
            <w:tcW w:w="816" w:type="dxa"/>
            <w:shd w:val="clear" w:color="auto" w:fill="auto"/>
          </w:tcPr>
          <w:p w:rsidR="00371955" w:rsidRDefault="00894AF7">
            <w:pPr>
              <w:jc w:val="center"/>
              <w:rPr>
                <w:rFonts w:eastAsia="Times New Roman"/>
              </w:rPr>
            </w:pPr>
            <w:r>
              <w:rPr>
                <w:rFonts w:eastAsia="Calibri"/>
              </w:rPr>
              <w:t>6000 кв.м</w:t>
            </w:r>
          </w:p>
        </w:tc>
        <w:tc>
          <w:tcPr>
            <w:tcW w:w="1639" w:type="dxa"/>
            <w:shd w:val="clear" w:color="auto" w:fill="auto"/>
          </w:tcPr>
          <w:p w:rsidR="00371955" w:rsidRDefault="00894AF7">
            <w:pPr>
              <w:jc w:val="center"/>
              <w:rPr>
                <w:rFonts w:eastAsia="Times New Roman"/>
              </w:rPr>
            </w:pPr>
            <w:r>
              <w:rPr>
                <w:rFonts w:eastAsia="Times New Roman"/>
              </w:rPr>
              <w:t>2</w:t>
            </w:r>
          </w:p>
        </w:tc>
        <w:tc>
          <w:tcPr>
            <w:tcW w:w="2168" w:type="dxa"/>
            <w:shd w:val="clear" w:color="auto" w:fill="auto"/>
          </w:tcPr>
          <w:p w:rsidR="00371955" w:rsidRDefault="00894AF7">
            <w:pPr>
              <w:widowControl/>
              <w:shd w:val="clear" w:color="auto" w:fill="FFFFFF"/>
              <w:jc w:val="center"/>
              <w:rPr>
                <w:rFonts w:eastAsia="Helvetica"/>
              </w:rPr>
            </w:pPr>
            <w:r>
              <w:rPr>
                <w:rFonts w:eastAsia="Helvetica"/>
                <w:shd w:val="clear" w:color="auto" w:fill="FFFFFF"/>
                <w:lang w:eastAsia="zh-CN"/>
              </w:rPr>
              <w:t>в сохраняемой застройке и реконструкции - в соответствии со сложившейся линией застройки;</w:t>
            </w:r>
          </w:p>
          <w:p w:rsidR="00371955" w:rsidRDefault="00894AF7">
            <w:pPr>
              <w:widowControl/>
              <w:shd w:val="clear" w:color="auto" w:fill="FFFFFF"/>
              <w:jc w:val="center"/>
              <w:rPr>
                <w:rFonts w:eastAsia="Times New Roman"/>
              </w:rPr>
            </w:pPr>
            <w:r>
              <w:rPr>
                <w:rFonts w:eastAsia="Helvetica"/>
                <w:shd w:val="clear" w:color="auto" w:fill="FFFFFF"/>
              </w:rPr>
              <w:t>при новом строительстве - 5 м</w:t>
            </w:r>
          </w:p>
        </w:tc>
        <w:tc>
          <w:tcPr>
            <w:tcW w:w="1800" w:type="dxa"/>
            <w:shd w:val="clear" w:color="auto" w:fill="auto"/>
          </w:tcPr>
          <w:p w:rsidR="00371955" w:rsidRDefault="00894AF7">
            <w:pPr>
              <w:jc w:val="center"/>
              <w:rPr>
                <w:rFonts w:eastAsia="Times New Roman"/>
              </w:rPr>
            </w:pPr>
            <w:r>
              <w:rPr>
                <w:rFonts w:eastAsia="Times New Roman"/>
              </w:rPr>
              <w:t>до основного строения – 3 м</w:t>
            </w:r>
          </w:p>
        </w:tc>
        <w:tc>
          <w:tcPr>
            <w:tcW w:w="1800" w:type="dxa"/>
            <w:shd w:val="clear" w:color="auto" w:fill="auto"/>
          </w:tcPr>
          <w:p w:rsidR="00371955" w:rsidRDefault="00894AF7">
            <w:pPr>
              <w:jc w:val="center"/>
              <w:rPr>
                <w:rFonts w:eastAsia="Times New Roman"/>
              </w:rPr>
            </w:pPr>
            <w:r>
              <w:rPr>
                <w:rFonts w:eastAsia="Times New Roman"/>
              </w:rPr>
              <w:t>80%</w:t>
            </w:r>
          </w:p>
        </w:tc>
        <w:tc>
          <w:tcPr>
            <w:tcW w:w="1600" w:type="dxa"/>
            <w:shd w:val="clear" w:color="auto" w:fill="auto"/>
          </w:tcPr>
          <w:p w:rsidR="00371955" w:rsidRDefault="00894AF7">
            <w:pPr>
              <w:jc w:val="center"/>
              <w:rPr>
                <w:rFonts w:eastAsia="Times New Roman"/>
              </w:rPr>
            </w:pPr>
            <w:r>
              <w:rPr>
                <w:rFonts w:eastAsia="Times New Roman"/>
              </w:rPr>
              <w:t>15%</w:t>
            </w:r>
          </w:p>
        </w:tc>
        <w:tc>
          <w:tcPr>
            <w:tcW w:w="1622" w:type="dxa"/>
            <w:shd w:val="clear" w:color="auto" w:fill="auto"/>
          </w:tcPr>
          <w:p w:rsidR="00371955" w:rsidRDefault="00371955">
            <w:pPr>
              <w:jc w:val="center"/>
              <w:rPr>
                <w:rFonts w:eastAsia="Times New Roman"/>
              </w:rPr>
            </w:pPr>
          </w:p>
        </w:tc>
      </w:tr>
      <w:tr w:rsidR="00371955">
        <w:tc>
          <w:tcPr>
            <w:tcW w:w="886" w:type="dxa"/>
            <w:shd w:val="clear" w:color="auto" w:fill="auto"/>
          </w:tcPr>
          <w:p w:rsidR="00371955" w:rsidRDefault="00894AF7">
            <w:pPr>
              <w:jc w:val="center"/>
              <w:rPr>
                <w:rFonts w:eastAsia="Calibri"/>
              </w:rPr>
            </w:pPr>
            <w:r>
              <w:rPr>
                <w:rFonts w:eastAsia="Calibri"/>
              </w:rPr>
              <w:t>3.3</w:t>
            </w:r>
          </w:p>
        </w:tc>
        <w:tc>
          <w:tcPr>
            <w:tcW w:w="1887" w:type="dxa"/>
            <w:shd w:val="clear" w:color="auto" w:fill="auto"/>
          </w:tcPr>
          <w:p w:rsidR="00371955" w:rsidRDefault="00894AF7">
            <w:pPr>
              <w:jc w:val="center"/>
              <w:rPr>
                <w:rFonts w:eastAsia="Times New Roman"/>
              </w:rPr>
            </w:pPr>
            <w:r>
              <w:rPr>
                <w:rFonts w:eastAsia="Calibri"/>
              </w:rPr>
              <w:t>Бытовое обслуживание</w:t>
            </w:r>
          </w:p>
        </w:tc>
        <w:tc>
          <w:tcPr>
            <w:tcW w:w="1113" w:type="dxa"/>
            <w:shd w:val="clear" w:color="auto" w:fill="auto"/>
          </w:tcPr>
          <w:p w:rsidR="00371955" w:rsidRDefault="00894AF7">
            <w:pPr>
              <w:jc w:val="center"/>
              <w:rPr>
                <w:rFonts w:eastAsia="Times New Roman"/>
              </w:rPr>
            </w:pPr>
            <w:r>
              <w:rPr>
                <w:rFonts w:eastAsia="Times New Roman"/>
              </w:rPr>
              <w:t>40 кв.м</w:t>
            </w:r>
          </w:p>
        </w:tc>
        <w:tc>
          <w:tcPr>
            <w:tcW w:w="816" w:type="dxa"/>
            <w:shd w:val="clear" w:color="auto" w:fill="auto"/>
          </w:tcPr>
          <w:p w:rsidR="00371955" w:rsidRDefault="00894AF7">
            <w:pPr>
              <w:jc w:val="center"/>
              <w:rPr>
                <w:rFonts w:eastAsia="Times New Roman"/>
              </w:rPr>
            </w:pPr>
            <w:r>
              <w:rPr>
                <w:rFonts w:eastAsia="Calibri"/>
              </w:rPr>
              <w:t>6000 кв.м</w:t>
            </w:r>
          </w:p>
        </w:tc>
        <w:tc>
          <w:tcPr>
            <w:tcW w:w="1639" w:type="dxa"/>
            <w:shd w:val="clear" w:color="auto" w:fill="auto"/>
          </w:tcPr>
          <w:p w:rsidR="00371955" w:rsidRDefault="00894AF7">
            <w:pPr>
              <w:jc w:val="center"/>
              <w:rPr>
                <w:rFonts w:eastAsia="Times New Roman"/>
              </w:rPr>
            </w:pPr>
            <w:r>
              <w:rPr>
                <w:rFonts w:eastAsia="Times New Roman"/>
              </w:rPr>
              <w:t>3</w:t>
            </w:r>
          </w:p>
        </w:tc>
        <w:tc>
          <w:tcPr>
            <w:tcW w:w="2168" w:type="dxa"/>
            <w:shd w:val="clear" w:color="auto" w:fill="auto"/>
          </w:tcPr>
          <w:p w:rsidR="00371955" w:rsidRDefault="00894AF7">
            <w:pPr>
              <w:widowControl/>
              <w:shd w:val="clear" w:color="auto" w:fill="FFFFFF"/>
              <w:jc w:val="center"/>
              <w:rPr>
                <w:rFonts w:eastAsia="Helvetica"/>
              </w:rPr>
            </w:pPr>
            <w:r>
              <w:rPr>
                <w:rFonts w:eastAsia="Helvetica"/>
                <w:shd w:val="clear" w:color="auto" w:fill="FFFFFF"/>
                <w:lang w:eastAsia="zh-CN"/>
              </w:rPr>
              <w:t>в сохраняемой застройке и реконструкции - в соответствии со сложившейся линией застройки;</w:t>
            </w:r>
          </w:p>
          <w:p w:rsidR="00371955" w:rsidRDefault="00894AF7">
            <w:pPr>
              <w:widowControl/>
              <w:shd w:val="clear" w:color="auto" w:fill="FFFFFF"/>
              <w:jc w:val="center"/>
              <w:rPr>
                <w:rFonts w:eastAsia="Times New Roman"/>
              </w:rPr>
            </w:pPr>
            <w:r>
              <w:rPr>
                <w:rFonts w:eastAsia="Helvetica"/>
                <w:shd w:val="clear" w:color="auto" w:fill="FFFFFF"/>
              </w:rPr>
              <w:t>при новом строительстве - 5 м</w:t>
            </w:r>
          </w:p>
        </w:tc>
        <w:tc>
          <w:tcPr>
            <w:tcW w:w="1800" w:type="dxa"/>
            <w:shd w:val="clear" w:color="auto" w:fill="auto"/>
          </w:tcPr>
          <w:p w:rsidR="00371955" w:rsidRDefault="00894AF7">
            <w:pPr>
              <w:jc w:val="center"/>
              <w:rPr>
                <w:rFonts w:eastAsia="Times New Roman"/>
              </w:rPr>
            </w:pPr>
            <w:r>
              <w:rPr>
                <w:rFonts w:eastAsia="Times New Roman"/>
              </w:rPr>
              <w:t>до основного строения – 3 м</w:t>
            </w:r>
          </w:p>
        </w:tc>
        <w:tc>
          <w:tcPr>
            <w:tcW w:w="1800" w:type="dxa"/>
            <w:shd w:val="clear" w:color="auto" w:fill="auto"/>
          </w:tcPr>
          <w:p w:rsidR="00371955" w:rsidRDefault="00894AF7">
            <w:pPr>
              <w:jc w:val="center"/>
              <w:rPr>
                <w:rFonts w:eastAsia="Times New Roman"/>
              </w:rPr>
            </w:pPr>
            <w:r>
              <w:rPr>
                <w:rFonts w:eastAsia="Times New Roman"/>
              </w:rPr>
              <w:t>80%</w:t>
            </w:r>
          </w:p>
        </w:tc>
        <w:tc>
          <w:tcPr>
            <w:tcW w:w="1600" w:type="dxa"/>
            <w:shd w:val="clear" w:color="auto" w:fill="auto"/>
          </w:tcPr>
          <w:p w:rsidR="00371955" w:rsidRDefault="00894AF7">
            <w:pPr>
              <w:jc w:val="center"/>
              <w:rPr>
                <w:rFonts w:eastAsia="Times New Roman"/>
              </w:rPr>
            </w:pPr>
            <w:r>
              <w:rPr>
                <w:rFonts w:eastAsia="Times New Roman"/>
              </w:rPr>
              <w:t>15%</w:t>
            </w:r>
          </w:p>
        </w:tc>
        <w:tc>
          <w:tcPr>
            <w:tcW w:w="1622" w:type="dxa"/>
            <w:shd w:val="clear" w:color="auto" w:fill="auto"/>
          </w:tcPr>
          <w:p w:rsidR="00371955" w:rsidRDefault="00371955">
            <w:pPr>
              <w:jc w:val="center"/>
              <w:rPr>
                <w:rFonts w:eastAsia="Times New Roman"/>
              </w:rPr>
            </w:pPr>
          </w:p>
        </w:tc>
      </w:tr>
      <w:tr w:rsidR="00371955">
        <w:tc>
          <w:tcPr>
            <w:tcW w:w="886" w:type="dxa"/>
            <w:shd w:val="clear" w:color="auto" w:fill="auto"/>
          </w:tcPr>
          <w:p w:rsidR="00371955" w:rsidRDefault="00894AF7">
            <w:pPr>
              <w:jc w:val="center"/>
              <w:rPr>
                <w:rFonts w:eastAsia="Calibri"/>
              </w:rPr>
            </w:pPr>
            <w:r>
              <w:rPr>
                <w:rFonts w:eastAsia="Calibri"/>
              </w:rPr>
              <w:t>3.6</w:t>
            </w:r>
          </w:p>
        </w:tc>
        <w:tc>
          <w:tcPr>
            <w:tcW w:w="1887" w:type="dxa"/>
            <w:shd w:val="clear" w:color="auto" w:fill="auto"/>
          </w:tcPr>
          <w:p w:rsidR="00371955" w:rsidRDefault="00894AF7">
            <w:pPr>
              <w:jc w:val="center"/>
              <w:rPr>
                <w:rFonts w:eastAsia="Calibri"/>
              </w:rPr>
            </w:pPr>
            <w:r>
              <w:rPr>
                <w:rFonts w:eastAsia="Calibri"/>
              </w:rPr>
              <w:t>Культурное развитие</w:t>
            </w:r>
          </w:p>
        </w:tc>
        <w:tc>
          <w:tcPr>
            <w:tcW w:w="1113" w:type="dxa"/>
            <w:shd w:val="clear" w:color="auto" w:fill="auto"/>
          </w:tcPr>
          <w:p w:rsidR="00371955" w:rsidRDefault="00894AF7">
            <w:pPr>
              <w:jc w:val="center"/>
              <w:rPr>
                <w:rFonts w:eastAsia="Times New Roman"/>
              </w:rPr>
            </w:pPr>
            <w:r>
              <w:rPr>
                <w:rFonts w:eastAsia="Calibri"/>
              </w:rPr>
              <w:t>200 кв.м</w:t>
            </w:r>
          </w:p>
        </w:tc>
        <w:tc>
          <w:tcPr>
            <w:tcW w:w="816" w:type="dxa"/>
            <w:shd w:val="clear" w:color="auto" w:fill="auto"/>
          </w:tcPr>
          <w:p w:rsidR="00371955" w:rsidRDefault="00894AF7">
            <w:pPr>
              <w:jc w:val="center"/>
              <w:rPr>
                <w:rFonts w:eastAsia="Times New Roman"/>
              </w:rPr>
            </w:pPr>
            <w:r>
              <w:rPr>
                <w:rFonts w:eastAsia="Times New Roman"/>
              </w:rPr>
              <w:t>не подлежит установлен</w:t>
            </w:r>
            <w:r>
              <w:rPr>
                <w:rFonts w:eastAsia="Times New Roman"/>
              </w:rPr>
              <w:lastRenderedPageBreak/>
              <w:t>ию</w:t>
            </w:r>
          </w:p>
        </w:tc>
        <w:tc>
          <w:tcPr>
            <w:tcW w:w="1639" w:type="dxa"/>
            <w:shd w:val="clear" w:color="auto" w:fill="auto"/>
          </w:tcPr>
          <w:p w:rsidR="00371955" w:rsidRDefault="00894AF7">
            <w:pPr>
              <w:jc w:val="center"/>
              <w:rPr>
                <w:rFonts w:eastAsia="Times New Roman"/>
              </w:rPr>
            </w:pPr>
            <w:r>
              <w:rPr>
                <w:rFonts w:eastAsia="Times New Roman"/>
              </w:rPr>
              <w:lastRenderedPageBreak/>
              <w:t>3</w:t>
            </w:r>
          </w:p>
        </w:tc>
        <w:tc>
          <w:tcPr>
            <w:tcW w:w="2168" w:type="dxa"/>
            <w:shd w:val="clear" w:color="auto" w:fill="auto"/>
          </w:tcPr>
          <w:p w:rsidR="00371955" w:rsidRDefault="00894AF7">
            <w:pPr>
              <w:widowControl/>
              <w:shd w:val="clear" w:color="auto" w:fill="FFFFFF"/>
              <w:jc w:val="center"/>
              <w:rPr>
                <w:rFonts w:eastAsia="Helvetica"/>
              </w:rPr>
            </w:pPr>
            <w:r>
              <w:rPr>
                <w:rFonts w:eastAsia="Helvetica"/>
                <w:shd w:val="clear" w:color="auto" w:fill="FFFFFF"/>
                <w:lang w:eastAsia="zh-CN"/>
              </w:rPr>
              <w:t xml:space="preserve">в сохраняемой застройке и реконструкции - в соответствии со сложившейся </w:t>
            </w:r>
            <w:r>
              <w:rPr>
                <w:rFonts w:eastAsia="Helvetica"/>
                <w:shd w:val="clear" w:color="auto" w:fill="FFFFFF"/>
                <w:lang w:eastAsia="zh-CN"/>
              </w:rPr>
              <w:lastRenderedPageBreak/>
              <w:t>линией застройки;</w:t>
            </w:r>
          </w:p>
          <w:p w:rsidR="00371955" w:rsidRDefault="00894AF7">
            <w:pPr>
              <w:widowControl/>
              <w:shd w:val="clear" w:color="auto" w:fill="FFFFFF"/>
              <w:jc w:val="center"/>
              <w:rPr>
                <w:rFonts w:eastAsia="Times New Roman"/>
              </w:rPr>
            </w:pPr>
            <w:r>
              <w:rPr>
                <w:rFonts w:eastAsia="Helvetica"/>
                <w:shd w:val="clear" w:color="auto" w:fill="FFFFFF"/>
              </w:rPr>
              <w:t>при новом строительстве - 5 м</w:t>
            </w:r>
          </w:p>
        </w:tc>
        <w:tc>
          <w:tcPr>
            <w:tcW w:w="1800" w:type="dxa"/>
            <w:shd w:val="clear" w:color="auto" w:fill="auto"/>
          </w:tcPr>
          <w:p w:rsidR="00371955" w:rsidRDefault="00894AF7">
            <w:pPr>
              <w:jc w:val="center"/>
              <w:rPr>
                <w:rFonts w:eastAsia="Times New Roman"/>
              </w:rPr>
            </w:pPr>
            <w:r>
              <w:rPr>
                <w:rFonts w:eastAsia="Times New Roman"/>
              </w:rPr>
              <w:lastRenderedPageBreak/>
              <w:t>до основного строения – 3 м</w:t>
            </w:r>
          </w:p>
        </w:tc>
        <w:tc>
          <w:tcPr>
            <w:tcW w:w="1800" w:type="dxa"/>
            <w:shd w:val="clear" w:color="auto" w:fill="auto"/>
          </w:tcPr>
          <w:p w:rsidR="00371955" w:rsidRDefault="00894AF7">
            <w:pPr>
              <w:jc w:val="center"/>
              <w:rPr>
                <w:rFonts w:eastAsia="Times New Roman"/>
              </w:rPr>
            </w:pPr>
            <w:r>
              <w:rPr>
                <w:rFonts w:eastAsia="Times New Roman"/>
              </w:rPr>
              <w:t>80%</w:t>
            </w:r>
          </w:p>
        </w:tc>
        <w:tc>
          <w:tcPr>
            <w:tcW w:w="1600" w:type="dxa"/>
            <w:shd w:val="clear" w:color="auto" w:fill="auto"/>
          </w:tcPr>
          <w:p w:rsidR="00371955" w:rsidRDefault="00894AF7">
            <w:pPr>
              <w:jc w:val="center"/>
              <w:rPr>
                <w:rFonts w:eastAsia="Times New Roman"/>
              </w:rPr>
            </w:pPr>
            <w:r>
              <w:rPr>
                <w:rFonts w:eastAsia="Times New Roman"/>
              </w:rPr>
              <w:t>15%</w:t>
            </w:r>
          </w:p>
        </w:tc>
        <w:tc>
          <w:tcPr>
            <w:tcW w:w="1622" w:type="dxa"/>
            <w:shd w:val="clear" w:color="auto" w:fill="auto"/>
          </w:tcPr>
          <w:p w:rsidR="00371955" w:rsidRDefault="00371955">
            <w:pPr>
              <w:jc w:val="center"/>
              <w:rPr>
                <w:rFonts w:eastAsia="Times New Roman"/>
              </w:rPr>
            </w:pPr>
          </w:p>
        </w:tc>
      </w:tr>
      <w:tr w:rsidR="00371955">
        <w:tc>
          <w:tcPr>
            <w:tcW w:w="886" w:type="dxa"/>
            <w:shd w:val="clear" w:color="auto" w:fill="auto"/>
          </w:tcPr>
          <w:p w:rsidR="00371955" w:rsidRDefault="00894AF7">
            <w:pPr>
              <w:jc w:val="center"/>
              <w:rPr>
                <w:rFonts w:eastAsia="Calibri"/>
              </w:rPr>
            </w:pPr>
            <w:r>
              <w:rPr>
                <w:rFonts w:eastAsia="Calibri"/>
              </w:rPr>
              <w:lastRenderedPageBreak/>
              <w:t>3.6.1</w:t>
            </w:r>
          </w:p>
        </w:tc>
        <w:tc>
          <w:tcPr>
            <w:tcW w:w="1887" w:type="dxa"/>
            <w:shd w:val="clear" w:color="auto" w:fill="auto"/>
          </w:tcPr>
          <w:p w:rsidR="00371955" w:rsidRDefault="00894AF7">
            <w:pPr>
              <w:jc w:val="center"/>
              <w:rPr>
                <w:rFonts w:eastAsia="Calibri"/>
              </w:rPr>
            </w:pPr>
            <w:r>
              <w:rPr>
                <w:rFonts w:eastAsia="Calibri"/>
              </w:rPr>
              <w:t>Объекты культурно-досуговой деятельности</w:t>
            </w:r>
          </w:p>
        </w:tc>
        <w:tc>
          <w:tcPr>
            <w:tcW w:w="1113" w:type="dxa"/>
            <w:shd w:val="clear" w:color="auto" w:fill="auto"/>
          </w:tcPr>
          <w:p w:rsidR="00371955" w:rsidRDefault="00894AF7">
            <w:pPr>
              <w:jc w:val="center"/>
              <w:rPr>
                <w:rFonts w:eastAsia="Times New Roman"/>
              </w:rPr>
            </w:pPr>
            <w:r>
              <w:rPr>
                <w:rFonts w:eastAsia="Calibri"/>
              </w:rPr>
              <w:t>200 кв.м</w:t>
            </w:r>
          </w:p>
        </w:tc>
        <w:tc>
          <w:tcPr>
            <w:tcW w:w="816" w:type="dxa"/>
            <w:shd w:val="clear" w:color="auto" w:fill="auto"/>
          </w:tcPr>
          <w:p w:rsidR="00371955" w:rsidRDefault="00894AF7">
            <w:pPr>
              <w:jc w:val="center"/>
              <w:rPr>
                <w:rFonts w:eastAsia="Times New Roman"/>
              </w:rPr>
            </w:pPr>
            <w:r>
              <w:rPr>
                <w:rFonts w:eastAsia="Times New Roman"/>
              </w:rPr>
              <w:t>не подлежит установлению</w:t>
            </w:r>
          </w:p>
        </w:tc>
        <w:tc>
          <w:tcPr>
            <w:tcW w:w="1639" w:type="dxa"/>
            <w:shd w:val="clear" w:color="auto" w:fill="auto"/>
          </w:tcPr>
          <w:p w:rsidR="00371955" w:rsidRDefault="00894AF7">
            <w:pPr>
              <w:jc w:val="center"/>
              <w:rPr>
                <w:rFonts w:eastAsia="Times New Roman"/>
              </w:rPr>
            </w:pPr>
            <w:r>
              <w:rPr>
                <w:rFonts w:eastAsia="Times New Roman"/>
              </w:rPr>
              <w:t>3</w:t>
            </w:r>
          </w:p>
        </w:tc>
        <w:tc>
          <w:tcPr>
            <w:tcW w:w="2168" w:type="dxa"/>
            <w:shd w:val="clear" w:color="auto" w:fill="auto"/>
          </w:tcPr>
          <w:p w:rsidR="00371955" w:rsidRDefault="00894AF7">
            <w:pPr>
              <w:widowControl/>
              <w:shd w:val="clear" w:color="auto" w:fill="FFFFFF"/>
              <w:jc w:val="center"/>
              <w:rPr>
                <w:rFonts w:eastAsia="Helvetica"/>
              </w:rPr>
            </w:pPr>
            <w:r>
              <w:rPr>
                <w:rFonts w:eastAsia="Helvetica"/>
                <w:shd w:val="clear" w:color="auto" w:fill="FFFFFF"/>
                <w:lang w:eastAsia="zh-CN"/>
              </w:rPr>
              <w:t>в сохраняемой застройке и реконструкции - в соответствии со сложившейся линией застройки;</w:t>
            </w:r>
          </w:p>
          <w:p w:rsidR="00371955" w:rsidRDefault="00894AF7">
            <w:pPr>
              <w:jc w:val="center"/>
              <w:rPr>
                <w:rFonts w:eastAsia="Times New Roman"/>
              </w:rPr>
            </w:pPr>
            <w:r>
              <w:rPr>
                <w:rFonts w:eastAsia="Helvetica"/>
                <w:shd w:val="clear" w:color="auto" w:fill="FFFFFF"/>
              </w:rPr>
              <w:t>при новом строительстве - 5 м</w:t>
            </w:r>
          </w:p>
        </w:tc>
        <w:tc>
          <w:tcPr>
            <w:tcW w:w="1800" w:type="dxa"/>
            <w:shd w:val="clear" w:color="auto" w:fill="auto"/>
          </w:tcPr>
          <w:p w:rsidR="00371955" w:rsidRDefault="00894AF7">
            <w:pPr>
              <w:jc w:val="center"/>
              <w:rPr>
                <w:rFonts w:eastAsia="Times New Roman"/>
              </w:rPr>
            </w:pPr>
            <w:r>
              <w:rPr>
                <w:rFonts w:eastAsia="Times New Roman"/>
              </w:rPr>
              <w:t>до основного строения – 3 м</w:t>
            </w:r>
          </w:p>
        </w:tc>
        <w:tc>
          <w:tcPr>
            <w:tcW w:w="1800" w:type="dxa"/>
            <w:shd w:val="clear" w:color="auto" w:fill="auto"/>
          </w:tcPr>
          <w:p w:rsidR="00371955" w:rsidRDefault="00894AF7">
            <w:pPr>
              <w:jc w:val="center"/>
              <w:rPr>
                <w:rFonts w:eastAsia="Times New Roman"/>
              </w:rPr>
            </w:pPr>
            <w:r>
              <w:rPr>
                <w:rFonts w:eastAsia="Times New Roman"/>
              </w:rPr>
              <w:t>80%</w:t>
            </w:r>
          </w:p>
        </w:tc>
        <w:tc>
          <w:tcPr>
            <w:tcW w:w="1600" w:type="dxa"/>
            <w:shd w:val="clear" w:color="auto" w:fill="auto"/>
          </w:tcPr>
          <w:p w:rsidR="00371955" w:rsidRDefault="00894AF7">
            <w:pPr>
              <w:jc w:val="center"/>
              <w:rPr>
                <w:rFonts w:eastAsia="Times New Roman"/>
              </w:rPr>
            </w:pPr>
            <w:r>
              <w:rPr>
                <w:rFonts w:eastAsia="Times New Roman"/>
              </w:rPr>
              <w:t>15%</w:t>
            </w:r>
          </w:p>
        </w:tc>
        <w:tc>
          <w:tcPr>
            <w:tcW w:w="1622" w:type="dxa"/>
            <w:shd w:val="clear" w:color="auto" w:fill="auto"/>
          </w:tcPr>
          <w:p w:rsidR="00371955" w:rsidRDefault="00371955">
            <w:pPr>
              <w:jc w:val="center"/>
              <w:rPr>
                <w:rFonts w:eastAsia="Times New Roman"/>
              </w:rPr>
            </w:pPr>
          </w:p>
        </w:tc>
      </w:tr>
      <w:tr w:rsidR="00371955">
        <w:tc>
          <w:tcPr>
            <w:tcW w:w="886" w:type="dxa"/>
            <w:shd w:val="clear" w:color="auto" w:fill="auto"/>
          </w:tcPr>
          <w:p w:rsidR="00371955" w:rsidRDefault="00894AF7">
            <w:pPr>
              <w:widowControl/>
              <w:jc w:val="center"/>
              <w:rPr>
                <w:rFonts w:eastAsia="Times New Roman"/>
              </w:rPr>
            </w:pPr>
            <w:r>
              <w:rPr>
                <w:lang w:val="en-US" w:eastAsia="zh-CN"/>
              </w:rPr>
              <w:t>3.6.2</w:t>
            </w:r>
          </w:p>
          <w:p w:rsidR="00371955" w:rsidRDefault="00371955">
            <w:pPr>
              <w:jc w:val="center"/>
              <w:rPr>
                <w:rFonts w:eastAsia="Calibri"/>
              </w:rPr>
            </w:pPr>
          </w:p>
        </w:tc>
        <w:tc>
          <w:tcPr>
            <w:tcW w:w="1887" w:type="dxa"/>
            <w:shd w:val="clear" w:color="auto" w:fill="auto"/>
          </w:tcPr>
          <w:p w:rsidR="00371955" w:rsidRDefault="00894AF7">
            <w:pPr>
              <w:widowControl/>
              <w:jc w:val="center"/>
              <w:rPr>
                <w:rFonts w:eastAsia="Times New Roman"/>
              </w:rPr>
            </w:pPr>
            <w:r>
              <w:rPr>
                <w:lang w:val="en-US" w:eastAsia="zh-CN"/>
              </w:rPr>
              <w:t>Парки культуры и отдыха</w:t>
            </w:r>
          </w:p>
        </w:tc>
        <w:tc>
          <w:tcPr>
            <w:tcW w:w="3568" w:type="dxa"/>
            <w:gridSpan w:val="3"/>
            <w:shd w:val="clear" w:color="auto" w:fill="auto"/>
          </w:tcPr>
          <w:p w:rsidR="00371955" w:rsidRDefault="00894AF7">
            <w:pPr>
              <w:jc w:val="center"/>
              <w:rPr>
                <w:rFonts w:eastAsia="Times New Roman"/>
              </w:rPr>
            </w:pPr>
            <w:r>
              <w:rPr>
                <w:rFonts w:eastAsia="Times New Roman"/>
              </w:rPr>
              <w:t>не подлежат установлению</w:t>
            </w:r>
          </w:p>
        </w:tc>
        <w:tc>
          <w:tcPr>
            <w:tcW w:w="5768" w:type="dxa"/>
            <w:gridSpan w:val="3"/>
            <w:shd w:val="clear" w:color="auto" w:fill="auto"/>
          </w:tcPr>
          <w:p w:rsidR="00371955" w:rsidRDefault="00894AF7">
            <w:pPr>
              <w:jc w:val="center"/>
              <w:rPr>
                <w:rFonts w:eastAsia="Times New Roman"/>
              </w:rPr>
            </w:pPr>
            <w:r>
              <w:t>строительство объектов капитального строительства запрещено</w:t>
            </w:r>
          </w:p>
        </w:tc>
        <w:tc>
          <w:tcPr>
            <w:tcW w:w="1600" w:type="dxa"/>
            <w:shd w:val="clear" w:color="auto" w:fill="auto"/>
          </w:tcPr>
          <w:p w:rsidR="00371955" w:rsidRDefault="00894AF7">
            <w:pPr>
              <w:jc w:val="center"/>
              <w:rPr>
                <w:rFonts w:eastAsia="Times New Roman"/>
              </w:rPr>
            </w:pPr>
            <w:r>
              <w:rPr>
                <w:lang w:eastAsia="ar-SA"/>
              </w:rPr>
              <w:t>парки полифункциональные – 80%, парки специализированные - 70%, - скверы, бульвары - 60%.</w:t>
            </w:r>
          </w:p>
        </w:tc>
        <w:tc>
          <w:tcPr>
            <w:tcW w:w="1622" w:type="dxa"/>
            <w:shd w:val="clear" w:color="auto" w:fill="auto"/>
          </w:tcPr>
          <w:p w:rsidR="00371955" w:rsidRDefault="00371955">
            <w:pPr>
              <w:jc w:val="center"/>
              <w:rPr>
                <w:rFonts w:eastAsia="Times New Roman"/>
              </w:rPr>
            </w:pPr>
          </w:p>
        </w:tc>
      </w:tr>
      <w:tr w:rsidR="00371955">
        <w:tc>
          <w:tcPr>
            <w:tcW w:w="886" w:type="dxa"/>
            <w:shd w:val="clear" w:color="auto" w:fill="auto"/>
          </w:tcPr>
          <w:p w:rsidR="00371955" w:rsidRDefault="00894AF7">
            <w:pPr>
              <w:jc w:val="center"/>
              <w:textAlignment w:val="baseline"/>
              <w:rPr>
                <w:rFonts w:eastAsia="Times New Roman"/>
                <w:bCs/>
              </w:rPr>
            </w:pPr>
            <w:r>
              <w:rPr>
                <w:rFonts w:eastAsia="Times New Roman"/>
                <w:bCs/>
              </w:rPr>
              <w:t>3.7</w:t>
            </w:r>
          </w:p>
        </w:tc>
        <w:tc>
          <w:tcPr>
            <w:tcW w:w="1887" w:type="dxa"/>
            <w:shd w:val="clear" w:color="auto" w:fill="auto"/>
          </w:tcPr>
          <w:p w:rsidR="00371955" w:rsidRDefault="00894AF7">
            <w:pPr>
              <w:jc w:val="center"/>
              <w:textAlignment w:val="baseline"/>
              <w:rPr>
                <w:rFonts w:eastAsia="Times New Roman"/>
              </w:rPr>
            </w:pPr>
            <w:r>
              <w:rPr>
                <w:rFonts w:eastAsia="Times New Roman"/>
                <w:bCs/>
              </w:rPr>
              <w:t>Религиозное использование</w:t>
            </w:r>
          </w:p>
        </w:tc>
        <w:tc>
          <w:tcPr>
            <w:tcW w:w="1929" w:type="dxa"/>
            <w:gridSpan w:val="2"/>
            <w:shd w:val="clear" w:color="auto" w:fill="auto"/>
          </w:tcPr>
          <w:p w:rsidR="00371955" w:rsidRDefault="00894AF7">
            <w:pPr>
              <w:jc w:val="center"/>
              <w:rPr>
                <w:rFonts w:eastAsia="Times New Roman"/>
              </w:rPr>
            </w:pPr>
            <w:r>
              <w:rPr>
                <w:rFonts w:eastAsia="Times New Roman"/>
              </w:rPr>
              <w:t>не подлежат установлению</w:t>
            </w:r>
          </w:p>
        </w:tc>
        <w:tc>
          <w:tcPr>
            <w:tcW w:w="1639" w:type="dxa"/>
            <w:shd w:val="clear" w:color="auto" w:fill="auto"/>
          </w:tcPr>
          <w:p w:rsidR="00371955" w:rsidRDefault="00894AF7">
            <w:pPr>
              <w:jc w:val="center"/>
              <w:rPr>
                <w:rFonts w:eastAsia="Times New Roman"/>
              </w:rPr>
            </w:pPr>
            <w:r>
              <w:rPr>
                <w:rFonts w:eastAsia="Times New Roman"/>
              </w:rPr>
              <w:t>30 м</w:t>
            </w:r>
          </w:p>
        </w:tc>
        <w:tc>
          <w:tcPr>
            <w:tcW w:w="2168" w:type="dxa"/>
            <w:shd w:val="clear" w:color="auto" w:fill="auto"/>
          </w:tcPr>
          <w:p w:rsidR="00371955" w:rsidRDefault="00894AF7">
            <w:pPr>
              <w:jc w:val="center"/>
              <w:rPr>
                <w:rFonts w:eastAsia="Times New Roman"/>
              </w:rPr>
            </w:pPr>
            <w:r>
              <w:rPr>
                <w:rFonts w:eastAsia="Times New Roman"/>
              </w:rPr>
              <w:t>в сохраняемой застройке и реконструкции - в соответствии со сложившейся линией застройки; при новом строительстве - 5 м</w:t>
            </w:r>
          </w:p>
        </w:tc>
        <w:tc>
          <w:tcPr>
            <w:tcW w:w="1800" w:type="dxa"/>
            <w:shd w:val="clear" w:color="auto" w:fill="auto"/>
          </w:tcPr>
          <w:p w:rsidR="00371955" w:rsidRDefault="00894AF7">
            <w:pPr>
              <w:jc w:val="center"/>
              <w:rPr>
                <w:rFonts w:eastAsia="Times New Roman"/>
              </w:rPr>
            </w:pPr>
            <w:r>
              <w:rPr>
                <w:rFonts w:eastAsia="Times New Roman"/>
              </w:rPr>
              <w:t>1 м</w:t>
            </w:r>
          </w:p>
        </w:tc>
        <w:tc>
          <w:tcPr>
            <w:tcW w:w="1800" w:type="dxa"/>
            <w:shd w:val="clear" w:color="auto" w:fill="auto"/>
          </w:tcPr>
          <w:p w:rsidR="00371955" w:rsidRDefault="00894AF7">
            <w:pPr>
              <w:jc w:val="center"/>
              <w:rPr>
                <w:rFonts w:eastAsia="Times New Roman"/>
              </w:rPr>
            </w:pPr>
            <w:r>
              <w:rPr>
                <w:rFonts w:eastAsia="Times New Roman"/>
              </w:rPr>
              <w:t>70%</w:t>
            </w:r>
          </w:p>
        </w:tc>
        <w:tc>
          <w:tcPr>
            <w:tcW w:w="1600" w:type="dxa"/>
            <w:shd w:val="clear" w:color="auto" w:fill="auto"/>
          </w:tcPr>
          <w:p w:rsidR="00371955" w:rsidRDefault="00894AF7">
            <w:pPr>
              <w:jc w:val="center"/>
              <w:rPr>
                <w:rFonts w:eastAsia="Times New Roman"/>
              </w:rPr>
            </w:pPr>
            <w:r>
              <w:rPr>
                <w:rFonts w:eastAsia="Times New Roman"/>
              </w:rPr>
              <w:t>20%</w:t>
            </w:r>
          </w:p>
        </w:tc>
        <w:tc>
          <w:tcPr>
            <w:tcW w:w="1622" w:type="dxa"/>
            <w:shd w:val="clear" w:color="auto" w:fill="auto"/>
          </w:tcPr>
          <w:p w:rsidR="00371955" w:rsidRDefault="00371955">
            <w:pPr>
              <w:jc w:val="center"/>
              <w:rPr>
                <w:rFonts w:eastAsia="Times New Roman"/>
              </w:rPr>
            </w:pPr>
          </w:p>
        </w:tc>
      </w:tr>
      <w:tr w:rsidR="00371955">
        <w:tc>
          <w:tcPr>
            <w:tcW w:w="886" w:type="dxa"/>
            <w:shd w:val="clear" w:color="auto" w:fill="auto"/>
          </w:tcPr>
          <w:p w:rsidR="00371955" w:rsidRDefault="00894AF7">
            <w:pPr>
              <w:jc w:val="center"/>
              <w:textAlignment w:val="baseline"/>
              <w:rPr>
                <w:rFonts w:eastAsia="Times New Roman"/>
                <w:bCs/>
              </w:rPr>
            </w:pPr>
            <w:r>
              <w:rPr>
                <w:rFonts w:eastAsia="Times New Roman"/>
                <w:bCs/>
              </w:rPr>
              <w:t>3.7.1</w:t>
            </w:r>
          </w:p>
        </w:tc>
        <w:tc>
          <w:tcPr>
            <w:tcW w:w="1887" w:type="dxa"/>
            <w:shd w:val="clear" w:color="auto" w:fill="auto"/>
          </w:tcPr>
          <w:p w:rsidR="00371955" w:rsidRDefault="00894AF7">
            <w:pPr>
              <w:jc w:val="center"/>
              <w:textAlignment w:val="baseline"/>
              <w:rPr>
                <w:rFonts w:eastAsia="Times New Roman"/>
                <w:bCs/>
              </w:rPr>
            </w:pPr>
            <w:r>
              <w:rPr>
                <w:rFonts w:eastAsia="Times New Roman"/>
                <w:bCs/>
              </w:rPr>
              <w:t>Осуществление религиозных обрядов</w:t>
            </w:r>
          </w:p>
        </w:tc>
        <w:tc>
          <w:tcPr>
            <w:tcW w:w="1929" w:type="dxa"/>
            <w:gridSpan w:val="2"/>
            <w:shd w:val="clear" w:color="auto" w:fill="auto"/>
          </w:tcPr>
          <w:p w:rsidR="00371955" w:rsidRDefault="00894AF7">
            <w:pPr>
              <w:jc w:val="center"/>
              <w:rPr>
                <w:rFonts w:eastAsia="Times New Roman"/>
              </w:rPr>
            </w:pPr>
            <w:r>
              <w:rPr>
                <w:rFonts w:eastAsia="Times New Roman"/>
              </w:rPr>
              <w:t>не подлежат установлению</w:t>
            </w:r>
          </w:p>
        </w:tc>
        <w:tc>
          <w:tcPr>
            <w:tcW w:w="1639" w:type="dxa"/>
            <w:shd w:val="clear" w:color="auto" w:fill="auto"/>
          </w:tcPr>
          <w:p w:rsidR="00371955" w:rsidRDefault="00894AF7">
            <w:pPr>
              <w:jc w:val="center"/>
              <w:rPr>
                <w:rFonts w:eastAsia="Times New Roman"/>
              </w:rPr>
            </w:pPr>
            <w:r>
              <w:rPr>
                <w:rFonts w:eastAsia="Times New Roman"/>
              </w:rPr>
              <w:t>30 м</w:t>
            </w:r>
          </w:p>
        </w:tc>
        <w:tc>
          <w:tcPr>
            <w:tcW w:w="2168" w:type="dxa"/>
            <w:shd w:val="clear" w:color="auto" w:fill="auto"/>
          </w:tcPr>
          <w:p w:rsidR="00371955" w:rsidRDefault="00894AF7">
            <w:pPr>
              <w:jc w:val="center"/>
              <w:rPr>
                <w:rFonts w:eastAsia="Times New Roman"/>
              </w:rPr>
            </w:pPr>
            <w:r>
              <w:rPr>
                <w:rFonts w:eastAsia="Times New Roman"/>
              </w:rPr>
              <w:t>в сохраняемой застройке и реконструкции - в соответствии со сложившейся линией застройки; при новом строительстве - 5 м</w:t>
            </w:r>
          </w:p>
        </w:tc>
        <w:tc>
          <w:tcPr>
            <w:tcW w:w="1800" w:type="dxa"/>
            <w:shd w:val="clear" w:color="auto" w:fill="auto"/>
          </w:tcPr>
          <w:p w:rsidR="00371955" w:rsidRDefault="00894AF7">
            <w:pPr>
              <w:jc w:val="center"/>
              <w:rPr>
                <w:rFonts w:eastAsia="Times New Roman"/>
              </w:rPr>
            </w:pPr>
            <w:r>
              <w:rPr>
                <w:rFonts w:eastAsia="Times New Roman"/>
              </w:rPr>
              <w:t>1 м</w:t>
            </w:r>
          </w:p>
        </w:tc>
        <w:tc>
          <w:tcPr>
            <w:tcW w:w="1800" w:type="dxa"/>
            <w:shd w:val="clear" w:color="auto" w:fill="auto"/>
          </w:tcPr>
          <w:p w:rsidR="00371955" w:rsidRDefault="00894AF7">
            <w:pPr>
              <w:jc w:val="center"/>
              <w:rPr>
                <w:rFonts w:eastAsia="Times New Roman"/>
              </w:rPr>
            </w:pPr>
            <w:r>
              <w:rPr>
                <w:rFonts w:eastAsia="Times New Roman"/>
              </w:rPr>
              <w:t>70%</w:t>
            </w:r>
          </w:p>
        </w:tc>
        <w:tc>
          <w:tcPr>
            <w:tcW w:w="1600" w:type="dxa"/>
            <w:shd w:val="clear" w:color="auto" w:fill="auto"/>
          </w:tcPr>
          <w:p w:rsidR="00371955" w:rsidRDefault="00894AF7">
            <w:pPr>
              <w:jc w:val="center"/>
              <w:rPr>
                <w:rFonts w:eastAsia="Times New Roman"/>
              </w:rPr>
            </w:pPr>
            <w:r>
              <w:rPr>
                <w:rFonts w:eastAsia="Times New Roman"/>
              </w:rPr>
              <w:t>20%</w:t>
            </w:r>
          </w:p>
        </w:tc>
        <w:tc>
          <w:tcPr>
            <w:tcW w:w="1622" w:type="dxa"/>
            <w:shd w:val="clear" w:color="auto" w:fill="auto"/>
          </w:tcPr>
          <w:p w:rsidR="00371955" w:rsidRDefault="00371955">
            <w:pPr>
              <w:jc w:val="center"/>
              <w:rPr>
                <w:rFonts w:eastAsia="Times New Roman"/>
              </w:rPr>
            </w:pPr>
          </w:p>
        </w:tc>
      </w:tr>
      <w:tr w:rsidR="00371955">
        <w:tc>
          <w:tcPr>
            <w:tcW w:w="886" w:type="dxa"/>
            <w:shd w:val="clear" w:color="auto" w:fill="auto"/>
          </w:tcPr>
          <w:p w:rsidR="00371955" w:rsidRDefault="00894AF7">
            <w:pPr>
              <w:jc w:val="center"/>
              <w:textAlignment w:val="baseline"/>
              <w:rPr>
                <w:rFonts w:eastAsia="Times New Roman"/>
              </w:rPr>
            </w:pPr>
            <w:r>
              <w:rPr>
                <w:rFonts w:eastAsia="Times New Roman"/>
              </w:rPr>
              <w:t>3.7.2</w:t>
            </w:r>
          </w:p>
        </w:tc>
        <w:tc>
          <w:tcPr>
            <w:tcW w:w="1887" w:type="dxa"/>
            <w:shd w:val="clear" w:color="auto" w:fill="auto"/>
          </w:tcPr>
          <w:p w:rsidR="00371955" w:rsidRDefault="00894AF7">
            <w:pPr>
              <w:jc w:val="center"/>
              <w:textAlignment w:val="baseline"/>
              <w:rPr>
                <w:rFonts w:eastAsia="Times New Roman"/>
              </w:rPr>
            </w:pPr>
            <w:r>
              <w:rPr>
                <w:rFonts w:eastAsia="Times New Roman"/>
              </w:rPr>
              <w:t xml:space="preserve">Религиозное </w:t>
            </w:r>
            <w:r>
              <w:rPr>
                <w:rFonts w:eastAsia="Times New Roman"/>
              </w:rPr>
              <w:lastRenderedPageBreak/>
              <w:t>управление и образование</w:t>
            </w:r>
          </w:p>
        </w:tc>
        <w:tc>
          <w:tcPr>
            <w:tcW w:w="1929" w:type="dxa"/>
            <w:gridSpan w:val="2"/>
            <w:shd w:val="clear" w:color="auto" w:fill="auto"/>
          </w:tcPr>
          <w:p w:rsidR="00371955" w:rsidRDefault="00894AF7">
            <w:pPr>
              <w:jc w:val="center"/>
              <w:rPr>
                <w:rFonts w:eastAsia="Times New Roman"/>
              </w:rPr>
            </w:pPr>
            <w:r>
              <w:rPr>
                <w:rFonts w:eastAsia="Times New Roman"/>
              </w:rPr>
              <w:lastRenderedPageBreak/>
              <w:t xml:space="preserve">не подлежат </w:t>
            </w:r>
            <w:r>
              <w:rPr>
                <w:rFonts w:eastAsia="Times New Roman"/>
              </w:rPr>
              <w:lastRenderedPageBreak/>
              <w:t>установлению</w:t>
            </w:r>
          </w:p>
        </w:tc>
        <w:tc>
          <w:tcPr>
            <w:tcW w:w="1639" w:type="dxa"/>
            <w:shd w:val="clear" w:color="auto" w:fill="auto"/>
          </w:tcPr>
          <w:p w:rsidR="00371955" w:rsidRDefault="00894AF7">
            <w:pPr>
              <w:jc w:val="center"/>
              <w:rPr>
                <w:rFonts w:eastAsia="Times New Roman"/>
                <w:lang w:val="en-US"/>
              </w:rPr>
            </w:pPr>
            <w:r>
              <w:rPr>
                <w:rFonts w:eastAsia="Times New Roman"/>
                <w:lang w:val="en-US"/>
              </w:rPr>
              <w:lastRenderedPageBreak/>
              <w:t>3</w:t>
            </w:r>
          </w:p>
        </w:tc>
        <w:tc>
          <w:tcPr>
            <w:tcW w:w="2168" w:type="dxa"/>
            <w:shd w:val="clear" w:color="auto" w:fill="auto"/>
          </w:tcPr>
          <w:p w:rsidR="00371955" w:rsidRDefault="00894AF7">
            <w:pPr>
              <w:widowControl/>
              <w:shd w:val="clear" w:color="auto" w:fill="FFFFFF"/>
              <w:jc w:val="center"/>
              <w:rPr>
                <w:rFonts w:eastAsia="Helvetica"/>
              </w:rPr>
            </w:pPr>
            <w:r>
              <w:rPr>
                <w:rFonts w:eastAsia="Helvetica"/>
                <w:shd w:val="clear" w:color="auto" w:fill="FFFFFF"/>
                <w:lang w:eastAsia="zh-CN"/>
              </w:rPr>
              <w:t xml:space="preserve">в сохраняемой </w:t>
            </w:r>
            <w:r>
              <w:rPr>
                <w:rFonts w:eastAsia="Helvetica"/>
                <w:shd w:val="clear" w:color="auto" w:fill="FFFFFF"/>
                <w:lang w:eastAsia="zh-CN"/>
              </w:rPr>
              <w:lastRenderedPageBreak/>
              <w:t>застройке и реконструкции - в соответствии со сложившейся линией застройки;</w:t>
            </w:r>
          </w:p>
          <w:p w:rsidR="00371955" w:rsidRDefault="00894AF7">
            <w:pPr>
              <w:jc w:val="center"/>
              <w:rPr>
                <w:rFonts w:eastAsia="Times New Roman"/>
              </w:rPr>
            </w:pPr>
            <w:r>
              <w:rPr>
                <w:rFonts w:eastAsia="Helvetica"/>
                <w:shd w:val="clear" w:color="auto" w:fill="FFFFFF"/>
              </w:rPr>
              <w:t>при новом строительстве - 5 м</w:t>
            </w:r>
          </w:p>
        </w:tc>
        <w:tc>
          <w:tcPr>
            <w:tcW w:w="1800" w:type="dxa"/>
            <w:shd w:val="clear" w:color="auto" w:fill="auto"/>
          </w:tcPr>
          <w:p w:rsidR="00371955" w:rsidRDefault="00894AF7">
            <w:pPr>
              <w:jc w:val="center"/>
              <w:rPr>
                <w:rFonts w:eastAsia="Times New Roman"/>
              </w:rPr>
            </w:pPr>
            <w:r>
              <w:rPr>
                <w:rFonts w:eastAsia="Times New Roman"/>
              </w:rPr>
              <w:lastRenderedPageBreak/>
              <w:t xml:space="preserve">до основного </w:t>
            </w:r>
            <w:r>
              <w:rPr>
                <w:rFonts w:eastAsia="Times New Roman"/>
              </w:rPr>
              <w:lastRenderedPageBreak/>
              <w:t>строения – 3 м</w:t>
            </w:r>
          </w:p>
        </w:tc>
        <w:tc>
          <w:tcPr>
            <w:tcW w:w="1800" w:type="dxa"/>
            <w:shd w:val="clear" w:color="auto" w:fill="auto"/>
          </w:tcPr>
          <w:p w:rsidR="00371955" w:rsidRDefault="00894AF7">
            <w:pPr>
              <w:jc w:val="center"/>
              <w:rPr>
                <w:rFonts w:eastAsia="Times New Roman"/>
              </w:rPr>
            </w:pPr>
            <w:r>
              <w:rPr>
                <w:rFonts w:eastAsia="Times New Roman"/>
              </w:rPr>
              <w:lastRenderedPageBreak/>
              <w:t>80%</w:t>
            </w:r>
          </w:p>
        </w:tc>
        <w:tc>
          <w:tcPr>
            <w:tcW w:w="1600" w:type="dxa"/>
            <w:shd w:val="clear" w:color="auto" w:fill="auto"/>
          </w:tcPr>
          <w:p w:rsidR="00371955" w:rsidRDefault="00894AF7">
            <w:pPr>
              <w:jc w:val="center"/>
              <w:rPr>
                <w:rFonts w:eastAsia="Times New Roman"/>
              </w:rPr>
            </w:pPr>
            <w:r>
              <w:rPr>
                <w:rFonts w:eastAsia="Times New Roman"/>
              </w:rPr>
              <w:t>15%</w:t>
            </w:r>
          </w:p>
        </w:tc>
        <w:tc>
          <w:tcPr>
            <w:tcW w:w="1622" w:type="dxa"/>
            <w:shd w:val="clear" w:color="auto" w:fill="auto"/>
          </w:tcPr>
          <w:p w:rsidR="00371955" w:rsidRDefault="00371955">
            <w:pPr>
              <w:jc w:val="center"/>
              <w:rPr>
                <w:rFonts w:eastAsia="Times New Roman"/>
              </w:rPr>
            </w:pPr>
          </w:p>
        </w:tc>
      </w:tr>
      <w:tr w:rsidR="00371955">
        <w:tc>
          <w:tcPr>
            <w:tcW w:w="886" w:type="dxa"/>
            <w:shd w:val="clear" w:color="auto" w:fill="auto"/>
          </w:tcPr>
          <w:p w:rsidR="00371955" w:rsidRDefault="00894AF7">
            <w:pPr>
              <w:jc w:val="center"/>
              <w:textAlignment w:val="baseline"/>
              <w:rPr>
                <w:rFonts w:eastAsia="Times New Roman"/>
              </w:rPr>
            </w:pPr>
            <w:r>
              <w:rPr>
                <w:rFonts w:eastAsia="Times New Roman"/>
              </w:rPr>
              <w:lastRenderedPageBreak/>
              <w:t>3.8</w:t>
            </w:r>
          </w:p>
        </w:tc>
        <w:tc>
          <w:tcPr>
            <w:tcW w:w="1887" w:type="dxa"/>
            <w:shd w:val="clear" w:color="auto" w:fill="auto"/>
          </w:tcPr>
          <w:p w:rsidR="00371955" w:rsidRDefault="00894AF7">
            <w:pPr>
              <w:jc w:val="center"/>
              <w:textAlignment w:val="baseline"/>
              <w:rPr>
                <w:rFonts w:eastAsia="Times New Roman"/>
              </w:rPr>
            </w:pPr>
            <w:r>
              <w:rPr>
                <w:rFonts w:eastAsia="Times New Roman"/>
              </w:rPr>
              <w:t>Общественное управление</w:t>
            </w:r>
          </w:p>
        </w:tc>
        <w:tc>
          <w:tcPr>
            <w:tcW w:w="1113" w:type="dxa"/>
            <w:shd w:val="clear" w:color="auto" w:fill="auto"/>
          </w:tcPr>
          <w:p w:rsidR="00371955" w:rsidRDefault="00894AF7">
            <w:pPr>
              <w:jc w:val="center"/>
              <w:rPr>
                <w:rFonts w:eastAsia="Times New Roman"/>
                <w:b/>
                <w:bCs/>
              </w:rPr>
            </w:pPr>
            <w:r>
              <w:rPr>
                <w:rFonts w:eastAsia="Calibri"/>
              </w:rPr>
              <w:t>200 кв.м</w:t>
            </w:r>
          </w:p>
        </w:tc>
        <w:tc>
          <w:tcPr>
            <w:tcW w:w="816" w:type="dxa"/>
            <w:shd w:val="clear" w:color="auto" w:fill="auto"/>
          </w:tcPr>
          <w:p w:rsidR="00371955" w:rsidRDefault="00894AF7">
            <w:pPr>
              <w:jc w:val="center"/>
              <w:rPr>
                <w:rFonts w:eastAsia="Times New Roman"/>
              </w:rPr>
            </w:pPr>
            <w:r>
              <w:rPr>
                <w:rFonts w:eastAsia="Times New Roman"/>
              </w:rPr>
              <w:t>10000 кв.м</w:t>
            </w:r>
          </w:p>
        </w:tc>
        <w:tc>
          <w:tcPr>
            <w:tcW w:w="1639" w:type="dxa"/>
            <w:shd w:val="clear" w:color="auto" w:fill="auto"/>
          </w:tcPr>
          <w:p w:rsidR="00371955" w:rsidRDefault="00894AF7">
            <w:pPr>
              <w:jc w:val="center"/>
              <w:rPr>
                <w:rFonts w:eastAsia="Times New Roman"/>
              </w:rPr>
            </w:pPr>
            <w:r>
              <w:rPr>
                <w:rFonts w:eastAsia="Times New Roman"/>
              </w:rPr>
              <w:t>3</w:t>
            </w:r>
          </w:p>
        </w:tc>
        <w:tc>
          <w:tcPr>
            <w:tcW w:w="2168" w:type="dxa"/>
            <w:shd w:val="clear" w:color="auto" w:fill="auto"/>
          </w:tcPr>
          <w:p w:rsidR="00371955" w:rsidRDefault="00894AF7">
            <w:pPr>
              <w:jc w:val="center"/>
              <w:rPr>
                <w:rFonts w:eastAsia="Times New Roman"/>
              </w:rPr>
            </w:pPr>
            <w:r>
              <w:rPr>
                <w:rFonts w:eastAsia="Times New Roman"/>
              </w:rPr>
              <w:t>в сохраняемой застройке и реконструкции - в соответствии со сложившейся линией застройки; при новом строительстве - 5 м</w:t>
            </w:r>
          </w:p>
        </w:tc>
        <w:tc>
          <w:tcPr>
            <w:tcW w:w="1800" w:type="dxa"/>
            <w:shd w:val="clear" w:color="auto" w:fill="auto"/>
          </w:tcPr>
          <w:p w:rsidR="00371955" w:rsidRDefault="00894AF7">
            <w:pPr>
              <w:jc w:val="center"/>
              <w:rPr>
                <w:rFonts w:eastAsia="Times New Roman"/>
              </w:rPr>
            </w:pPr>
            <w:r>
              <w:rPr>
                <w:rFonts w:eastAsia="Times New Roman"/>
              </w:rPr>
              <w:t>до основного строения – 3 м</w:t>
            </w:r>
          </w:p>
        </w:tc>
        <w:tc>
          <w:tcPr>
            <w:tcW w:w="1800" w:type="dxa"/>
            <w:shd w:val="clear" w:color="auto" w:fill="auto"/>
          </w:tcPr>
          <w:p w:rsidR="00371955" w:rsidRDefault="00894AF7">
            <w:pPr>
              <w:jc w:val="center"/>
              <w:rPr>
                <w:rFonts w:eastAsia="Times New Roman"/>
              </w:rPr>
            </w:pPr>
            <w:r>
              <w:rPr>
                <w:rFonts w:eastAsia="Times New Roman"/>
              </w:rPr>
              <w:t>80%</w:t>
            </w:r>
          </w:p>
        </w:tc>
        <w:tc>
          <w:tcPr>
            <w:tcW w:w="1600" w:type="dxa"/>
            <w:shd w:val="clear" w:color="auto" w:fill="auto"/>
          </w:tcPr>
          <w:p w:rsidR="00371955" w:rsidRDefault="00894AF7">
            <w:pPr>
              <w:jc w:val="center"/>
              <w:rPr>
                <w:rFonts w:eastAsia="Times New Roman"/>
              </w:rPr>
            </w:pPr>
            <w:r>
              <w:rPr>
                <w:rFonts w:eastAsia="Times New Roman"/>
              </w:rPr>
              <w:t>15%</w:t>
            </w:r>
          </w:p>
        </w:tc>
        <w:tc>
          <w:tcPr>
            <w:tcW w:w="1622" w:type="dxa"/>
            <w:shd w:val="clear" w:color="auto" w:fill="auto"/>
          </w:tcPr>
          <w:p w:rsidR="00371955" w:rsidRDefault="00371955">
            <w:pPr>
              <w:jc w:val="center"/>
              <w:rPr>
                <w:rFonts w:eastAsia="Times New Roman"/>
              </w:rPr>
            </w:pPr>
          </w:p>
        </w:tc>
      </w:tr>
      <w:tr w:rsidR="00371955">
        <w:tc>
          <w:tcPr>
            <w:tcW w:w="886" w:type="dxa"/>
            <w:shd w:val="clear" w:color="auto" w:fill="auto"/>
          </w:tcPr>
          <w:p w:rsidR="00371955" w:rsidRDefault="00894AF7">
            <w:pPr>
              <w:jc w:val="center"/>
              <w:textAlignment w:val="baseline"/>
              <w:rPr>
                <w:rFonts w:eastAsia="Times New Roman"/>
              </w:rPr>
            </w:pPr>
            <w:r>
              <w:rPr>
                <w:rFonts w:eastAsia="Times New Roman"/>
              </w:rPr>
              <w:t>3.8.1</w:t>
            </w:r>
          </w:p>
        </w:tc>
        <w:tc>
          <w:tcPr>
            <w:tcW w:w="1887" w:type="dxa"/>
            <w:shd w:val="clear" w:color="auto" w:fill="auto"/>
          </w:tcPr>
          <w:p w:rsidR="00371955" w:rsidRDefault="00894AF7">
            <w:pPr>
              <w:jc w:val="center"/>
              <w:textAlignment w:val="baseline"/>
              <w:rPr>
                <w:rFonts w:eastAsia="Times New Roman"/>
              </w:rPr>
            </w:pPr>
            <w:r>
              <w:rPr>
                <w:rFonts w:eastAsia="Times New Roman"/>
              </w:rPr>
              <w:t>Государственное управление</w:t>
            </w:r>
          </w:p>
        </w:tc>
        <w:tc>
          <w:tcPr>
            <w:tcW w:w="1113" w:type="dxa"/>
            <w:shd w:val="clear" w:color="auto" w:fill="auto"/>
          </w:tcPr>
          <w:p w:rsidR="00371955" w:rsidRDefault="00894AF7">
            <w:pPr>
              <w:jc w:val="center"/>
              <w:rPr>
                <w:rFonts w:eastAsia="Times New Roman"/>
                <w:b/>
                <w:bCs/>
              </w:rPr>
            </w:pPr>
            <w:r>
              <w:rPr>
                <w:rFonts w:eastAsia="Calibri"/>
              </w:rPr>
              <w:t>200 кв.м</w:t>
            </w:r>
          </w:p>
        </w:tc>
        <w:tc>
          <w:tcPr>
            <w:tcW w:w="816" w:type="dxa"/>
            <w:shd w:val="clear" w:color="auto" w:fill="auto"/>
          </w:tcPr>
          <w:p w:rsidR="00371955" w:rsidRDefault="00894AF7">
            <w:pPr>
              <w:jc w:val="center"/>
              <w:rPr>
                <w:rFonts w:eastAsia="Times New Roman"/>
              </w:rPr>
            </w:pPr>
            <w:r>
              <w:rPr>
                <w:rFonts w:eastAsia="Times New Roman"/>
              </w:rPr>
              <w:t>10000 кв.м</w:t>
            </w:r>
          </w:p>
        </w:tc>
        <w:tc>
          <w:tcPr>
            <w:tcW w:w="1639" w:type="dxa"/>
            <w:shd w:val="clear" w:color="auto" w:fill="auto"/>
          </w:tcPr>
          <w:p w:rsidR="00371955" w:rsidRDefault="00894AF7">
            <w:pPr>
              <w:jc w:val="center"/>
              <w:rPr>
                <w:rFonts w:eastAsia="Times New Roman"/>
              </w:rPr>
            </w:pPr>
            <w:r>
              <w:rPr>
                <w:rFonts w:eastAsia="Times New Roman"/>
              </w:rPr>
              <w:t>3</w:t>
            </w:r>
          </w:p>
        </w:tc>
        <w:tc>
          <w:tcPr>
            <w:tcW w:w="2168" w:type="dxa"/>
            <w:shd w:val="clear" w:color="auto" w:fill="auto"/>
          </w:tcPr>
          <w:p w:rsidR="00371955" w:rsidRDefault="00894AF7">
            <w:pPr>
              <w:jc w:val="center"/>
              <w:rPr>
                <w:rFonts w:eastAsia="Times New Roman"/>
              </w:rPr>
            </w:pPr>
            <w:r>
              <w:rPr>
                <w:rFonts w:eastAsia="Times New Roman"/>
              </w:rPr>
              <w:t>в сохраняемой застройке и реконструкции - в соответствии со сложившейся линией застройки; при новом строительстве - 5 м</w:t>
            </w:r>
          </w:p>
        </w:tc>
        <w:tc>
          <w:tcPr>
            <w:tcW w:w="1800" w:type="dxa"/>
            <w:shd w:val="clear" w:color="auto" w:fill="auto"/>
          </w:tcPr>
          <w:p w:rsidR="00371955" w:rsidRDefault="00894AF7">
            <w:pPr>
              <w:jc w:val="center"/>
              <w:rPr>
                <w:rFonts w:eastAsia="Times New Roman"/>
              </w:rPr>
            </w:pPr>
            <w:r>
              <w:rPr>
                <w:rFonts w:eastAsia="Times New Roman"/>
              </w:rPr>
              <w:t>до основного строения – 3 м</w:t>
            </w:r>
          </w:p>
        </w:tc>
        <w:tc>
          <w:tcPr>
            <w:tcW w:w="1800" w:type="dxa"/>
            <w:shd w:val="clear" w:color="auto" w:fill="auto"/>
          </w:tcPr>
          <w:p w:rsidR="00371955" w:rsidRDefault="00894AF7">
            <w:pPr>
              <w:jc w:val="center"/>
              <w:rPr>
                <w:rFonts w:eastAsia="Times New Roman"/>
              </w:rPr>
            </w:pPr>
            <w:r>
              <w:rPr>
                <w:rFonts w:eastAsia="Times New Roman"/>
              </w:rPr>
              <w:t>80%</w:t>
            </w:r>
          </w:p>
        </w:tc>
        <w:tc>
          <w:tcPr>
            <w:tcW w:w="1600" w:type="dxa"/>
            <w:shd w:val="clear" w:color="auto" w:fill="auto"/>
          </w:tcPr>
          <w:p w:rsidR="00371955" w:rsidRDefault="00894AF7">
            <w:pPr>
              <w:jc w:val="center"/>
              <w:rPr>
                <w:rFonts w:eastAsia="Times New Roman"/>
              </w:rPr>
            </w:pPr>
            <w:r>
              <w:rPr>
                <w:rFonts w:eastAsia="Times New Roman"/>
              </w:rPr>
              <w:t>15%</w:t>
            </w:r>
          </w:p>
        </w:tc>
        <w:tc>
          <w:tcPr>
            <w:tcW w:w="1622" w:type="dxa"/>
            <w:shd w:val="clear" w:color="auto" w:fill="auto"/>
          </w:tcPr>
          <w:p w:rsidR="00371955" w:rsidRDefault="00371955">
            <w:pPr>
              <w:jc w:val="center"/>
              <w:rPr>
                <w:rFonts w:eastAsia="Times New Roman"/>
              </w:rPr>
            </w:pPr>
          </w:p>
        </w:tc>
      </w:tr>
      <w:tr w:rsidR="00371955">
        <w:tc>
          <w:tcPr>
            <w:tcW w:w="886" w:type="dxa"/>
            <w:shd w:val="clear" w:color="auto" w:fill="auto"/>
          </w:tcPr>
          <w:p w:rsidR="00371955" w:rsidRDefault="00894AF7">
            <w:pPr>
              <w:jc w:val="center"/>
              <w:textAlignment w:val="baseline"/>
              <w:rPr>
                <w:rFonts w:eastAsia="Times New Roman"/>
              </w:rPr>
            </w:pPr>
            <w:r>
              <w:rPr>
                <w:rFonts w:eastAsia="Times New Roman"/>
              </w:rPr>
              <w:t>3.10.1</w:t>
            </w:r>
          </w:p>
        </w:tc>
        <w:tc>
          <w:tcPr>
            <w:tcW w:w="1887" w:type="dxa"/>
            <w:shd w:val="clear" w:color="auto" w:fill="auto"/>
          </w:tcPr>
          <w:p w:rsidR="00371955" w:rsidRDefault="00894AF7">
            <w:pPr>
              <w:jc w:val="center"/>
              <w:textAlignment w:val="baseline"/>
              <w:rPr>
                <w:rFonts w:eastAsia="Times New Roman"/>
              </w:rPr>
            </w:pPr>
            <w:r>
              <w:rPr>
                <w:rFonts w:eastAsia="Times New Roman"/>
              </w:rPr>
              <w:t>Амбулаторное ветеринарное обслуживание</w:t>
            </w:r>
          </w:p>
        </w:tc>
        <w:tc>
          <w:tcPr>
            <w:tcW w:w="1113" w:type="dxa"/>
            <w:shd w:val="clear" w:color="auto" w:fill="auto"/>
          </w:tcPr>
          <w:p w:rsidR="00371955" w:rsidRDefault="00894AF7">
            <w:pPr>
              <w:jc w:val="center"/>
              <w:rPr>
                <w:rFonts w:eastAsia="Times New Roman"/>
              </w:rPr>
            </w:pPr>
            <w:r>
              <w:rPr>
                <w:rFonts w:eastAsia="Calibri"/>
              </w:rPr>
              <w:t>200 кв.м</w:t>
            </w:r>
          </w:p>
        </w:tc>
        <w:tc>
          <w:tcPr>
            <w:tcW w:w="816" w:type="dxa"/>
            <w:shd w:val="clear" w:color="auto" w:fill="auto"/>
          </w:tcPr>
          <w:p w:rsidR="00371955" w:rsidRDefault="00894AF7">
            <w:pPr>
              <w:jc w:val="center"/>
              <w:rPr>
                <w:rFonts w:eastAsia="Times New Roman"/>
              </w:rPr>
            </w:pPr>
            <w:r>
              <w:rPr>
                <w:rFonts w:eastAsia="Times New Roman"/>
              </w:rPr>
              <w:t>6000 кв.м</w:t>
            </w:r>
          </w:p>
        </w:tc>
        <w:tc>
          <w:tcPr>
            <w:tcW w:w="1639" w:type="dxa"/>
            <w:shd w:val="clear" w:color="auto" w:fill="auto"/>
          </w:tcPr>
          <w:p w:rsidR="00371955" w:rsidRDefault="00894AF7">
            <w:pPr>
              <w:jc w:val="center"/>
              <w:rPr>
                <w:rFonts w:eastAsia="Times New Roman"/>
              </w:rPr>
            </w:pPr>
            <w:r>
              <w:rPr>
                <w:rFonts w:eastAsia="Times New Roman"/>
              </w:rPr>
              <w:t>2</w:t>
            </w:r>
          </w:p>
        </w:tc>
        <w:tc>
          <w:tcPr>
            <w:tcW w:w="2168" w:type="dxa"/>
            <w:shd w:val="clear" w:color="auto" w:fill="auto"/>
          </w:tcPr>
          <w:p w:rsidR="00371955" w:rsidRDefault="00894AF7">
            <w:pPr>
              <w:jc w:val="center"/>
              <w:rPr>
                <w:rFonts w:eastAsia="Times New Roman"/>
              </w:rPr>
            </w:pPr>
            <w:r>
              <w:rPr>
                <w:rFonts w:eastAsia="Times New Roman"/>
              </w:rPr>
              <w:t>в сохраняемой застройке и реконструкции - в соответствии со сложившейся линией застройки; при новом строительстве - 5 м</w:t>
            </w:r>
          </w:p>
        </w:tc>
        <w:tc>
          <w:tcPr>
            <w:tcW w:w="1800" w:type="dxa"/>
            <w:shd w:val="clear" w:color="auto" w:fill="auto"/>
          </w:tcPr>
          <w:p w:rsidR="00371955" w:rsidRDefault="00894AF7">
            <w:pPr>
              <w:jc w:val="center"/>
              <w:rPr>
                <w:rFonts w:eastAsia="Times New Roman"/>
              </w:rPr>
            </w:pPr>
            <w:r>
              <w:rPr>
                <w:rFonts w:eastAsia="Times New Roman"/>
              </w:rPr>
              <w:t>до основного строения – 3 м</w:t>
            </w:r>
          </w:p>
        </w:tc>
        <w:tc>
          <w:tcPr>
            <w:tcW w:w="1800" w:type="dxa"/>
            <w:shd w:val="clear" w:color="auto" w:fill="auto"/>
          </w:tcPr>
          <w:p w:rsidR="00371955" w:rsidRDefault="00894AF7">
            <w:pPr>
              <w:jc w:val="center"/>
              <w:rPr>
                <w:rFonts w:eastAsia="Times New Roman"/>
              </w:rPr>
            </w:pPr>
            <w:r>
              <w:rPr>
                <w:rFonts w:eastAsia="Times New Roman"/>
              </w:rPr>
              <w:t>80%</w:t>
            </w:r>
          </w:p>
        </w:tc>
        <w:tc>
          <w:tcPr>
            <w:tcW w:w="1600" w:type="dxa"/>
            <w:shd w:val="clear" w:color="auto" w:fill="auto"/>
          </w:tcPr>
          <w:p w:rsidR="00371955" w:rsidRDefault="00894AF7">
            <w:pPr>
              <w:jc w:val="center"/>
              <w:rPr>
                <w:rFonts w:eastAsia="Times New Roman"/>
              </w:rPr>
            </w:pPr>
            <w:r>
              <w:rPr>
                <w:rFonts w:eastAsia="Times New Roman"/>
              </w:rPr>
              <w:t>15%</w:t>
            </w:r>
          </w:p>
        </w:tc>
        <w:tc>
          <w:tcPr>
            <w:tcW w:w="1622" w:type="dxa"/>
            <w:shd w:val="clear" w:color="auto" w:fill="auto"/>
          </w:tcPr>
          <w:p w:rsidR="00371955" w:rsidRDefault="00371955">
            <w:pPr>
              <w:jc w:val="center"/>
              <w:rPr>
                <w:rFonts w:eastAsia="Times New Roman"/>
              </w:rPr>
            </w:pPr>
          </w:p>
        </w:tc>
      </w:tr>
      <w:tr w:rsidR="00371955">
        <w:tc>
          <w:tcPr>
            <w:tcW w:w="886" w:type="dxa"/>
            <w:shd w:val="clear" w:color="auto" w:fill="auto"/>
          </w:tcPr>
          <w:p w:rsidR="00371955" w:rsidRDefault="00894AF7">
            <w:pPr>
              <w:jc w:val="center"/>
              <w:textAlignment w:val="baseline"/>
              <w:rPr>
                <w:rFonts w:eastAsia="Times New Roman"/>
              </w:rPr>
            </w:pPr>
            <w:r>
              <w:rPr>
                <w:rFonts w:eastAsia="Times New Roman"/>
              </w:rPr>
              <w:t>4.1</w:t>
            </w:r>
          </w:p>
        </w:tc>
        <w:tc>
          <w:tcPr>
            <w:tcW w:w="1887" w:type="dxa"/>
            <w:shd w:val="clear" w:color="auto" w:fill="auto"/>
          </w:tcPr>
          <w:p w:rsidR="00371955" w:rsidRDefault="00894AF7">
            <w:pPr>
              <w:jc w:val="center"/>
              <w:textAlignment w:val="baseline"/>
              <w:rPr>
                <w:rFonts w:eastAsia="Times New Roman"/>
              </w:rPr>
            </w:pPr>
            <w:r>
              <w:rPr>
                <w:rFonts w:eastAsia="Times New Roman"/>
              </w:rPr>
              <w:t>Деловое управление</w:t>
            </w:r>
          </w:p>
        </w:tc>
        <w:tc>
          <w:tcPr>
            <w:tcW w:w="1113" w:type="dxa"/>
            <w:shd w:val="clear" w:color="auto" w:fill="auto"/>
          </w:tcPr>
          <w:p w:rsidR="00371955" w:rsidRDefault="00894AF7">
            <w:pPr>
              <w:jc w:val="center"/>
              <w:rPr>
                <w:rFonts w:eastAsia="Times New Roman"/>
              </w:rPr>
            </w:pPr>
            <w:r>
              <w:rPr>
                <w:rFonts w:eastAsia="Calibri"/>
              </w:rPr>
              <w:t>200 кв.м</w:t>
            </w:r>
          </w:p>
        </w:tc>
        <w:tc>
          <w:tcPr>
            <w:tcW w:w="816" w:type="dxa"/>
            <w:shd w:val="clear" w:color="auto" w:fill="auto"/>
          </w:tcPr>
          <w:p w:rsidR="00371955" w:rsidRDefault="00894AF7">
            <w:pPr>
              <w:jc w:val="center"/>
              <w:rPr>
                <w:rFonts w:eastAsia="Times New Roman"/>
              </w:rPr>
            </w:pPr>
            <w:r>
              <w:rPr>
                <w:rFonts w:eastAsia="Times New Roman"/>
              </w:rPr>
              <w:t>6000 кв.м</w:t>
            </w:r>
          </w:p>
        </w:tc>
        <w:tc>
          <w:tcPr>
            <w:tcW w:w="1639" w:type="dxa"/>
            <w:shd w:val="clear" w:color="auto" w:fill="auto"/>
          </w:tcPr>
          <w:p w:rsidR="00371955" w:rsidRDefault="00894AF7">
            <w:pPr>
              <w:jc w:val="center"/>
              <w:rPr>
                <w:rFonts w:eastAsia="Times New Roman"/>
              </w:rPr>
            </w:pPr>
            <w:r>
              <w:rPr>
                <w:rFonts w:eastAsia="Times New Roman"/>
              </w:rPr>
              <w:t>3</w:t>
            </w:r>
          </w:p>
        </w:tc>
        <w:tc>
          <w:tcPr>
            <w:tcW w:w="2168" w:type="dxa"/>
            <w:shd w:val="clear" w:color="auto" w:fill="auto"/>
          </w:tcPr>
          <w:p w:rsidR="00371955" w:rsidRDefault="00894AF7">
            <w:pPr>
              <w:jc w:val="center"/>
              <w:rPr>
                <w:rFonts w:eastAsia="Times New Roman"/>
              </w:rPr>
            </w:pPr>
            <w:r>
              <w:rPr>
                <w:rFonts w:eastAsia="Times New Roman"/>
              </w:rPr>
              <w:t xml:space="preserve">в сохраняемой застройке и реконструкции - в соответствии со сложившейся линией застройки; </w:t>
            </w:r>
            <w:r>
              <w:rPr>
                <w:rFonts w:eastAsia="Times New Roman"/>
              </w:rPr>
              <w:lastRenderedPageBreak/>
              <w:t>при новом строительстве - 5 м</w:t>
            </w:r>
          </w:p>
        </w:tc>
        <w:tc>
          <w:tcPr>
            <w:tcW w:w="1800" w:type="dxa"/>
            <w:shd w:val="clear" w:color="auto" w:fill="auto"/>
          </w:tcPr>
          <w:p w:rsidR="00371955" w:rsidRDefault="00894AF7">
            <w:pPr>
              <w:jc w:val="center"/>
              <w:rPr>
                <w:rFonts w:eastAsia="Times New Roman"/>
              </w:rPr>
            </w:pPr>
            <w:r>
              <w:rPr>
                <w:rFonts w:eastAsia="Times New Roman"/>
              </w:rPr>
              <w:lastRenderedPageBreak/>
              <w:t>до основного строения – 3 м</w:t>
            </w:r>
          </w:p>
        </w:tc>
        <w:tc>
          <w:tcPr>
            <w:tcW w:w="1800" w:type="dxa"/>
            <w:shd w:val="clear" w:color="auto" w:fill="auto"/>
          </w:tcPr>
          <w:p w:rsidR="00371955" w:rsidRDefault="00894AF7">
            <w:pPr>
              <w:jc w:val="center"/>
              <w:rPr>
                <w:rFonts w:eastAsia="Times New Roman"/>
              </w:rPr>
            </w:pPr>
            <w:r>
              <w:rPr>
                <w:rFonts w:eastAsia="Times New Roman"/>
              </w:rPr>
              <w:t>80%</w:t>
            </w:r>
          </w:p>
        </w:tc>
        <w:tc>
          <w:tcPr>
            <w:tcW w:w="1600" w:type="dxa"/>
            <w:shd w:val="clear" w:color="auto" w:fill="auto"/>
          </w:tcPr>
          <w:p w:rsidR="00371955" w:rsidRDefault="00894AF7">
            <w:pPr>
              <w:jc w:val="center"/>
              <w:rPr>
                <w:rFonts w:eastAsia="Times New Roman"/>
              </w:rPr>
            </w:pPr>
            <w:r>
              <w:rPr>
                <w:rFonts w:eastAsia="Times New Roman"/>
              </w:rPr>
              <w:t>15%</w:t>
            </w:r>
          </w:p>
        </w:tc>
        <w:tc>
          <w:tcPr>
            <w:tcW w:w="1622" w:type="dxa"/>
            <w:shd w:val="clear" w:color="auto" w:fill="auto"/>
          </w:tcPr>
          <w:p w:rsidR="00371955" w:rsidRDefault="00371955">
            <w:pPr>
              <w:jc w:val="center"/>
              <w:rPr>
                <w:rFonts w:eastAsia="Times New Roman"/>
              </w:rPr>
            </w:pPr>
          </w:p>
        </w:tc>
      </w:tr>
      <w:tr w:rsidR="00371955">
        <w:tc>
          <w:tcPr>
            <w:tcW w:w="886" w:type="dxa"/>
            <w:shd w:val="clear" w:color="auto" w:fill="auto"/>
          </w:tcPr>
          <w:p w:rsidR="00371955" w:rsidRDefault="00894AF7">
            <w:pPr>
              <w:jc w:val="center"/>
              <w:textAlignment w:val="baseline"/>
              <w:rPr>
                <w:rFonts w:eastAsia="Times New Roman"/>
              </w:rPr>
            </w:pPr>
            <w:r>
              <w:rPr>
                <w:rFonts w:eastAsia="Times New Roman"/>
              </w:rPr>
              <w:lastRenderedPageBreak/>
              <w:t>4.3</w:t>
            </w:r>
          </w:p>
        </w:tc>
        <w:tc>
          <w:tcPr>
            <w:tcW w:w="1887" w:type="dxa"/>
            <w:shd w:val="clear" w:color="auto" w:fill="auto"/>
          </w:tcPr>
          <w:p w:rsidR="00371955" w:rsidRDefault="00894AF7">
            <w:pPr>
              <w:jc w:val="center"/>
              <w:textAlignment w:val="baseline"/>
              <w:rPr>
                <w:rFonts w:eastAsia="Times New Roman"/>
              </w:rPr>
            </w:pPr>
            <w:r>
              <w:rPr>
                <w:rFonts w:eastAsia="Times New Roman"/>
              </w:rPr>
              <w:t>Рынки</w:t>
            </w:r>
          </w:p>
        </w:tc>
        <w:tc>
          <w:tcPr>
            <w:tcW w:w="1113" w:type="dxa"/>
            <w:shd w:val="clear" w:color="auto" w:fill="auto"/>
          </w:tcPr>
          <w:p w:rsidR="00371955" w:rsidRDefault="00894AF7">
            <w:pPr>
              <w:jc w:val="center"/>
              <w:rPr>
                <w:rFonts w:eastAsia="Times New Roman"/>
              </w:rPr>
            </w:pPr>
            <w:r>
              <w:rPr>
                <w:rFonts w:eastAsia="Calibri"/>
              </w:rPr>
              <w:t>200 кв.м</w:t>
            </w:r>
          </w:p>
        </w:tc>
        <w:tc>
          <w:tcPr>
            <w:tcW w:w="816" w:type="dxa"/>
            <w:shd w:val="clear" w:color="auto" w:fill="auto"/>
          </w:tcPr>
          <w:p w:rsidR="00371955" w:rsidRDefault="00894AF7">
            <w:pPr>
              <w:jc w:val="center"/>
              <w:rPr>
                <w:rFonts w:eastAsia="Times New Roman"/>
              </w:rPr>
            </w:pPr>
            <w:r>
              <w:rPr>
                <w:rFonts w:eastAsia="Times New Roman"/>
              </w:rPr>
              <w:t>Не подлежат установлению</w:t>
            </w:r>
          </w:p>
        </w:tc>
        <w:tc>
          <w:tcPr>
            <w:tcW w:w="1639" w:type="dxa"/>
            <w:shd w:val="clear" w:color="auto" w:fill="auto"/>
          </w:tcPr>
          <w:p w:rsidR="00371955" w:rsidRDefault="00894AF7">
            <w:pPr>
              <w:jc w:val="center"/>
              <w:rPr>
                <w:rFonts w:eastAsia="Times New Roman"/>
              </w:rPr>
            </w:pPr>
            <w:r>
              <w:rPr>
                <w:rFonts w:eastAsia="Times New Roman"/>
              </w:rPr>
              <w:t>2</w:t>
            </w:r>
          </w:p>
        </w:tc>
        <w:tc>
          <w:tcPr>
            <w:tcW w:w="2168" w:type="dxa"/>
            <w:shd w:val="clear" w:color="auto" w:fill="auto"/>
          </w:tcPr>
          <w:p w:rsidR="00371955" w:rsidRDefault="00894AF7">
            <w:pPr>
              <w:jc w:val="center"/>
              <w:rPr>
                <w:rFonts w:eastAsia="Times New Roman"/>
              </w:rPr>
            </w:pPr>
            <w:r>
              <w:rPr>
                <w:rFonts w:eastAsia="Times New Roman"/>
              </w:rPr>
              <w:t>в сохраняемой застройке и реконструкции - в соответствии со сложившейся линией застройки; при новом строительстве - 5 м</w:t>
            </w:r>
          </w:p>
        </w:tc>
        <w:tc>
          <w:tcPr>
            <w:tcW w:w="1800" w:type="dxa"/>
            <w:shd w:val="clear" w:color="auto" w:fill="auto"/>
          </w:tcPr>
          <w:p w:rsidR="00371955" w:rsidRDefault="00894AF7">
            <w:pPr>
              <w:jc w:val="center"/>
              <w:rPr>
                <w:rFonts w:eastAsia="Times New Roman"/>
              </w:rPr>
            </w:pPr>
            <w:r>
              <w:rPr>
                <w:rFonts w:eastAsia="Times New Roman"/>
              </w:rPr>
              <w:t>до основного строения – 3 м</w:t>
            </w:r>
          </w:p>
        </w:tc>
        <w:tc>
          <w:tcPr>
            <w:tcW w:w="1800" w:type="dxa"/>
            <w:shd w:val="clear" w:color="auto" w:fill="auto"/>
          </w:tcPr>
          <w:p w:rsidR="00371955" w:rsidRDefault="00894AF7">
            <w:pPr>
              <w:jc w:val="center"/>
              <w:rPr>
                <w:rFonts w:eastAsia="Times New Roman"/>
              </w:rPr>
            </w:pPr>
            <w:r>
              <w:rPr>
                <w:rFonts w:eastAsia="Times New Roman"/>
              </w:rPr>
              <w:t>80%</w:t>
            </w:r>
          </w:p>
        </w:tc>
        <w:tc>
          <w:tcPr>
            <w:tcW w:w="1600" w:type="dxa"/>
            <w:shd w:val="clear" w:color="auto" w:fill="auto"/>
          </w:tcPr>
          <w:p w:rsidR="00371955" w:rsidRDefault="00894AF7">
            <w:pPr>
              <w:jc w:val="center"/>
              <w:rPr>
                <w:rFonts w:eastAsia="Times New Roman"/>
              </w:rPr>
            </w:pPr>
            <w:r>
              <w:rPr>
                <w:rFonts w:eastAsia="Times New Roman"/>
              </w:rPr>
              <w:t>15%</w:t>
            </w:r>
          </w:p>
        </w:tc>
        <w:tc>
          <w:tcPr>
            <w:tcW w:w="1622" w:type="dxa"/>
            <w:shd w:val="clear" w:color="auto" w:fill="auto"/>
          </w:tcPr>
          <w:p w:rsidR="00371955" w:rsidRDefault="00371955">
            <w:pPr>
              <w:jc w:val="center"/>
              <w:rPr>
                <w:rFonts w:eastAsia="Times New Roman"/>
              </w:rPr>
            </w:pPr>
          </w:p>
        </w:tc>
      </w:tr>
      <w:tr w:rsidR="00371955">
        <w:tc>
          <w:tcPr>
            <w:tcW w:w="886" w:type="dxa"/>
            <w:shd w:val="clear" w:color="auto" w:fill="auto"/>
          </w:tcPr>
          <w:p w:rsidR="00371955" w:rsidRDefault="00894AF7">
            <w:pPr>
              <w:jc w:val="center"/>
              <w:textAlignment w:val="baseline"/>
              <w:rPr>
                <w:rFonts w:eastAsia="Times New Roman"/>
              </w:rPr>
            </w:pPr>
            <w:r>
              <w:rPr>
                <w:rFonts w:eastAsia="Times New Roman"/>
              </w:rPr>
              <w:t>4.4</w:t>
            </w:r>
          </w:p>
        </w:tc>
        <w:tc>
          <w:tcPr>
            <w:tcW w:w="1887" w:type="dxa"/>
            <w:shd w:val="clear" w:color="auto" w:fill="auto"/>
          </w:tcPr>
          <w:p w:rsidR="00371955" w:rsidRDefault="00894AF7">
            <w:pPr>
              <w:jc w:val="center"/>
              <w:textAlignment w:val="baseline"/>
              <w:rPr>
                <w:rFonts w:eastAsia="Times New Roman"/>
              </w:rPr>
            </w:pPr>
            <w:r>
              <w:rPr>
                <w:rFonts w:eastAsia="Times New Roman"/>
              </w:rPr>
              <w:t>Магазины</w:t>
            </w:r>
          </w:p>
        </w:tc>
        <w:tc>
          <w:tcPr>
            <w:tcW w:w="1113" w:type="dxa"/>
            <w:shd w:val="clear" w:color="auto" w:fill="auto"/>
          </w:tcPr>
          <w:p w:rsidR="00371955" w:rsidRDefault="00894AF7">
            <w:pPr>
              <w:jc w:val="center"/>
              <w:rPr>
                <w:rFonts w:eastAsia="Times New Roman"/>
              </w:rPr>
            </w:pPr>
            <w:r>
              <w:rPr>
                <w:rFonts w:eastAsia="Times New Roman"/>
              </w:rPr>
              <w:t>40 кв.м</w:t>
            </w:r>
          </w:p>
        </w:tc>
        <w:tc>
          <w:tcPr>
            <w:tcW w:w="816" w:type="dxa"/>
            <w:shd w:val="clear" w:color="auto" w:fill="auto"/>
          </w:tcPr>
          <w:p w:rsidR="00371955" w:rsidRDefault="00894AF7">
            <w:pPr>
              <w:jc w:val="center"/>
              <w:rPr>
                <w:rFonts w:eastAsia="Times New Roman"/>
              </w:rPr>
            </w:pPr>
            <w:r>
              <w:rPr>
                <w:rFonts w:eastAsia="Calibri"/>
              </w:rPr>
              <w:t>10000 кв.м</w:t>
            </w:r>
          </w:p>
        </w:tc>
        <w:tc>
          <w:tcPr>
            <w:tcW w:w="1639" w:type="dxa"/>
            <w:shd w:val="clear" w:color="auto" w:fill="auto"/>
          </w:tcPr>
          <w:p w:rsidR="00371955" w:rsidRDefault="00894AF7">
            <w:pPr>
              <w:jc w:val="center"/>
              <w:rPr>
                <w:rFonts w:eastAsia="Times New Roman"/>
              </w:rPr>
            </w:pPr>
            <w:r>
              <w:rPr>
                <w:rFonts w:eastAsia="Times New Roman"/>
              </w:rPr>
              <w:t>3</w:t>
            </w:r>
          </w:p>
        </w:tc>
        <w:tc>
          <w:tcPr>
            <w:tcW w:w="2168" w:type="dxa"/>
            <w:shd w:val="clear" w:color="auto" w:fill="auto"/>
          </w:tcPr>
          <w:p w:rsidR="00371955" w:rsidRDefault="00894AF7">
            <w:pPr>
              <w:jc w:val="center"/>
              <w:rPr>
                <w:rFonts w:eastAsia="Times New Roman"/>
              </w:rPr>
            </w:pPr>
            <w:r>
              <w:rPr>
                <w:rFonts w:eastAsia="Times New Roman"/>
              </w:rPr>
              <w:t>в сохраняемой застройке и реконструкции - в соответствии со сложившейся линией застройки; при новом строительстве - 5 м</w:t>
            </w:r>
          </w:p>
        </w:tc>
        <w:tc>
          <w:tcPr>
            <w:tcW w:w="1800" w:type="dxa"/>
            <w:shd w:val="clear" w:color="auto" w:fill="auto"/>
          </w:tcPr>
          <w:p w:rsidR="00371955" w:rsidRDefault="00894AF7">
            <w:pPr>
              <w:jc w:val="center"/>
              <w:rPr>
                <w:rFonts w:eastAsia="Times New Roman"/>
              </w:rPr>
            </w:pPr>
            <w:r>
              <w:rPr>
                <w:rFonts w:eastAsia="Times New Roman"/>
              </w:rPr>
              <w:t>до основного строения – 3 м</w:t>
            </w:r>
          </w:p>
        </w:tc>
        <w:tc>
          <w:tcPr>
            <w:tcW w:w="1800" w:type="dxa"/>
            <w:shd w:val="clear" w:color="auto" w:fill="auto"/>
          </w:tcPr>
          <w:p w:rsidR="00371955" w:rsidRDefault="00894AF7">
            <w:pPr>
              <w:jc w:val="center"/>
              <w:rPr>
                <w:rFonts w:eastAsia="Times New Roman"/>
              </w:rPr>
            </w:pPr>
            <w:r>
              <w:rPr>
                <w:rFonts w:eastAsia="Times New Roman"/>
              </w:rPr>
              <w:t>80%</w:t>
            </w:r>
          </w:p>
        </w:tc>
        <w:tc>
          <w:tcPr>
            <w:tcW w:w="1600" w:type="dxa"/>
            <w:shd w:val="clear" w:color="auto" w:fill="auto"/>
          </w:tcPr>
          <w:p w:rsidR="00371955" w:rsidRDefault="00894AF7">
            <w:pPr>
              <w:jc w:val="center"/>
              <w:rPr>
                <w:rFonts w:eastAsia="Times New Roman"/>
              </w:rPr>
            </w:pPr>
            <w:r>
              <w:rPr>
                <w:rFonts w:eastAsia="Times New Roman"/>
              </w:rPr>
              <w:t>15%</w:t>
            </w:r>
          </w:p>
        </w:tc>
        <w:tc>
          <w:tcPr>
            <w:tcW w:w="1622" w:type="dxa"/>
            <w:shd w:val="clear" w:color="auto" w:fill="auto"/>
          </w:tcPr>
          <w:p w:rsidR="00371955" w:rsidRDefault="00371955">
            <w:pPr>
              <w:jc w:val="center"/>
              <w:rPr>
                <w:rFonts w:eastAsia="Times New Roman"/>
              </w:rPr>
            </w:pPr>
          </w:p>
        </w:tc>
      </w:tr>
      <w:tr w:rsidR="00371955">
        <w:tc>
          <w:tcPr>
            <w:tcW w:w="886" w:type="dxa"/>
            <w:shd w:val="clear" w:color="auto" w:fill="auto"/>
          </w:tcPr>
          <w:p w:rsidR="00371955" w:rsidRDefault="00894AF7">
            <w:pPr>
              <w:jc w:val="center"/>
              <w:textAlignment w:val="baseline"/>
              <w:rPr>
                <w:rFonts w:eastAsia="Times New Roman"/>
              </w:rPr>
            </w:pPr>
            <w:r>
              <w:rPr>
                <w:rFonts w:eastAsia="Times New Roman"/>
              </w:rPr>
              <w:t>4.5</w:t>
            </w:r>
          </w:p>
        </w:tc>
        <w:tc>
          <w:tcPr>
            <w:tcW w:w="1887" w:type="dxa"/>
            <w:shd w:val="clear" w:color="auto" w:fill="auto"/>
          </w:tcPr>
          <w:p w:rsidR="00371955" w:rsidRDefault="00894AF7">
            <w:pPr>
              <w:jc w:val="center"/>
              <w:textAlignment w:val="baseline"/>
              <w:rPr>
                <w:rFonts w:eastAsia="Times New Roman"/>
              </w:rPr>
            </w:pPr>
            <w:r>
              <w:rPr>
                <w:rFonts w:eastAsia="Times New Roman"/>
              </w:rPr>
              <w:t>Банковская и страховая деятельность</w:t>
            </w:r>
          </w:p>
        </w:tc>
        <w:tc>
          <w:tcPr>
            <w:tcW w:w="1113" w:type="dxa"/>
            <w:shd w:val="clear" w:color="auto" w:fill="auto"/>
          </w:tcPr>
          <w:p w:rsidR="00371955" w:rsidRDefault="00894AF7">
            <w:pPr>
              <w:jc w:val="center"/>
              <w:rPr>
                <w:rFonts w:eastAsia="Times New Roman"/>
              </w:rPr>
            </w:pPr>
            <w:r>
              <w:rPr>
                <w:rFonts w:eastAsia="Calibri"/>
              </w:rPr>
              <w:t>200 кв.м</w:t>
            </w:r>
          </w:p>
        </w:tc>
        <w:tc>
          <w:tcPr>
            <w:tcW w:w="816" w:type="dxa"/>
            <w:shd w:val="clear" w:color="auto" w:fill="auto"/>
          </w:tcPr>
          <w:p w:rsidR="00371955" w:rsidRDefault="00894AF7">
            <w:pPr>
              <w:jc w:val="center"/>
              <w:rPr>
                <w:rFonts w:eastAsia="Times New Roman"/>
              </w:rPr>
            </w:pPr>
            <w:r>
              <w:rPr>
                <w:rFonts w:eastAsia="Times New Roman"/>
              </w:rPr>
              <w:t>6000 кв.м</w:t>
            </w:r>
          </w:p>
        </w:tc>
        <w:tc>
          <w:tcPr>
            <w:tcW w:w="1639" w:type="dxa"/>
            <w:shd w:val="clear" w:color="auto" w:fill="auto"/>
          </w:tcPr>
          <w:p w:rsidR="00371955" w:rsidRDefault="00894AF7">
            <w:pPr>
              <w:jc w:val="center"/>
              <w:rPr>
                <w:rFonts w:eastAsia="Times New Roman"/>
              </w:rPr>
            </w:pPr>
            <w:r>
              <w:rPr>
                <w:rFonts w:eastAsia="Times New Roman"/>
              </w:rPr>
              <w:t>3</w:t>
            </w:r>
          </w:p>
        </w:tc>
        <w:tc>
          <w:tcPr>
            <w:tcW w:w="2168" w:type="dxa"/>
            <w:shd w:val="clear" w:color="auto" w:fill="auto"/>
          </w:tcPr>
          <w:p w:rsidR="00371955" w:rsidRDefault="00894AF7">
            <w:pPr>
              <w:jc w:val="center"/>
              <w:rPr>
                <w:rFonts w:eastAsia="Times New Roman"/>
              </w:rPr>
            </w:pPr>
            <w:r>
              <w:rPr>
                <w:rFonts w:eastAsia="Times New Roman"/>
              </w:rPr>
              <w:t>в сохраняемой застройке и реконструкции - в соответствии со сложившейся линией застройки; при новом строительстве - 5 м</w:t>
            </w:r>
          </w:p>
        </w:tc>
        <w:tc>
          <w:tcPr>
            <w:tcW w:w="1800" w:type="dxa"/>
            <w:shd w:val="clear" w:color="auto" w:fill="auto"/>
          </w:tcPr>
          <w:p w:rsidR="00371955" w:rsidRDefault="00894AF7">
            <w:pPr>
              <w:jc w:val="center"/>
              <w:rPr>
                <w:rFonts w:eastAsia="Times New Roman"/>
              </w:rPr>
            </w:pPr>
            <w:r>
              <w:rPr>
                <w:rFonts w:eastAsia="Times New Roman"/>
              </w:rPr>
              <w:t>до основного строения – 3 м</w:t>
            </w:r>
          </w:p>
        </w:tc>
        <w:tc>
          <w:tcPr>
            <w:tcW w:w="1800" w:type="dxa"/>
            <w:shd w:val="clear" w:color="auto" w:fill="auto"/>
          </w:tcPr>
          <w:p w:rsidR="00371955" w:rsidRDefault="00894AF7">
            <w:pPr>
              <w:jc w:val="center"/>
              <w:rPr>
                <w:rFonts w:eastAsia="Times New Roman"/>
              </w:rPr>
            </w:pPr>
            <w:r>
              <w:rPr>
                <w:rFonts w:eastAsia="Times New Roman"/>
              </w:rPr>
              <w:t>80%</w:t>
            </w:r>
          </w:p>
        </w:tc>
        <w:tc>
          <w:tcPr>
            <w:tcW w:w="1600" w:type="dxa"/>
            <w:shd w:val="clear" w:color="auto" w:fill="auto"/>
          </w:tcPr>
          <w:p w:rsidR="00371955" w:rsidRDefault="00894AF7">
            <w:pPr>
              <w:jc w:val="center"/>
              <w:rPr>
                <w:rFonts w:eastAsia="Times New Roman"/>
              </w:rPr>
            </w:pPr>
            <w:r>
              <w:rPr>
                <w:rFonts w:eastAsia="Times New Roman"/>
              </w:rPr>
              <w:t>15%</w:t>
            </w:r>
          </w:p>
        </w:tc>
        <w:tc>
          <w:tcPr>
            <w:tcW w:w="1622" w:type="dxa"/>
            <w:shd w:val="clear" w:color="auto" w:fill="auto"/>
          </w:tcPr>
          <w:p w:rsidR="00371955" w:rsidRDefault="00371955">
            <w:pPr>
              <w:jc w:val="center"/>
              <w:rPr>
                <w:rFonts w:eastAsia="Times New Roman"/>
              </w:rPr>
            </w:pPr>
          </w:p>
        </w:tc>
      </w:tr>
      <w:tr w:rsidR="00371955">
        <w:tc>
          <w:tcPr>
            <w:tcW w:w="886" w:type="dxa"/>
            <w:shd w:val="clear" w:color="auto" w:fill="auto"/>
          </w:tcPr>
          <w:p w:rsidR="00371955" w:rsidRDefault="00894AF7">
            <w:pPr>
              <w:jc w:val="center"/>
              <w:rPr>
                <w:rFonts w:eastAsia="Times New Roman"/>
                <w:bCs/>
              </w:rPr>
            </w:pPr>
            <w:r>
              <w:rPr>
                <w:rFonts w:eastAsia="Times New Roman"/>
                <w:bCs/>
              </w:rPr>
              <w:t>4.6</w:t>
            </w:r>
          </w:p>
        </w:tc>
        <w:tc>
          <w:tcPr>
            <w:tcW w:w="1887" w:type="dxa"/>
            <w:shd w:val="clear" w:color="auto" w:fill="auto"/>
          </w:tcPr>
          <w:p w:rsidR="00371955" w:rsidRDefault="00894AF7">
            <w:pPr>
              <w:jc w:val="center"/>
              <w:rPr>
                <w:rFonts w:eastAsia="Times New Roman"/>
              </w:rPr>
            </w:pPr>
            <w:r>
              <w:rPr>
                <w:rFonts w:eastAsia="Times New Roman"/>
                <w:bCs/>
              </w:rPr>
              <w:t>Общественное питание</w:t>
            </w:r>
          </w:p>
        </w:tc>
        <w:tc>
          <w:tcPr>
            <w:tcW w:w="1113" w:type="dxa"/>
            <w:shd w:val="clear" w:color="auto" w:fill="auto"/>
          </w:tcPr>
          <w:p w:rsidR="00371955" w:rsidRDefault="00894AF7">
            <w:pPr>
              <w:jc w:val="center"/>
              <w:rPr>
                <w:rFonts w:eastAsia="Times New Roman"/>
              </w:rPr>
            </w:pPr>
            <w:r>
              <w:rPr>
                <w:rFonts w:eastAsia="Calibri"/>
              </w:rPr>
              <w:t>200 кв.м</w:t>
            </w:r>
          </w:p>
        </w:tc>
        <w:tc>
          <w:tcPr>
            <w:tcW w:w="816" w:type="dxa"/>
            <w:shd w:val="clear" w:color="auto" w:fill="auto"/>
          </w:tcPr>
          <w:p w:rsidR="00371955" w:rsidRDefault="00894AF7">
            <w:pPr>
              <w:jc w:val="center"/>
              <w:rPr>
                <w:rFonts w:eastAsia="Times New Roman"/>
              </w:rPr>
            </w:pPr>
            <w:r>
              <w:rPr>
                <w:rFonts w:eastAsia="Times New Roman"/>
              </w:rPr>
              <w:t>6000 кв.м</w:t>
            </w:r>
          </w:p>
        </w:tc>
        <w:tc>
          <w:tcPr>
            <w:tcW w:w="1639" w:type="dxa"/>
            <w:shd w:val="clear" w:color="auto" w:fill="auto"/>
          </w:tcPr>
          <w:p w:rsidR="00371955" w:rsidRDefault="00894AF7">
            <w:pPr>
              <w:jc w:val="center"/>
              <w:rPr>
                <w:rFonts w:eastAsia="Times New Roman"/>
              </w:rPr>
            </w:pPr>
            <w:r>
              <w:rPr>
                <w:rFonts w:eastAsia="Times New Roman"/>
              </w:rPr>
              <w:t>2</w:t>
            </w:r>
          </w:p>
        </w:tc>
        <w:tc>
          <w:tcPr>
            <w:tcW w:w="2168" w:type="dxa"/>
            <w:shd w:val="clear" w:color="auto" w:fill="auto"/>
          </w:tcPr>
          <w:p w:rsidR="00371955" w:rsidRDefault="00894AF7">
            <w:pPr>
              <w:jc w:val="center"/>
              <w:rPr>
                <w:rFonts w:eastAsia="Times New Roman"/>
              </w:rPr>
            </w:pPr>
            <w:r>
              <w:rPr>
                <w:rFonts w:eastAsia="Times New Roman"/>
              </w:rPr>
              <w:t>в сохраняемой застройке и реконструкции - в соответствии со сложившейся линией застройки; при новом строительстве - 5 м</w:t>
            </w:r>
          </w:p>
        </w:tc>
        <w:tc>
          <w:tcPr>
            <w:tcW w:w="1800" w:type="dxa"/>
            <w:shd w:val="clear" w:color="auto" w:fill="auto"/>
          </w:tcPr>
          <w:p w:rsidR="00371955" w:rsidRDefault="00894AF7">
            <w:pPr>
              <w:jc w:val="center"/>
              <w:rPr>
                <w:rFonts w:eastAsia="Times New Roman"/>
              </w:rPr>
            </w:pPr>
            <w:r>
              <w:rPr>
                <w:rFonts w:eastAsia="Times New Roman"/>
              </w:rPr>
              <w:t>до основного строения – 3 м</w:t>
            </w:r>
          </w:p>
        </w:tc>
        <w:tc>
          <w:tcPr>
            <w:tcW w:w="1800" w:type="dxa"/>
            <w:shd w:val="clear" w:color="auto" w:fill="auto"/>
          </w:tcPr>
          <w:p w:rsidR="00371955" w:rsidRDefault="00894AF7">
            <w:pPr>
              <w:jc w:val="center"/>
              <w:rPr>
                <w:rFonts w:eastAsia="Times New Roman"/>
              </w:rPr>
            </w:pPr>
            <w:r>
              <w:rPr>
                <w:rFonts w:eastAsia="Times New Roman"/>
              </w:rPr>
              <w:t>80%</w:t>
            </w:r>
          </w:p>
        </w:tc>
        <w:tc>
          <w:tcPr>
            <w:tcW w:w="1600" w:type="dxa"/>
            <w:shd w:val="clear" w:color="auto" w:fill="auto"/>
          </w:tcPr>
          <w:p w:rsidR="00371955" w:rsidRDefault="00894AF7">
            <w:pPr>
              <w:jc w:val="center"/>
              <w:rPr>
                <w:rFonts w:eastAsia="Times New Roman"/>
              </w:rPr>
            </w:pPr>
            <w:r>
              <w:rPr>
                <w:rFonts w:eastAsia="Times New Roman"/>
              </w:rPr>
              <w:t>15%</w:t>
            </w:r>
          </w:p>
        </w:tc>
        <w:tc>
          <w:tcPr>
            <w:tcW w:w="1622" w:type="dxa"/>
            <w:shd w:val="clear" w:color="auto" w:fill="auto"/>
          </w:tcPr>
          <w:p w:rsidR="00371955" w:rsidRDefault="00371955">
            <w:pPr>
              <w:jc w:val="center"/>
              <w:rPr>
                <w:rFonts w:eastAsia="Times New Roman"/>
              </w:rPr>
            </w:pPr>
          </w:p>
        </w:tc>
      </w:tr>
      <w:tr w:rsidR="00371955">
        <w:tc>
          <w:tcPr>
            <w:tcW w:w="886" w:type="dxa"/>
            <w:shd w:val="clear" w:color="auto" w:fill="auto"/>
          </w:tcPr>
          <w:p w:rsidR="00371955" w:rsidRDefault="00894AF7">
            <w:pPr>
              <w:jc w:val="center"/>
              <w:textAlignment w:val="baseline"/>
              <w:rPr>
                <w:rFonts w:eastAsia="Times New Roman"/>
              </w:rPr>
            </w:pPr>
            <w:r>
              <w:rPr>
                <w:rFonts w:eastAsia="Times New Roman"/>
              </w:rPr>
              <w:t>4.7</w:t>
            </w:r>
          </w:p>
        </w:tc>
        <w:tc>
          <w:tcPr>
            <w:tcW w:w="1887" w:type="dxa"/>
            <w:shd w:val="clear" w:color="auto" w:fill="auto"/>
          </w:tcPr>
          <w:p w:rsidR="00371955" w:rsidRDefault="00894AF7">
            <w:pPr>
              <w:jc w:val="center"/>
              <w:textAlignment w:val="baseline"/>
              <w:rPr>
                <w:rFonts w:eastAsia="Times New Roman"/>
              </w:rPr>
            </w:pPr>
            <w:r>
              <w:rPr>
                <w:rFonts w:eastAsia="Times New Roman"/>
              </w:rPr>
              <w:t>Гостиничное обслуживание</w:t>
            </w:r>
          </w:p>
        </w:tc>
        <w:tc>
          <w:tcPr>
            <w:tcW w:w="1113" w:type="dxa"/>
            <w:shd w:val="clear" w:color="auto" w:fill="auto"/>
          </w:tcPr>
          <w:p w:rsidR="00371955" w:rsidRDefault="00894AF7">
            <w:pPr>
              <w:jc w:val="center"/>
              <w:rPr>
                <w:rFonts w:eastAsia="Times New Roman"/>
              </w:rPr>
            </w:pPr>
            <w:r>
              <w:rPr>
                <w:rFonts w:eastAsia="Calibri"/>
              </w:rPr>
              <w:t>200 кв.м</w:t>
            </w:r>
          </w:p>
        </w:tc>
        <w:tc>
          <w:tcPr>
            <w:tcW w:w="816" w:type="dxa"/>
            <w:shd w:val="clear" w:color="auto" w:fill="auto"/>
          </w:tcPr>
          <w:p w:rsidR="00371955" w:rsidRDefault="00894AF7">
            <w:pPr>
              <w:jc w:val="center"/>
              <w:rPr>
                <w:rFonts w:eastAsia="Times New Roman"/>
              </w:rPr>
            </w:pPr>
            <w:r>
              <w:rPr>
                <w:rFonts w:eastAsia="Times New Roman"/>
              </w:rPr>
              <w:t>6000 кв.м</w:t>
            </w:r>
          </w:p>
        </w:tc>
        <w:tc>
          <w:tcPr>
            <w:tcW w:w="1639" w:type="dxa"/>
            <w:shd w:val="clear" w:color="auto" w:fill="auto"/>
          </w:tcPr>
          <w:p w:rsidR="00371955" w:rsidRDefault="00894AF7">
            <w:pPr>
              <w:jc w:val="center"/>
              <w:rPr>
                <w:rFonts w:eastAsia="Times New Roman"/>
              </w:rPr>
            </w:pPr>
            <w:r>
              <w:rPr>
                <w:rFonts w:eastAsia="Times New Roman"/>
              </w:rPr>
              <w:t>3</w:t>
            </w:r>
          </w:p>
        </w:tc>
        <w:tc>
          <w:tcPr>
            <w:tcW w:w="2168" w:type="dxa"/>
            <w:shd w:val="clear" w:color="auto" w:fill="auto"/>
          </w:tcPr>
          <w:p w:rsidR="00371955" w:rsidRDefault="00894AF7">
            <w:pPr>
              <w:jc w:val="center"/>
              <w:rPr>
                <w:rFonts w:eastAsia="Times New Roman"/>
              </w:rPr>
            </w:pPr>
            <w:r>
              <w:rPr>
                <w:rFonts w:eastAsia="Times New Roman"/>
              </w:rPr>
              <w:t xml:space="preserve">в сохраняемой застройке и реконструкции - в </w:t>
            </w:r>
            <w:r>
              <w:rPr>
                <w:rFonts w:eastAsia="Times New Roman"/>
              </w:rPr>
              <w:lastRenderedPageBreak/>
              <w:t>соответствии со сложившейся линией застройки; при новом строительстве - 5 м</w:t>
            </w:r>
          </w:p>
        </w:tc>
        <w:tc>
          <w:tcPr>
            <w:tcW w:w="1800" w:type="dxa"/>
            <w:shd w:val="clear" w:color="auto" w:fill="auto"/>
          </w:tcPr>
          <w:p w:rsidR="00371955" w:rsidRDefault="00894AF7">
            <w:pPr>
              <w:jc w:val="center"/>
              <w:rPr>
                <w:rFonts w:eastAsia="Times New Roman"/>
              </w:rPr>
            </w:pPr>
            <w:r>
              <w:rPr>
                <w:rFonts w:eastAsia="Times New Roman"/>
              </w:rPr>
              <w:lastRenderedPageBreak/>
              <w:t>до основного строения – 3 м</w:t>
            </w:r>
          </w:p>
        </w:tc>
        <w:tc>
          <w:tcPr>
            <w:tcW w:w="1800" w:type="dxa"/>
            <w:shd w:val="clear" w:color="auto" w:fill="auto"/>
          </w:tcPr>
          <w:p w:rsidR="00371955" w:rsidRDefault="00894AF7">
            <w:pPr>
              <w:jc w:val="center"/>
              <w:rPr>
                <w:rFonts w:eastAsia="Times New Roman"/>
              </w:rPr>
            </w:pPr>
            <w:r>
              <w:rPr>
                <w:rFonts w:eastAsia="Times New Roman"/>
              </w:rPr>
              <w:t>80%</w:t>
            </w:r>
          </w:p>
        </w:tc>
        <w:tc>
          <w:tcPr>
            <w:tcW w:w="1600" w:type="dxa"/>
            <w:shd w:val="clear" w:color="auto" w:fill="auto"/>
          </w:tcPr>
          <w:p w:rsidR="00371955" w:rsidRDefault="00894AF7">
            <w:pPr>
              <w:jc w:val="center"/>
              <w:rPr>
                <w:rFonts w:eastAsia="Times New Roman"/>
              </w:rPr>
            </w:pPr>
            <w:r>
              <w:rPr>
                <w:rFonts w:eastAsia="Times New Roman"/>
              </w:rPr>
              <w:t>15%</w:t>
            </w:r>
          </w:p>
        </w:tc>
        <w:tc>
          <w:tcPr>
            <w:tcW w:w="1622" w:type="dxa"/>
            <w:shd w:val="clear" w:color="auto" w:fill="auto"/>
          </w:tcPr>
          <w:p w:rsidR="00371955" w:rsidRDefault="00371955">
            <w:pPr>
              <w:jc w:val="center"/>
              <w:rPr>
                <w:rFonts w:eastAsia="Times New Roman"/>
              </w:rPr>
            </w:pPr>
          </w:p>
        </w:tc>
      </w:tr>
      <w:tr w:rsidR="00371955">
        <w:tc>
          <w:tcPr>
            <w:tcW w:w="886" w:type="dxa"/>
            <w:shd w:val="clear" w:color="auto" w:fill="auto"/>
          </w:tcPr>
          <w:p w:rsidR="00371955" w:rsidRDefault="00894AF7">
            <w:pPr>
              <w:jc w:val="center"/>
              <w:textAlignment w:val="baseline"/>
              <w:rPr>
                <w:rFonts w:eastAsia="Times New Roman"/>
              </w:rPr>
            </w:pPr>
            <w:r>
              <w:rPr>
                <w:rFonts w:eastAsia="Times New Roman"/>
              </w:rPr>
              <w:lastRenderedPageBreak/>
              <w:t>4.8</w:t>
            </w:r>
          </w:p>
        </w:tc>
        <w:tc>
          <w:tcPr>
            <w:tcW w:w="1887" w:type="dxa"/>
            <w:shd w:val="clear" w:color="auto" w:fill="auto"/>
          </w:tcPr>
          <w:p w:rsidR="00371955" w:rsidRDefault="00894AF7">
            <w:pPr>
              <w:jc w:val="center"/>
              <w:textAlignment w:val="baseline"/>
              <w:rPr>
                <w:rFonts w:eastAsia="Times New Roman"/>
              </w:rPr>
            </w:pPr>
            <w:r>
              <w:rPr>
                <w:rFonts w:eastAsia="Times New Roman"/>
              </w:rPr>
              <w:t>Развлечение</w:t>
            </w:r>
          </w:p>
        </w:tc>
        <w:tc>
          <w:tcPr>
            <w:tcW w:w="1113" w:type="dxa"/>
            <w:shd w:val="clear" w:color="auto" w:fill="auto"/>
          </w:tcPr>
          <w:p w:rsidR="00371955" w:rsidRDefault="00894AF7">
            <w:pPr>
              <w:jc w:val="center"/>
              <w:rPr>
                <w:rFonts w:eastAsia="Times New Roman"/>
              </w:rPr>
            </w:pPr>
            <w:r>
              <w:rPr>
                <w:rFonts w:eastAsia="Calibri"/>
              </w:rPr>
              <w:t>200 кв.м</w:t>
            </w:r>
          </w:p>
        </w:tc>
        <w:tc>
          <w:tcPr>
            <w:tcW w:w="816" w:type="dxa"/>
            <w:shd w:val="clear" w:color="auto" w:fill="auto"/>
          </w:tcPr>
          <w:p w:rsidR="00371955" w:rsidRDefault="00894AF7">
            <w:pPr>
              <w:jc w:val="center"/>
              <w:rPr>
                <w:rFonts w:eastAsia="Times New Roman"/>
              </w:rPr>
            </w:pPr>
            <w:r>
              <w:rPr>
                <w:rFonts w:eastAsia="Times New Roman"/>
              </w:rPr>
              <w:t>не подлежит установлению</w:t>
            </w:r>
          </w:p>
        </w:tc>
        <w:tc>
          <w:tcPr>
            <w:tcW w:w="1639" w:type="dxa"/>
            <w:shd w:val="clear" w:color="auto" w:fill="auto"/>
          </w:tcPr>
          <w:p w:rsidR="00371955" w:rsidRDefault="00894AF7">
            <w:pPr>
              <w:jc w:val="center"/>
              <w:rPr>
                <w:rFonts w:eastAsia="Times New Roman"/>
              </w:rPr>
            </w:pPr>
            <w:r>
              <w:rPr>
                <w:rFonts w:eastAsia="Times New Roman"/>
              </w:rPr>
              <w:t>3</w:t>
            </w:r>
          </w:p>
        </w:tc>
        <w:tc>
          <w:tcPr>
            <w:tcW w:w="2168" w:type="dxa"/>
            <w:shd w:val="clear" w:color="auto" w:fill="auto"/>
          </w:tcPr>
          <w:p w:rsidR="00371955" w:rsidRDefault="00894AF7">
            <w:pPr>
              <w:jc w:val="center"/>
              <w:rPr>
                <w:rFonts w:eastAsia="Times New Roman"/>
              </w:rPr>
            </w:pPr>
            <w:r>
              <w:rPr>
                <w:rFonts w:eastAsia="Times New Roman"/>
              </w:rPr>
              <w:t>в сохраняемой застройке и реконструкции - в соответствии со сложившейся линией застройки; при новом строительстве - 5 м</w:t>
            </w:r>
          </w:p>
        </w:tc>
        <w:tc>
          <w:tcPr>
            <w:tcW w:w="1800" w:type="dxa"/>
            <w:shd w:val="clear" w:color="auto" w:fill="auto"/>
          </w:tcPr>
          <w:p w:rsidR="00371955" w:rsidRDefault="00894AF7">
            <w:pPr>
              <w:jc w:val="center"/>
              <w:rPr>
                <w:rFonts w:eastAsia="Times New Roman"/>
              </w:rPr>
            </w:pPr>
            <w:r>
              <w:rPr>
                <w:rFonts w:eastAsia="Times New Roman"/>
              </w:rPr>
              <w:t>до основного строения – 3 м</w:t>
            </w:r>
          </w:p>
        </w:tc>
        <w:tc>
          <w:tcPr>
            <w:tcW w:w="1800" w:type="dxa"/>
            <w:shd w:val="clear" w:color="auto" w:fill="auto"/>
          </w:tcPr>
          <w:p w:rsidR="00371955" w:rsidRDefault="00894AF7">
            <w:pPr>
              <w:jc w:val="center"/>
              <w:rPr>
                <w:rFonts w:eastAsia="Times New Roman"/>
              </w:rPr>
            </w:pPr>
            <w:r>
              <w:rPr>
                <w:rFonts w:eastAsia="Times New Roman"/>
              </w:rPr>
              <w:t>80%</w:t>
            </w:r>
          </w:p>
        </w:tc>
        <w:tc>
          <w:tcPr>
            <w:tcW w:w="1600" w:type="dxa"/>
            <w:shd w:val="clear" w:color="auto" w:fill="auto"/>
          </w:tcPr>
          <w:p w:rsidR="00371955" w:rsidRDefault="00894AF7">
            <w:pPr>
              <w:jc w:val="center"/>
              <w:rPr>
                <w:rFonts w:eastAsia="Times New Roman"/>
              </w:rPr>
            </w:pPr>
            <w:r>
              <w:rPr>
                <w:rFonts w:eastAsia="Times New Roman"/>
              </w:rPr>
              <w:t>15%</w:t>
            </w:r>
          </w:p>
        </w:tc>
        <w:tc>
          <w:tcPr>
            <w:tcW w:w="1622" w:type="dxa"/>
            <w:shd w:val="clear" w:color="auto" w:fill="auto"/>
          </w:tcPr>
          <w:p w:rsidR="00371955" w:rsidRDefault="00371955">
            <w:pPr>
              <w:jc w:val="center"/>
              <w:rPr>
                <w:rFonts w:eastAsia="Times New Roman"/>
              </w:rPr>
            </w:pPr>
          </w:p>
        </w:tc>
      </w:tr>
      <w:tr w:rsidR="00371955">
        <w:tc>
          <w:tcPr>
            <w:tcW w:w="886" w:type="dxa"/>
            <w:shd w:val="clear" w:color="auto" w:fill="auto"/>
          </w:tcPr>
          <w:p w:rsidR="00371955" w:rsidRDefault="00894AF7">
            <w:pPr>
              <w:jc w:val="center"/>
              <w:textAlignment w:val="baseline"/>
              <w:rPr>
                <w:rFonts w:eastAsia="Times New Roman"/>
              </w:rPr>
            </w:pPr>
            <w:r>
              <w:rPr>
                <w:rFonts w:eastAsia="Times New Roman"/>
              </w:rPr>
              <w:t>4.8.1</w:t>
            </w:r>
          </w:p>
        </w:tc>
        <w:tc>
          <w:tcPr>
            <w:tcW w:w="1887" w:type="dxa"/>
            <w:shd w:val="clear" w:color="auto" w:fill="auto"/>
          </w:tcPr>
          <w:p w:rsidR="00371955" w:rsidRDefault="00894AF7">
            <w:pPr>
              <w:jc w:val="center"/>
              <w:textAlignment w:val="baseline"/>
              <w:rPr>
                <w:rFonts w:eastAsia="Times New Roman"/>
              </w:rPr>
            </w:pPr>
            <w:r>
              <w:rPr>
                <w:rFonts w:eastAsia="Times New Roman"/>
              </w:rPr>
              <w:t>Развлекательные мероприятия</w:t>
            </w:r>
          </w:p>
        </w:tc>
        <w:tc>
          <w:tcPr>
            <w:tcW w:w="1113" w:type="dxa"/>
            <w:shd w:val="clear" w:color="auto" w:fill="auto"/>
          </w:tcPr>
          <w:p w:rsidR="00371955" w:rsidRDefault="00894AF7">
            <w:pPr>
              <w:jc w:val="center"/>
              <w:rPr>
                <w:rFonts w:eastAsia="Times New Roman"/>
              </w:rPr>
            </w:pPr>
            <w:r>
              <w:rPr>
                <w:rFonts w:eastAsia="Calibri"/>
              </w:rPr>
              <w:t>200 кв.м</w:t>
            </w:r>
          </w:p>
        </w:tc>
        <w:tc>
          <w:tcPr>
            <w:tcW w:w="816" w:type="dxa"/>
            <w:shd w:val="clear" w:color="auto" w:fill="auto"/>
          </w:tcPr>
          <w:p w:rsidR="00371955" w:rsidRDefault="00894AF7">
            <w:pPr>
              <w:jc w:val="center"/>
              <w:rPr>
                <w:rFonts w:eastAsia="Times New Roman"/>
              </w:rPr>
            </w:pPr>
            <w:r>
              <w:rPr>
                <w:rFonts w:eastAsia="Times New Roman"/>
              </w:rPr>
              <w:t>не подлежит установлению</w:t>
            </w:r>
          </w:p>
        </w:tc>
        <w:tc>
          <w:tcPr>
            <w:tcW w:w="1639" w:type="dxa"/>
            <w:shd w:val="clear" w:color="auto" w:fill="auto"/>
          </w:tcPr>
          <w:p w:rsidR="00371955" w:rsidRDefault="00894AF7">
            <w:pPr>
              <w:jc w:val="center"/>
              <w:rPr>
                <w:rFonts w:eastAsia="Times New Roman"/>
              </w:rPr>
            </w:pPr>
            <w:r>
              <w:rPr>
                <w:rFonts w:eastAsia="Times New Roman"/>
              </w:rPr>
              <w:t>3</w:t>
            </w:r>
          </w:p>
        </w:tc>
        <w:tc>
          <w:tcPr>
            <w:tcW w:w="2168" w:type="dxa"/>
            <w:shd w:val="clear" w:color="auto" w:fill="auto"/>
          </w:tcPr>
          <w:p w:rsidR="00371955" w:rsidRDefault="00894AF7">
            <w:pPr>
              <w:jc w:val="center"/>
              <w:rPr>
                <w:rFonts w:eastAsia="Times New Roman"/>
              </w:rPr>
            </w:pPr>
            <w:r>
              <w:rPr>
                <w:rFonts w:eastAsia="Times New Roman"/>
              </w:rPr>
              <w:t>в сохраняемой застройке и реконструкции - в соответствии со сложившейся линией застройки; при новом строительстве - 5 м</w:t>
            </w:r>
          </w:p>
        </w:tc>
        <w:tc>
          <w:tcPr>
            <w:tcW w:w="1800" w:type="dxa"/>
            <w:shd w:val="clear" w:color="auto" w:fill="auto"/>
          </w:tcPr>
          <w:p w:rsidR="00371955" w:rsidRDefault="00894AF7">
            <w:pPr>
              <w:jc w:val="center"/>
              <w:rPr>
                <w:rFonts w:eastAsia="Times New Roman"/>
              </w:rPr>
            </w:pPr>
            <w:r>
              <w:rPr>
                <w:rFonts w:eastAsia="Times New Roman"/>
              </w:rPr>
              <w:t>до основного строения – 3 м</w:t>
            </w:r>
          </w:p>
        </w:tc>
        <w:tc>
          <w:tcPr>
            <w:tcW w:w="1800" w:type="dxa"/>
            <w:shd w:val="clear" w:color="auto" w:fill="auto"/>
          </w:tcPr>
          <w:p w:rsidR="00371955" w:rsidRDefault="00894AF7">
            <w:pPr>
              <w:jc w:val="center"/>
              <w:rPr>
                <w:rFonts w:eastAsia="Times New Roman"/>
              </w:rPr>
            </w:pPr>
            <w:r>
              <w:rPr>
                <w:rFonts w:eastAsia="Times New Roman"/>
              </w:rPr>
              <w:t>80%</w:t>
            </w:r>
          </w:p>
        </w:tc>
        <w:tc>
          <w:tcPr>
            <w:tcW w:w="1600" w:type="dxa"/>
            <w:shd w:val="clear" w:color="auto" w:fill="auto"/>
          </w:tcPr>
          <w:p w:rsidR="00371955" w:rsidRDefault="00894AF7">
            <w:pPr>
              <w:jc w:val="center"/>
              <w:rPr>
                <w:rFonts w:eastAsia="Times New Roman"/>
              </w:rPr>
            </w:pPr>
            <w:r>
              <w:rPr>
                <w:rFonts w:eastAsia="Times New Roman"/>
              </w:rPr>
              <w:t>15%</w:t>
            </w:r>
          </w:p>
        </w:tc>
        <w:tc>
          <w:tcPr>
            <w:tcW w:w="1622" w:type="dxa"/>
            <w:shd w:val="clear" w:color="auto" w:fill="auto"/>
          </w:tcPr>
          <w:p w:rsidR="00371955" w:rsidRDefault="00371955">
            <w:pPr>
              <w:jc w:val="center"/>
              <w:rPr>
                <w:rFonts w:eastAsia="Times New Roman"/>
              </w:rPr>
            </w:pPr>
          </w:p>
        </w:tc>
      </w:tr>
      <w:tr w:rsidR="00371955">
        <w:tc>
          <w:tcPr>
            <w:tcW w:w="886" w:type="dxa"/>
            <w:shd w:val="clear" w:color="auto" w:fill="auto"/>
          </w:tcPr>
          <w:p w:rsidR="00371955" w:rsidRDefault="00894AF7">
            <w:pPr>
              <w:widowControl/>
              <w:jc w:val="center"/>
              <w:rPr>
                <w:rFonts w:eastAsia="Times New Roman"/>
              </w:rPr>
            </w:pPr>
            <w:r>
              <w:rPr>
                <w:lang w:val="en-US" w:eastAsia="zh-CN"/>
              </w:rPr>
              <w:t>4.10</w:t>
            </w:r>
          </w:p>
          <w:p w:rsidR="00371955" w:rsidRDefault="00371955">
            <w:pPr>
              <w:jc w:val="center"/>
              <w:textAlignment w:val="baseline"/>
              <w:rPr>
                <w:rFonts w:eastAsia="Times New Roman"/>
              </w:rPr>
            </w:pPr>
          </w:p>
        </w:tc>
        <w:tc>
          <w:tcPr>
            <w:tcW w:w="1887" w:type="dxa"/>
            <w:shd w:val="clear" w:color="auto" w:fill="auto"/>
          </w:tcPr>
          <w:p w:rsidR="00371955" w:rsidRDefault="00894AF7">
            <w:pPr>
              <w:widowControl/>
              <w:jc w:val="center"/>
              <w:rPr>
                <w:rFonts w:eastAsia="Times New Roman"/>
              </w:rPr>
            </w:pPr>
            <w:r>
              <w:rPr>
                <w:lang w:val="en-US" w:eastAsia="zh-CN"/>
              </w:rPr>
              <w:t>Выставочно-ярмарочная</w:t>
            </w:r>
          </w:p>
          <w:p w:rsidR="00371955" w:rsidRDefault="00894AF7">
            <w:pPr>
              <w:widowControl/>
              <w:jc w:val="center"/>
              <w:rPr>
                <w:rFonts w:eastAsia="Times New Roman"/>
              </w:rPr>
            </w:pPr>
            <w:r>
              <w:rPr>
                <w:lang w:val="en-US" w:eastAsia="zh-CN"/>
              </w:rPr>
              <w:t>деятельность</w:t>
            </w:r>
          </w:p>
          <w:p w:rsidR="00371955" w:rsidRDefault="00371955">
            <w:pPr>
              <w:jc w:val="center"/>
              <w:textAlignment w:val="baseline"/>
              <w:rPr>
                <w:rFonts w:eastAsia="Times New Roman"/>
              </w:rPr>
            </w:pPr>
          </w:p>
        </w:tc>
        <w:tc>
          <w:tcPr>
            <w:tcW w:w="1113" w:type="dxa"/>
            <w:shd w:val="clear" w:color="auto" w:fill="auto"/>
          </w:tcPr>
          <w:p w:rsidR="00371955" w:rsidRDefault="00894AF7">
            <w:pPr>
              <w:jc w:val="center"/>
              <w:rPr>
                <w:rFonts w:eastAsia="Times New Roman"/>
              </w:rPr>
            </w:pPr>
            <w:r>
              <w:rPr>
                <w:rFonts w:eastAsia="Calibri"/>
              </w:rPr>
              <w:t>200 кв.м</w:t>
            </w:r>
          </w:p>
        </w:tc>
        <w:tc>
          <w:tcPr>
            <w:tcW w:w="816" w:type="dxa"/>
            <w:shd w:val="clear" w:color="auto" w:fill="auto"/>
          </w:tcPr>
          <w:p w:rsidR="00371955" w:rsidRDefault="00894AF7">
            <w:pPr>
              <w:jc w:val="center"/>
              <w:rPr>
                <w:rFonts w:eastAsia="Times New Roman"/>
              </w:rPr>
            </w:pPr>
            <w:r>
              <w:rPr>
                <w:rFonts w:eastAsia="Times New Roman"/>
              </w:rPr>
              <w:t>не подлежит установлению</w:t>
            </w:r>
          </w:p>
        </w:tc>
        <w:tc>
          <w:tcPr>
            <w:tcW w:w="1639" w:type="dxa"/>
            <w:shd w:val="clear" w:color="auto" w:fill="auto"/>
          </w:tcPr>
          <w:p w:rsidR="00371955" w:rsidRDefault="00894AF7">
            <w:pPr>
              <w:jc w:val="center"/>
              <w:rPr>
                <w:rFonts w:eastAsia="Times New Roman"/>
              </w:rPr>
            </w:pPr>
            <w:r>
              <w:rPr>
                <w:rFonts w:eastAsia="Times New Roman"/>
              </w:rPr>
              <w:t>2</w:t>
            </w:r>
          </w:p>
        </w:tc>
        <w:tc>
          <w:tcPr>
            <w:tcW w:w="2168" w:type="dxa"/>
            <w:shd w:val="clear" w:color="auto" w:fill="auto"/>
          </w:tcPr>
          <w:p w:rsidR="00371955" w:rsidRDefault="00894AF7">
            <w:pPr>
              <w:jc w:val="center"/>
              <w:rPr>
                <w:rFonts w:eastAsia="Times New Roman"/>
              </w:rPr>
            </w:pPr>
            <w:r>
              <w:rPr>
                <w:rFonts w:eastAsia="Times New Roman"/>
              </w:rPr>
              <w:t>в сохраняемой застройке и реконструкции - в соответствии со сложившейся линией застройки; при новом строительстве - 5 м</w:t>
            </w:r>
          </w:p>
        </w:tc>
        <w:tc>
          <w:tcPr>
            <w:tcW w:w="1800" w:type="dxa"/>
            <w:shd w:val="clear" w:color="auto" w:fill="auto"/>
          </w:tcPr>
          <w:p w:rsidR="00371955" w:rsidRDefault="00894AF7">
            <w:pPr>
              <w:jc w:val="center"/>
              <w:rPr>
                <w:rFonts w:eastAsia="Times New Roman"/>
              </w:rPr>
            </w:pPr>
            <w:r>
              <w:rPr>
                <w:rFonts w:eastAsia="Times New Roman"/>
              </w:rPr>
              <w:t>до основного строения – 3 м</w:t>
            </w:r>
          </w:p>
        </w:tc>
        <w:tc>
          <w:tcPr>
            <w:tcW w:w="1800" w:type="dxa"/>
            <w:shd w:val="clear" w:color="auto" w:fill="auto"/>
          </w:tcPr>
          <w:p w:rsidR="00371955" w:rsidRDefault="00371955">
            <w:pPr>
              <w:jc w:val="center"/>
              <w:rPr>
                <w:rFonts w:eastAsia="Times New Roman"/>
              </w:rPr>
            </w:pPr>
          </w:p>
        </w:tc>
        <w:tc>
          <w:tcPr>
            <w:tcW w:w="1600" w:type="dxa"/>
            <w:shd w:val="clear" w:color="auto" w:fill="auto"/>
          </w:tcPr>
          <w:p w:rsidR="00371955" w:rsidRDefault="00371955">
            <w:pPr>
              <w:jc w:val="center"/>
              <w:rPr>
                <w:rFonts w:eastAsia="Times New Roman"/>
              </w:rPr>
            </w:pPr>
          </w:p>
        </w:tc>
        <w:tc>
          <w:tcPr>
            <w:tcW w:w="1622" w:type="dxa"/>
            <w:shd w:val="clear" w:color="auto" w:fill="auto"/>
          </w:tcPr>
          <w:p w:rsidR="00371955" w:rsidRDefault="00371955">
            <w:pPr>
              <w:jc w:val="center"/>
              <w:rPr>
                <w:rFonts w:eastAsia="Times New Roman"/>
              </w:rPr>
            </w:pPr>
          </w:p>
        </w:tc>
      </w:tr>
      <w:tr w:rsidR="00371955">
        <w:tc>
          <w:tcPr>
            <w:tcW w:w="886" w:type="dxa"/>
            <w:shd w:val="clear" w:color="auto" w:fill="auto"/>
          </w:tcPr>
          <w:p w:rsidR="00371955" w:rsidRDefault="00894AF7">
            <w:pPr>
              <w:jc w:val="center"/>
              <w:textAlignment w:val="baseline"/>
              <w:rPr>
                <w:rFonts w:eastAsia="Times New Roman"/>
              </w:rPr>
            </w:pPr>
            <w:r>
              <w:rPr>
                <w:rFonts w:eastAsia="Times New Roman"/>
              </w:rPr>
              <w:t>5.1</w:t>
            </w:r>
          </w:p>
        </w:tc>
        <w:tc>
          <w:tcPr>
            <w:tcW w:w="1887" w:type="dxa"/>
            <w:shd w:val="clear" w:color="auto" w:fill="auto"/>
          </w:tcPr>
          <w:p w:rsidR="00371955" w:rsidRDefault="00894AF7">
            <w:pPr>
              <w:jc w:val="center"/>
              <w:textAlignment w:val="baseline"/>
              <w:rPr>
                <w:rFonts w:eastAsia="Times New Roman"/>
              </w:rPr>
            </w:pPr>
            <w:r>
              <w:rPr>
                <w:rFonts w:eastAsia="Times New Roman"/>
              </w:rPr>
              <w:t>Спорт</w:t>
            </w:r>
          </w:p>
        </w:tc>
        <w:tc>
          <w:tcPr>
            <w:tcW w:w="1113" w:type="dxa"/>
            <w:shd w:val="clear" w:color="auto" w:fill="auto"/>
          </w:tcPr>
          <w:p w:rsidR="00371955" w:rsidRDefault="00894AF7">
            <w:pPr>
              <w:jc w:val="center"/>
              <w:rPr>
                <w:rFonts w:eastAsia="Times New Roman"/>
              </w:rPr>
            </w:pPr>
            <w:r>
              <w:rPr>
                <w:rFonts w:eastAsia="Calibri"/>
              </w:rPr>
              <w:t>200 кв.м</w:t>
            </w:r>
          </w:p>
        </w:tc>
        <w:tc>
          <w:tcPr>
            <w:tcW w:w="816" w:type="dxa"/>
            <w:shd w:val="clear" w:color="auto" w:fill="auto"/>
          </w:tcPr>
          <w:p w:rsidR="00371955" w:rsidRDefault="00894AF7">
            <w:pPr>
              <w:jc w:val="center"/>
              <w:rPr>
                <w:rFonts w:eastAsia="Times New Roman"/>
              </w:rPr>
            </w:pPr>
            <w:r>
              <w:rPr>
                <w:rFonts w:eastAsia="Times New Roman"/>
              </w:rPr>
              <w:t>10000 кв.м</w:t>
            </w:r>
          </w:p>
        </w:tc>
        <w:tc>
          <w:tcPr>
            <w:tcW w:w="1639" w:type="dxa"/>
            <w:shd w:val="clear" w:color="auto" w:fill="auto"/>
          </w:tcPr>
          <w:p w:rsidR="00371955" w:rsidRDefault="00894AF7">
            <w:pPr>
              <w:jc w:val="center"/>
              <w:rPr>
                <w:rFonts w:eastAsia="Times New Roman"/>
              </w:rPr>
            </w:pPr>
            <w:r>
              <w:rPr>
                <w:rFonts w:eastAsia="Times New Roman"/>
              </w:rPr>
              <w:t>3</w:t>
            </w:r>
          </w:p>
        </w:tc>
        <w:tc>
          <w:tcPr>
            <w:tcW w:w="2168" w:type="dxa"/>
            <w:shd w:val="clear" w:color="auto" w:fill="auto"/>
          </w:tcPr>
          <w:p w:rsidR="00371955" w:rsidRDefault="00894AF7">
            <w:pPr>
              <w:jc w:val="center"/>
              <w:rPr>
                <w:rFonts w:eastAsia="Times New Roman"/>
              </w:rPr>
            </w:pPr>
            <w:r>
              <w:rPr>
                <w:rFonts w:eastAsia="Times New Roman"/>
              </w:rPr>
              <w:t>в сохраняемой застройке и реконструкции - в соответствии со сложившейся линией застройки; при новом строительстве - 5 м</w:t>
            </w:r>
          </w:p>
        </w:tc>
        <w:tc>
          <w:tcPr>
            <w:tcW w:w="1800" w:type="dxa"/>
            <w:shd w:val="clear" w:color="auto" w:fill="auto"/>
          </w:tcPr>
          <w:p w:rsidR="00371955" w:rsidRDefault="00894AF7">
            <w:pPr>
              <w:jc w:val="center"/>
              <w:rPr>
                <w:rFonts w:eastAsia="Times New Roman"/>
              </w:rPr>
            </w:pPr>
            <w:r>
              <w:rPr>
                <w:rFonts w:eastAsia="Times New Roman"/>
              </w:rPr>
              <w:t>до основного строения – 3 м</w:t>
            </w:r>
          </w:p>
        </w:tc>
        <w:tc>
          <w:tcPr>
            <w:tcW w:w="1800" w:type="dxa"/>
            <w:shd w:val="clear" w:color="auto" w:fill="auto"/>
          </w:tcPr>
          <w:p w:rsidR="00371955" w:rsidRDefault="00894AF7">
            <w:pPr>
              <w:jc w:val="center"/>
              <w:rPr>
                <w:rFonts w:eastAsia="Times New Roman"/>
              </w:rPr>
            </w:pPr>
            <w:r>
              <w:rPr>
                <w:rFonts w:eastAsia="Times New Roman"/>
              </w:rPr>
              <w:t>80%</w:t>
            </w:r>
          </w:p>
        </w:tc>
        <w:tc>
          <w:tcPr>
            <w:tcW w:w="1600" w:type="dxa"/>
            <w:shd w:val="clear" w:color="auto" w:fill="auto"/>
          </w:tcPr>
          <w:p w:rsidR="00371955" w:rsidRDefault="00894AF7">
            <w:pPr>
              <w:jc w:val="center"/>
              <w:rPr>
                <w:rFonts w:eastAsia="Times New Roman"/>
              </w:rPr>
            </w:pPr>
            <w:r>
              <w:rPr>
                <w:rFonts w:eastAsia="Times New Roman"/>
              </w:rPr>
              <w:t>15%</w:t>
            </w:r>
          </w:p>
        </w:tc>
        <w:tc>
          <w:tcPr>
            <w:tcW w:w="1622" w:type="dxa"/>
            <w:shd w:val="clear" w:color="auto" w:fill="auto"/>
          </w:tcPr>
          <w:p w:rsidR="00371955" w:rsidRDefault="00371955">
            <w:pPr>
              <w:jc w:val="center"/>
              <w:rPr>
                <w:rFonts w:eastAsia="Times New Roman"/>
              </w:rPr>
            </w:pPr>
          </w:p>
        </w:tc>
      </w:tr>
      <w:tr w:rsidR="00371955">
        <w:tc>
          <w:tcPr>
            <w:tcW w:w="886" w:type="dxa"/>
            <w:shd w:val="clear" w:color="auto" w:fill="auto"/>
          </w:tcPr>
          <w:p w:rsidR="00371955" w:rsidRDefault="00894AF7">
            <w:pPr>
              <w:jc w:val="center"/>
              <w:textAlignment w:val="baseline"/>
              <w:rPr>
                <w:rFonts w:eastAsia="Times New Roman"/>
              </w:rPr>
            </w:pPr>
            <w:r>
              <w:rPr>
                <w:rFonts w:eastAsia="Times New Roman"/>
              </w:rPr>
              <w:lastRenderedPageBreak/>
              <w:t>5.1.2</w:t>
            </w:r>
          </w:p>
        </w:tc>
        <w:tc>
          <w:tcPr>
            <w:tcW w:w="1887" w:type="dxa"/>
            <w:shd w:val="clear" w:color="auto" w:fill="auto"/>
          </w:tcPr>
          <w:p w:rsidR="00371955" w:rsidRDefault="00894AF7">
            <w:pPr>
              <w:jc w:val="center"/>
              <w:textAlignment w:val="baseline"/>
              <w:rPr>
                <w:rFonts w:eastAsia="Times New Roman"/>
              </w:rPr>
            </w:pPr>
            <w:r>
              <w:rPr>
                <w:rFonts w:eastAsia="Times New Roman"/>
              </w:rPr>
              <w:t>Обеспечение занятий спортом в помещениях</w:t>
            </w:r>
          </w:p>
        </w:tc>
        <w:tc>
          <w:tcPr>
            <w:tcW w:w="1113" w:type="dxa"/>
            <w:shd w:val="clear" w:color="auto" w:fill="auto"/>
          </w:tcPr>
          <w:p w:rsidR="00371955" w:rsidRDefault="00894AF7">
            <w:pPr>
              <w:jc w:val="center"/>
              <w:rPr>
                <w:rFonts w:eastAsia="Times New Roman"/>
              </w:rPr>
            </w:pPr>
            <w:r>
              <w:rPr>
                <w:rFonts w:eastAsia="Times New Roman"/>
              </w:rPr>
              <w:t>500 кв.м</w:t>
            </w:r>
          </w:p>
        </w:tc>
        <w:tc>
          <w:tcPr>
            <w:tcW w:w="816" w:type="dxa"/>
            <w:shd w:val="clear" w:color="auto" w:fill="auto"/>
          </w:tcPr>
          <w:p w:rsidR="00371955" w:rsidRDefault="00894AF7">
            <w:pPr>
              <w:jc w:val="center"/>
              <w:rPr>
                <w:rFonts w:eastAsia="Times New Roman"/>
              </w:rPr>
            </w:pPr>
            <w:r>
              <w:rPr>
                <w:rFonts w:eastAsia="Times New Roman"/>
              </w:rPr>
              <w:t>10000 кв.м</w:t>
            </w:r>
          </w:p>
        </w:tc>
        <w:tc>
          <w:tcPr>
            <w:tcW w:w="1639" w:type="dxa"/>
            <w:shd w:val="clear" w:color="auto" w:fill="auto"/>
          </w:tcPr>
          <w:p w:rsidR="00371955" w:rsidRDefault="00894AF7">
            <w:pPr>
              <w:jc w:val="center"/>
              <w:rPr>
                <w:rFonts w:eastAsia="Times New Roman"/>
              </w:rPr>
            </w:pPr>
            <w:r>
              <w:rPr>
                <w:rFonts w:eastAsia="Times New Roman"/>
              </w:rPr>
              <w:t>3</w:t>
            </w:r>
          </w:p>
        </w:tc>
        <w:tc>
          <w:tcPr>
            <w:tcW w:w="2168" w:type="dxa"/>
            <w:shd w:val="clear" w:color="auto" w:fill="auto"/>
          </w:tcPr>
          <w:p w:rsidR="00371955" w:rsidRDefault="00894AF7">
            <w:pPr>
              <w:jc w:val="center"/>
              <w:rPr>
                <w:rFonts w:eastAsia="Times New Roman"/>
              </w:rPr>
            </w:pPr>
            <w:r>
              <w:rPr>
                <w:rFonts w:eastAsia="Times New Roman"/>
              </w:rPr>
              <w:t>в сохраняемой застройке и реконструкции - в соответствии со сложившейся линией застройки; при новом строительстве - 5 м</w:t>
            </w:r>
          </w:p>
        </w:tc>
        <w:tc>
          <w:tcPr>
            <w:tcW w:w="1800" w:type="dxa"/>
            <w:shd w:val="clear" w:color="auto" w:fill="auto"/>
          </w:tcPr>
          <w:p w:rsidR="00371955" w:rsidRDefault="00894AF7">
            <w:pPr>
              <w:jc w:val="center"/>
              <w:rPr>
                <w:rFonts w:eastAsia="Times New Roman"/>
              </w:rPr>
            </w:pPr>
            <w:r>
              <w:rPr>
                <w:rFonts w:eastAsia="Times New Roman"/>
              </w:rPr>
              <w:t>до основного строения – 3 м</w:t>
            </w:r>
          </w:p>
        </w:tc>
        <w:tc>
          <w:tcPr>
            <w:tcW w:w="1800" w:type="dxa"/>
            <w:shd w:val="clear" w:color="auto" w:fill="auto"/>
          </w:tcPr>
          <w:p w:rsidR="00371955" w:rsidRDefault="00894AF7">
            <w:pPr>
              <w:jc w:val="center"/>
              <w:rPr>
                <w:rFonts w:eastAsia="Times New Roman"/>
              </w:rPr>
            </w:pPr>
            <w:r>
              <w:rPr>
                <w:rFonts w:eastAsia="Times New Roman"/>
              </w:rPr>
              <w:t>80%</w:t>
            </w:r>
          </w:p>
        </w:tc>
        <w:tc>
          <w:tcPr>
            <w:tcW w:w="1600" w:type="dxa"/>
            <w:shd w:val="clear" w:color="auto" w:fill="auto"/>
          </w:tcPr>
          <w:p w:rsidR="00371955" w:rsidRDefault="00894AF7">
            <w:pPr>
              <w:jc w:val="center"/>
              <w:rPr>
                <w:rFonts w:eastAsia="Times New Roman"/>
              </w:rPr>
            </w:pPr>
            <w:r>
              <w:rPr>
                <w:rFonts w:eastAsia="Times New Roman"/>
              </w:rPr>
              <w:t>15%</w:t>
            </w:r>
          </w:p>
        </w:tc>
        <w:tc>
          <w:tcPr>
            <w:tcW w:w="1622" w:type="dxa"/>
            <w:shd w:val="clear" w:color="auto" w:fill="auto"/>
          </w:tcPr>
          <w:p w:rsidR="00371955" w:rsidRDefault="00371955">
            <w:pPr>
              <w:jc w:val="center"/>
              <w:rPr>
                <w:rFonts w:eastAsia="Times New Roman"/>
              </w:rPr>
            </w:pPr>
          </w:p>
        </w:tc>
      </w:tr>
      <w:tr w:rsidR="00371955">
        <w:tc>
          <w:tcPr>
            <w:tcW w:w="886" w:type="dxa"/>
            <w:shd w:val="clear" w:color="auto" w:fill="auto"/>
          </w:tcPr>
          <w:p w:rsidR="00371955" w:rsidRDefault="00894AF7">
            <w:pPr>
              <w:jc w:val="center"/>
              <w:textAlignment w:val="baseline"/>
              <w:rPr>
                <w:rFonts w:eastAsia="Times New Roman"/>
              </w:rPr>
            </w:pPr>
            <w:r>
              <w:rPr>
                <w:rFonts w:eastAsia="Times New Roman"/>
              </w:rPr>
              <w:t>5.1.3</w:t>
            </w:r>
          </w:p>
        </w:tc>
        <w:tc>
          <w:tcPr>
            <w:tcW w:w="1887" w:type="dxa"/>
            <w:shd w:val="clear" w:color="auto" w:fill="auto"/>
          </w:tcPr>
          <w:p w:rsidR="00371955" w:rsidRDefault="00894AF7">
            <w:pPr>
              <w:jc w:val="center"/>
              <w:textAlignment w:val="baseline"/>
              <w:rPr>
                <w:rFonts w:eastAsia="Times New Roman"/>
              </w:rPr>
            </w:pPr>
            <w:r>
              <w:rPr>
                <w:rFonts w:eastAsia="Times New Roman"/>
              </w:rPr>
              <w:t>Площадки для занятий спортом</w:t>
            </w:r>
          </w:p>
        </w:tc>
        <w:tc>
          <w:tcPr>
            <w:tcW w:w="1113" w:type="dxa"/>
            <w:shd w:val="clear" w:color="auto" w:fill="auto"/>
          </w:tcPr>
          <w:p w:rsidR="00371955" w:rsidRDefault="00894AF7">
            <w:pPr>
              <w:jc w:val="center"/>
              <w:rPr>
                <w:rFonts w:eastAsia="Times New Roman"/>
              </w:rPr>
            </w:pPr>
            <w:r>
              <w:rPr>
                <w:rFonts w:eastAsia="Times New Roman"/>
              </w:rPr>
              <w:t>100 кв.м</w:t>
            </w:r>
          </w:p>
        </w:tc>
        <w:tc>
          <w:tcPr>
            <w:tcW w:w="9823" w:type="dxa"/>
            <w:gridSpan w:val="6"/>
            <w:shd w:val="clear" w:color="auto" w:fill="auto"/>
          </w:tcPr>
          <w:p w:rsidR="00371955" w:rsidRDefault="00894AF7">
            <w:pPr>
              <w:jc w:val="center"/>
              <w:rPr>
                <w:rFonts w:eastAsia="Times New Roman"/>
              </w:rPr>
            </w:pPr>
            <w:r>
              <w:rPr>
                <w:rFonts w:eastAsia="Times New Roman"/>
                <w:lang w:eastAsia="ar-SA"/>
              </w:rPr>
              <w:t>не подлежит установлению</w:t>
            </w:r>
          </w:p>
        </w:tc>
        <w:tc>
          <w:tcPr>
            <w:tcW w:w="1622" w:type="dxa"/>
            <w:shd w:val="clear" w:color="auto" w:fill="auto"/>
          </w:tcPr>
          <w:p w:rsidR="00371955" w:rsidRDefault="00371955">
            <w:pPr>
              <w:jc w:val="center"/>
              <w:rPr>
                <w:rFonts w:eastAsia="Times New Roman"/>
              </w:rPr>
            </w:pPr>
          </w:p>
        </w:tc>
      </w:tr>
      <w:tr w:rsidR="00371955">
        <w:tc>
          <w:tcPr>
            <w:tcW w:w="886" w:type="dxa"/>
            <w:shd w:val="clear" w:color="auto" w:fill="auto"/>
          </w:tcPr>
          <w:p w:rsidR="00371955" w:rsidRDefault="00894AF7">
            <w:pPr>
              <w:jc w:val="center"/>
              <w:textAlignment w:val="baseline"/>
              <w:rPr>
                <w:rFonts w:eastAsia="Times New Roman"/>
              </w:rPr>
            </w:pPr>
            <w:r>
              <w:rPr>
                <w:rFonts w:eastAsia="Times New Roman"/>
              </w:rPr>
              <w:t>5.1.4</w:t>
            </w:r>
          </w:p>
        </w:tc>
        <w:tc>
          <w:tcPr>
            <w:tcW w:w="1887" w:type="dxa"/>
            <w:shd w:val="clear" w:color="auto" w:fill="auto"/>
          </w:tcPr>
          <w:p w:rsidR="00371955" w:rsidRDefault="00894AF7">
            <w:pPr>
              <w:jc w:val="center"/>
              <w:textAlignment w:val="baseline"/>
              <w:rPr>
                <w:rFonts w:eastAsia="Times New Roman"/>
              </w:rPr>
            </w:pPr>
            <w:r>
              <w:rPr>
                <w:rFonts w:eastAsia="Times New Roman"/>
              </w:rPr>
              <w:t>Оборудованные площадки для занятий спортом</w:t>
            </w:r>
          </w:p>
        </w:tc>
        <w:tc>
          <w:tcPr>
            <w:tcW w:w="1113" w:type="dxa"/>
            <w:shd w:val="clear" w:color="auto" w:fill="auto"/>
          </w:tcPr>
          <w:p w:rsidR="00371955" w:rsidRDefault="00894AF7">
            <w:pPr>
              <w:jc w:val="center"/>
              <w:rPr>
                <w:rFonts w:eastAsia="Times New Roman"/>
              </w:rPr>
            </w:pPr>
            <w:r>
              <w:rPr>
                <w:rFonts w:eastAsia="Times New Roman"/>
              </w:rPr>
              <w:t>100 кв.м</w:t>
            </w:r>
          </w:p>
        </w:tc>
        <w:tc>
          <w:tcPr>
            <w:tcW w:w="9823" w:type="dxa"/>
            <w:gridSpan w:val="6"/>
            <w:shd w:val="clear" w:color="auto" w:fill="auto"/>
          </w:tcPr>
          <w:p w:rsidR="00371955" w:rsidRDefault="00894AF7">
            <w:pPr>
              <w:jc w:val="center"/>
              <w:rPr>
                <w:rFonts w:eastAsia="Times New Roman"/>
              </w:rPr>
            </w:pPr>
            <w:r>
              <w:rPr>
                <w:rFonts w:eastAsia="Times New Roman"/>
                <w:lang w:eastAsia="ar-SA"/>
              </w:rPr>
              <w:t>не подлежит установлению</w:t>
            </w:r>
          </w:p>
        </w:tc>
        <w:tc>
          <w:tcPr>
            <w:tcW w:w="1622" w:type="dxa"/>
            <w:shd w:val="clear" w:color="auto" w:fill="auto"/>
          </w:tcPr>
          <w:p w:rsidR="00371955" w:rsidRDefault="00371955">
            <w:pPr>
              <w:jc w:val="center"/>
              <w:rPr>
                <w:rFonts w:eastAsia="Times New Roman"/>
              </w:rPr>
            </w:pPr>
          </w:p>
        </w:tc>
      </w:tr>
      <w:tr w:rsidR="00371955">
        <w:tc>
          <w:tcPr>
            <w:tcW w:w="886" w:type="dxa"/>
            <w:shd w:val="clear" w:color="auto" w:fill="auto"/>
          </w:tcPr>
          <w:p w:rsidR="00371955" w:rsidRDefault="00894AF7">
            <w:pPr>
              <w:widowControl/>
              <w:jc w:val="center"/>
              <w:rPr>
                <w:lang w:eastAsia="zh-CN"/>
              </w:rPr>
            </w:pPr>
            <w:r>
              <w:rPr>
                <w:rFonts w:eastAsia="Times New Roman"/>
              </w:rPr>
              <w:t>8.3</w:t>
            </w:r>
          </w:p>
        </w:tc>
        <w:tc>
          <w:tcPr>
            <w:tcW w:w="1887" w:type="dxa"/>
            <w:shd w:val="clear" w:color="auto" w:fill="auto"/>
          </w:tcPr>
          <w:p w:rsidR="00371955" w:rsidRDefault="00894AF7">
            <w:pPr>
              <w:widowControl/>
              <w:jc w:val="center"/>
              <w:rPr>
                <w:lang w:eastAsia="zh-CN"/>
              </w:rPr>
            </w:pPr>
            <w:r>
              <w:rPr>
                <w:rFonts w:eastAsia="Times New Roman"/>
              </w:rPr>
              <w:t>Обеспечение внутреннего правопорядка</w:t>
            </w:r>
          </w:p>
        </w:tc>
        <w:tc>
          <w:tcPr>
            <w:tcW w:w="1113" w:type="dxa"/>
            <w:shd w:val="clear" w:color="auto" w:fill="auto"/>
          </w:tcPr>
          <w:p w:rsidR="00371955" w:rsidRDefault="00894AF7">
            <w:pPr>
              <w:jc w:val="center"/>
              <w:rPr>
                <w:rFonts w:eastAsia="Times New Roman"/>
              </w:rPr>
            </w:pPr>
            <w:r>
              <w:rPr>
                <w:rFonts w:eastAsia="Calibri"/>
              </w:rPr>
              <w:t>200 кв.м</w:t>
            </w:r>
          </w:p>
        </w:tc>
        <w:tc>
          <w:tcPr>
            <w:tcW w:w="816" w:type="dxa"/>
            <w:shd w:val="clear" w:color="auto" w:fill="auto"/>
          </w:tcPr>
          <w:p w:rsidR="00371955" w:rsidRDefault="00894AF7">
            <w:pPr>
              <w:jc w:val="center"/>
              <w:rPr>
                <w:rFonts w:eastAsia="Times New Roman"/>
              </w:rPr>
            </w:pPr>
            <w:r>
              <w:rPr>
                <w:rFonts w:eastAsia="Times New Roman"/>
              </w:rPr>
              <w:t>6000 кв.м</w:t>
            </w:r>
          </w:p>
        </w:tc>
        <w:tc>
          <w:tcPr>
            <w:tcW w:w="1639" w:type="dxa"/>
            <w:shd w:val="clear" w:color="auto" w:fill="auto"/>
          </w:tcPr>
          <w:p w:rsidR="00371955" w:rsidRDefault="00894AF7">
            <w:pPr>
              <w:jc w:val="center"/>
              <w:rPr>
                <w:rFonts w:eastAsia="Times New Roman"/>
              </w:rPr>
            </w:pPr>
            <w:r>
              <w:rPr>
                <w:rFonts w:eastAsia="Times New Roman"/>
              </w:rPr>
              <w:t>2</w:t>
            </w:r>
          </w:p>
        </w:tc>
        <w:tc>
          <w:tcPr>
            <w:tcW w:w="2168" w:type="dxa"/>
            <w:shd w:val="clear" w:color="auto" w:fill="auto"/>
          </w:tcPr>
          <w:p w:rsidR="00371955" w:rsidRDefault="00894AF7">
            <w:pPr>
              <w:jc w:val="center"/>
              <w:rPr>
                <w:rFonts w:eastAsia="Times New Roman"/>
              </w:rPr>
            </w:pPr>
            <w:r>
              <w:rPr>
                <w:rFonts w:eastAsia="Times New Roman"/>
              </w:rPr>
              <w:t>в сохраняемой застройке и реконструкции - в соответствии со сложившейся линией застройки; при новом строительстве - 5м</w:t>
            </w:r>
          </w:p>
        </w:tc>
        <w:tc>
          <w:tcPr>
            <w:tcW w:w="1800" w:type="dxa"/>
            <w:shd w:val="clear" w:color="auto" w:fill="auto"/>
          </w:tcPr>
          <w:p w:rsidR="00371955" w:rsidRDefault="00894AF7">
            <w:pPr>
              <w:jc w:val="center"/>
              <w:rPr>
                <w:rFonts w:eastAsia="Times New Roman"/>
              </w:rPr>
            </w:pPr>
            <w:r>
              <w:rPr>
                <w:rFonts w:eastAsia="Times New Roman"/>
              </w:rPr>
              <w:t>до основного строения – 3 м</w:t>
            </w:r>
          </w:p>
        </w:tc>
        <w:tc>
          <w:tcPr>
            <w:tcW w:w="1800" w:type="dxa"/>
            <w:shd w:val="clear" w:color="auto" w:fill="auto"/>
          </w:tcPr>
          <w:p w:rsidR="00371955" w:rsidRDefault="00894AF7">
            <w:pPr>
              <w:jc w:val="center"/>
              <w:rPr>
                <w:rFonts w:eastAsia="Times New Roman"/>
              </w:rPr>
            </w:pPr>
            <w:r>
              <w:rPr>
                <w:rFonts w:eastAsia="Times New Roman"/>
              </w:rPr>
              <w:t>80%</w:t>
            </w:r>
          </w:p>
        </w:tc>
        <w:tc>
          <w:tcPr>
            <w:tcW w:w="1600" w:type="dxa"/>
            <w:shd w:val="clear" w:color="auto" w:fill="auto"/>
          </w:tcPr>
          <w:p w:rsidR="00371955" w:rsidRDefault="00894AF7">
            <w:pPr>
              <w:jc w:val="center"/>
              <w:rPr>
                <w:rFonts w:eastAsia="Times New Roman"/>
              </w:rPr>
            </w:pPr>
            <w:r>
              <w:rPr>
                <w:rFonts w:eastAsia="Times New Roman"/>
              </w:rPr>
              <w:t>15%</w:t>
            </w:r>
          </w:p>
        </w:tc>
        <w:tc>
          <w:tcPr>
            <w:tcW w:w="1622" w:type="dxa"/>
            <w:shd w:val="clear" w:color="auto" w:fill="auto"/>
          </w:tcPr>
          <w:p w:rsidR="00371955" w:rsidRDefault="00371955">
            <w:pPr>
              <w:jc w:val="center"/>
              <w:rPr>
                <w:rFonts w:eastAsia="Times New Roman"/>
              </w:rPr>
            </w:pPr>
          </w:p>
        </w:tc>
      </w:tr>
      <w:tr w:rsidR="00371955">
        <w:tc>
          <w:tcPr>
            <w:tcW w:w="886" w:type="dxa"/>
            <w:shd w:val="clear" w:color="auto" w:fill="auto"/>
          </w:tcPr>
          <w:p w:rsidR="00371955" w:rsidRDefault="00894AF7">
            <w:pPr>
              <w:jc w:val="center"/>
              <w:rPr>
                <w:rFonts w:eastAsia="Times New Roman"/>
              </w:rPr>
            </w:pPr>
            <w:r>
              <w:rPr>
                <w:rFonts w:eastAsia="Times New Roman"/>
              </w:rPr>
              <w:t>2.7</w:t>
            </w:r>
          </w:p>
        </w:tc>
        <w:tc>
          <w:tcPr>
            <w:tcW w:w="1887" w:type="dxa"/>
            <w:shd w:val="clear" w:color="auto" w:fill="auto"/>
          </w:tcPr>
          <w:p w:rsidR="00371955" w:rsidRDefault="00894AF7">
            <w:pPr>
              <w:jc w:val="center"/>
              <w:rPr>
                <w:rFonts w:eastAsia="Times New Roman"/>
              </w:rPr>
            </w:pPr>
            <w:r>
              <w:rPr>
                <w:rFonts w:eastAsia="Times New Roman"/>
              </w:rPr>
              <w:t>Обслуживание жилой застройки</w:t>
            </w:r>
          </w:p>
        </w:tc>
        <w:tc>
          <w:tcPr>
            <w:tcW w:w="1113" w:type="dxa"/>
            <w:shd w:val="clear" w:color="auto" w:fill="auto"/>
          </w:tcPr>
          <w:p w:rsidR="00371955" w:rsidRDefault="00894AF7">
            <w:pPr>
              <w:jc w:val="center"/>
              <w:rPr>
                <w:rFonts w:eastAsia="Times New Roman"/>
              </w:rPr>
            </w:pPr>
            <w:r>
              <w:rPr>
                <w:rFonts w:eastAsia="Times New Roman"/>
              </w:rPr>
              <w:t>40 кв.м</w:t>
            </w:r>
          </w:p>
        </w:tc>
        <w:tc>
          <w:tcPr>
            <w:tcW w:w="816" w:type="dxa"/>
            <w:shd w:val="clear" w:color="auto" w:fill="auto"/>
          </w:tcPr>
          <w:p w:rsidR="00371955" w:rsidRDefault="00894AF7">
            <w:pPr>
              <w:jc w:val="center"/>
              <w:rPr>
                <w:rFonts w:eastAsia="Times New Roman"/>
              </w:rPr>
            </w:pPr>
            <w:r>
              <w:rPr>
                <w:rFonts w:eastAsia="Times New Roman"/>
                <w:lang w:eastAsia="zh-CN"/>
              </w:rPr>
              <w:t>не подлежит установлению</w:t>
            </w:r>
          </w:p>
        </w:tc>
        <w:tc>
          <w:tcPr>
            <w:tcW w:w="1639" w:type="dxa"/>
            <w:shd w:val="clear" w:color="auto" w:fill="auto"/>
          </w:tcPr>
          <w:p w:rsidR="00371955" w:rsidRDefault="00894AF7">
            <w:pPr>
              <w:jc w:val="center"/>
              <w:rPr>
                <w:rFonts w:eastAsia="Times New Roman"/>
              </w:rPr>
            </w:pPr>
            <w:r>
              <w:rPr>
                <w:rFonts w:eastAsia="Times New Roman"/>
              </w:rPr>
              <w:t>2</w:t>
            </w:r>
          </w:p>
        </w:tc>
        <w:tc>
          <w:tcPr>
            <w:tcW w:w="2168" w:type="dxa"/>
            <w:shd w:val="clear" w:color="auto" w:fill="auto"/>
          </w:tcPr>
          <w:p w:rsidR="00371955" w:rsidRDefault="00894AF7">
            <w:pPr>
              <w:jc w:val="center"/>
              <w:rPr>
                <w:rFonts w:eastAsia="Times New Roman"/>
              </w:rPr>
            </w:pPr>
            <w:r>
              <w:rPr>
                <w:rFonts w:eastAsia="Times New Roman"/>
              </w:rPr>
              <w:t>в сохраняемой застройке и реконструкции - в соответствии со сложившейся линией застройки; при новом строительстве – 0,5 м</w:t>
            </w:r>
          </w:p>
        </w:tc>
        <w:tc>
          <w:tcPr>
            <w:tcW w:w="1800" w:type="dxa"/>
            <w:shd w:val="clear" w:color="auto" w:fill="auto"/>
          </w:tcPr>
          <w:p w:rsidR="00371955" w:rsidRDefault="00894AF7">
            <w:pPr>
              <w:jc w:val="center"/>
              <w:rPr>
                <w:rFonts w:eastAsia="Times New Roman"/>
              </w:rPr>
            </w:pPr>
            <w:r>
              <w:rPr>
                <w:rFonts w:eastAsia="Times New Roman"/>
              </w:rPr>
              <w:t>до основного строения – 3 м</w:t>
            </w:r>
          </w:p>
        </w:tc>
        <w:tc>
          <w:tcPr>
            <w:tcW w:w="1800" w:type="dxa"/>
            <w:shd w:val="clear" w:color="auto" w:fill="auto"/>
          </w:tcPr>
          <w:p w:rsidR="00371955" w:rsidRDefault="00894AF7">
            <w:pPr>
              <w:jc w:val="center"/>
              <w:rPr>
                <w:rFonts w:eastAsia="Times New Roman"/>
              </w:rPr>
            </w:pPr>
            <w:r>
              <w:rPr>
                <w:rFonts w:eastAsia="Times New Roman"/>
              </w:rPr>
              <w:t>80%</w:t>
            </w:r>
          </w:p>
        </w:tc>
        <w:tc>
          <w:tcPr>
            <w:tcW w:w="1600" w:type="dxa"/>
            <w:shd w:val="clear" w:color="auto" w:fill="auto"/>
          </w:tcPr>
          <w:p w:rsidR="00371955" w:rsidRDefault="00894AF7">
            <w:pPr>
              <w:jc w:val="center"/>
              <w:rPr>
                <w:rFonts w:eastAsia="Times New Roman"/>
              </w:rPr>
            </w:pPr>
            <w:r>
              <w:rPr>
                <w:rFonts w:eastAsia="Times New Roman"/>
              </w:rPr>
              <w:t>15%</w:t>
            </w:r>
          </w:p>
        </w:tc>
        <w:tc>
          <w:tcPr>
            <w:tcW w:w="1622" w:type="dxa"/>
            <w:shd w:val="clear" w:color="auto" w:fill="auto"/>
          </w:tcPr>
          <w:p w:rsidR="00371955" w:rsidRDefault="00371955">
            <w:pPr>
              <w:jc w:val="center"/>
              <w:rPr>
                <w:rFonts w:eastAsia="Times New Roman"/>
              </w:rPr>
            </w:pPr>
          </w:p>
        </w:tc>
      </w:tr>
      <w:tr w:rsidR="00371955">
        <w:tc>
          <w:tcPr>
            <w:tcW w:w="886" w:type="dxa"/>
            <w:shd w:val="clear" w:color="auto" w:fill="auto"/>
          </w:tcPr>
          <w:p w:rsidR="00371955" w:rsidRDefault="00894AF7">
            <w:pPr>
              <w:jc w:val="center"/>
              <w:rPr>
                <w:rFonts w:eastAsia="Times New Roman"/>
              </w:rPr>
            </w:pPr>
            <w:r>
              <w:rPr>
                <w:rFonts w:eastAsia="Times New Roman"/>
              </w:rPr>
              <w:t>2.7.1</w:t>
            </w:r>
          </w:p>
        </w:tc>
        <w:tc>
          <w:tcPr>
            <w:tcW w:w="1887" w:type="dxa"/>
            <w:shd w:val="clear" w:color="auto" w:fill="auto"/>
          </w:tcPr>
          <w:p w:rsidR="00371955" w:rsidRDefault="00894AF7">
            <w:pPr>
              <w:jc w:val="center"/>
              <w:rPr>
                <w:rFonts w:eastAsia="Times New Roman"/>
              </w:rPr>
            </w:pPr>
            <w:r>
              <w:rPr>
                <w:rFonts w:eastAsia="Times New Roman"/>
              </w:rPr>
              <w:t>Хранение автотранспорта</w:t>
            </w:r>
          </w:p>
        </w:tc>
        <w:tc>
          <w:tcPr>
            <w:tcW w:w="1929" w:type="dxa"/>
            <w:gridSpan w:val="2"/>
            <w:shd w:val="clear" w:color="auto" w:fill="auto"/>
          </w:tcPr>
          <w:p w:rsidR="00371955" w:rsidRDefault="00894AF7">
            <w:pPr>
              <w:jc w:val="center"/>
              <w:rPr>
                <w:rFonts w:eastAsia="Times New Roman"/>
              </w:rPr>
            </w:pPr>
            <w:r>
              <w:t>не подлежат установлению</w:t>
            </w:r>
          </w:p>
        </w:tc>
        <w:tc>
          <w:tcPr>
            <w:tcW w:w="1639" w:type="dxa"/>
            <w:shd w:val="clear" w:color="auto" w:fill="auto"/>
          </w:tcPr>
          <w:p w:rsidR="00371955" w:rsidRDefault="00894AF7">
            <w:pPr>
              <w:jc w:val="center"/>
              <w:rPr>
                <w:rFonts w:eastAsia="Times New Roman"/>
              </w:rPr>
            </w:pPr>
            <w:r>
              <w:rPr>
                <w:rFonts w:eastAsia="Times New Roman"/>
              </w:rPr>
              <w:t>2</w:t>
            </w:r>
          </w:p>
        </w:tc>
        <w:tc>
          <w:tcPr>
            <w:tcW w:w="2168" w:type="dxa"/>
            <w:shd w:val="clear" w:color="auto" w:fill="auto"/>
          </w:tcPr>
          <w:p w:rsidR="00371955" w:rsidRDefault="00894AF7">
            <w:pPr>
              <w:kinsoku w:val="0"/>
              <w:overflowPunct w:val="0"/>
              <w:jc w:val="center"/>
              <w:rPr>
                <w:rFonts w:eastAsia="Times New Roman"/>
              </w:rPr>
            </w:pPr>
            <w:r>
              <w:rPr>
                <w:rFonts w:eastAsia="Times New Roman"/>
                <w:lang w:eastAsia="ar-SA"/>
              </w:rPr>
              <w:t>для отдельно стоящих гаражей – 0 м</w:t>
            </w:r>
          </w:p>
        </w:tc>
        <w:tc>
          <w:tcPr>
            <w:tcW w:w="1800" w:type="dxa"/>
            <w:shd w:val="clear" w:color="auto" w:fill="auto"/>
          </w:tcPr>
          <w:p w:rsidR="00371955" w:rsidRDefault="00894AF7">
            <w:pPr>
              <w:kinsoku w:val="0"/>
              <w:overflowPunct w:val="0"/>
              <w:jc w:val="center"/>
              <w:rPr>
                <w:rFonts w:eastAsia="Times New Roman"/>
              </w:rPr>
            </w:pPr>
            <w:r>
              <w:rPr>
                <w:rFonts w:eastAsia="Times New Roman"/>
                <w:lang w:eastAsia="zh-CN"/>
              </w:rPr>
              <w:t>1 м, в случае размещения на смежном участке пристроенного строения – 0 м</w:t>
            </w:r>
          </w:p>
        </w:tc>
        <w:tc>
          <w:tcPr>
            <w:tcW w:w="1800" w:type="dxa"/>
            <w:shd w:val="clear" w:color="auto" w:fill="auto"/>
          </w:tcPr>
          <w:p w:rsidR="00371955" w:rsidRDefault="00894AF7">
            <w:pPr>
              <w:kinsoku w:val="0"/>
              <w:overflowPunct w:val="0"/>
              <w:jc w:val="center"/>
              <w:rPr>
                <w:rFonts w:eastAsia="Times New Roman"/>
              </w:rPr>
            </w:pPr>
            <w:r>
              <w:rPr>
                <w:rFonts w:eastAsia="Times New Roman"/>
                <w:lang w:eastAsia="zh-CN"/>
              </w:rPr>
              <w:t>не подлежит установлению</w:t>
            </w:r>
          </w:p>
        </w:tc>
        <w:tc>
          <w:tcPr>
            <w:tcW w:w="1600" w:type="dxa"/>
            <w:shd w:val="clear" w:color="auto" w:fill="auto"/>
          </w:tcPr>
          <w:p w:rsidR="00371955" w:rsidRDefault="00894AF7">
            <w:pPr>
              <w:kinsoku w:val="0"/>
              <w:overflowPunct w:val="0"/>
              <w:jc w:val="center"/>
              <w:rPr>
                <w:rFonts w:eastAsia="Times New Roman"/>
              </w:rPr>
            </w:pPr>
            <w:r>
              <w:rPr>
                <w:rFonts w:eastAsia="Times New Roman"/>
                <w:lang w:eastAsia="zh-CN"/>
              </w:rPr>
              <w:t>не подлежит установлению</w:t>
            </w:r>
          </w:p>
        </w:tc>
        <w:tc>
          <w:tcPr>
            <w:tcW w:w="1622" w:type="dxa"/>
            <w:shd w:val="clear" w:color="auto" w:fill="auto"/>
          </w:tcPr>
          <w:p w:rsidR="00371955" w:rsidRDefault="00371955">
            <w:pPr>
              <w:jc w:val="center"/>
              <w:rPr>
                <w:rFonts w:eastAsia="Times New Roman"/>
              </w:rPr>
            </w:pPr>
          </w:p>
        </w:tc>
      </w:tr>
      <w:tr w:rsidR="00371955">
        <w:tc>
          <w:tcPr>
            <w:tcW w:w="886" w:type="dxa"/>
            <w:shd w:val="clear" w:color="auto" w:fill="auto"/>
          </w:tcPr>
          <w:p w:rsidR="00371955" w:rsidRDefault="00894AF7">
            <w:pPr>
              <w:jc w:val="center"/>
              <w:rPr>
                <w:rFonts w:eastAsia="Times New Roman"/>
              </w:rPr>
            </w:pPr>
            <w:r>
              <w:rPr>
                <w:rFonts w:eastAsia="Times New Roman"/>
              </w:rPr>
              <w:t>3.1</w:t>
            </w:r>
          </w:p>
          <w:p w:rsidR="00371955" w:rsidRDefault="00371955">
            <w:pPr>
              <w:jc w:val="center"/>
              <w:rPr>
                <w:rFonts w:eastAsia="Times New Roman"/>
              </w:rPr>
            </w:pPr>
          </w:p>
        </w:tc>
        <w:tc>
          <w:tcPr>
            <w:tcW w:w="1887" w:type="dxa"/>
            <w:shd w:val="clear" w:color="auto" w:fill="auto"/>
          </w:tcPr>
          <w:p w:rsidR="00371955" w:rsidRDefault="00894AF7">
            <w:pPr>
              <w:jc w:val="center"/>
              <w:rPr>
                <w:rFonts w:eastAsia="Times New Roman"/>
              </w:rPr>
            </w:pPr>
            <w:r>
              <w:rPr>
                <w:rFonts w:eastAsia="Times New Roman"/>
              </w:rPr>
              <w:lastRenderedPageBreak/>
              <w:t xml:space="preserve">Коммунальное </w:t>
            </w:r>
            <w:r>
              <w:rPr>
                <w:rFonts w:eastAsia="Times New Roman"/>
              </w:rPr>
              <w:lastRenderedPageBreak/>
              <w:t>обслуживание</w:t>
            </w:r>
          </w:p>
        </w:tc>
        <w:tc>
          <w:tcPr>
            <w:tcW w:w="1929" w:type="dxa"/>
            <w:gridSpan w:val="2"/>
            <w:shd w:val="clear" w:color="auto" w:fill="auto"/>
          </w:tcPr>
          <w:p w:rsidR="00371955" w:rsidRDefault="00894AF7">
            <w:pPr>
              <w:kinsoku w:val="0"/>
              <w:overflowPunct w:val="0"/>
              <w:jc w:val="center"/>
              <w:rPr>
                <w:rFonts w:eastAsia="Times New Roman"/>
                <w:lang w:eastAsia="zh-CN"/>
              </w:rPr>
            </w:pPr>
            <w:r>
              <w:rPr>
                <w:rFonts w:eastAsia="Times New Roman"/>
                <w:lang w:eastAsia="zh-CN"/>
              </w:rPr>
              <w:lastRenderedPageBreak/>
              <w:t xml:space="preserve">не подлежат </w:t>
            </w:r>
            <w:r>
              <w:rPr>
                <w:rFonts w:eastAsia="Times New Roman"/>
                <w:lang w:eastAsia="zh-CN"/>
              </w:rPr>
              <w:lastRenderedPageBreak/>
              <w:t>установлению</w:t>
            </w:r>
          </w:p>
        </w:tc>
        <w:tc>
          <w:tcPr>
            <w:tcW w:w="1639" w:type="dxa"/>
            <w:shd w:val="clear" w:color="auto" w:fill="auto"/>
          </w:tcPr>
          <w:p w:rsidR="00371955" w:rsidRDefault="00894AF7">
            <w:pPr>
              <w:kinsoku w:val="0"/>
              <w:overflowPunct w:val="0"/>
              <w:jc w:val="center"/>
              <w:rPr>
                <w:rFonts w:eastAsia="Times New Roman"/>
                <w:lang w:eastAsia="zh-CN"/>
              </w:rPr>
            </w:pPr>
            <w:r>
              <w:rPr>
                <w:rFonts w:eastAsia="Times New Roman"/>
                <w:lang w:eastAsia="zh-CN"/>
              </w:rPr>
              <w:lastRenderedPageBreak/>
              <w:t>2</w:t>
            </w:r>
          </w:p>
        </w:tc>
        <w:tc>
          <w:tcPr>
            <w:tcW w:w="2168" w:type="dxa"/>
            <w:shd w:val="clear" w:color="auto" w:fill="auto"/>
          </w:tcPr>
          <w:p w:rsidR="00371955" w:rsidRDefault="00894AF7">
            <w:pPr>
              <w:kinsoku w:val="0"/>
              <w:overflowPunct w:val="0"/>
              <w:jc w:val="center"/>
              <w:rPr>
                <w:rFonts w:eastAsia="Times New Roman"/>
                <w:lang w:eastAsia="zh-CN"/>
              </w:rPr>
            </w:pPr>
            <w:r>
              <w:rPr>
                <w:rFonts w:eastAsia="Times New Roman"/>
                <w:lang w:eastAsia="zh-CN"/>
              </w:rPr>
              <w:t xml:space="preserve">в сохраняемой </w:t>
            </w:r>
            <w:r>
              <w:rPr>
                <w:rFonts w:eastAsia="Times New Roman"/>
                <w:lang w:eastAsia="zh-CN"/>
              </w:rPr>
              <w:lastRenderedPageBreak/>
              <w:t>застройке и реконструкции - в соответствии со сложившейся линией застройки; при новом строительстве – 0,5 м</w:t>
            </w:r>
          </w:p>
        </w:tc>
        <w:tc>
          <w:tcPr>
            <w:tcW w:w="1800" w:type="dxa"/>
            <w:shd w:val="clear" w:color="auto" w:fill="auto"/>
          </w:tcPr>
          <w:p w:rsidR="00371955" w:rsidRDefault="00894AF7">
            <w:pPr>
              <w:kinsoku w:val="0"/>
              <w:overflowPunct w:val="0"/>
              <w:jc w:val="center"/>
              <w:rPr>
                <w:rFonts w:eastAsia="Times New Roman"/>
                <w:lang w:eastAsia="zh-CN"/>
              </w:rPr>
            </w:pPr>
            <w:r>
              <w:rPr>
                <w:rFonts w:eastAsia="Times New Roman"/>
                <w:lang w:eastAsia="zh-CN"/>
              </w:rPr>
              <w:lastRenderedPageBreak/>
              <w:t xml:space="preserve">до основного </w:t>
            </w:r>
            <w:r>
              <w:rPr>
                <w:rFonts w:eastAsia="Times New Roman"/>
                <w:lang w:eastAsia="zh-CN"/>
              </w:rPr>
              <w:lastRenderedPageBreak/>
              <w:t>строения – 3 м</w:t>
            </w:r>
          </w:p>
        </w:tc>
        <w:tc>
          <w:tcPr>
            <w:tcW w:w="1800" w:type="dxa"/>
            <w:shd w:val="clear" w:color="auto" w:fill="auto"/>
          </w:tcPr>
          <w:p w:rsidR="00371955" w:rsidRDefault="00894AF7">
            <w:pPr>
              <w:kinsoku w:val="0"/>
              <w:overflowPunct w:val="0"/>
              <w:jc w:val="center"/>
              <w:rPr>
                <w:rFonts w:eastAsia="Times New Roman"/>
              </w:rPr>
            </w:pPr>
            <w:r>
              <w:rPr>
                <w:rFonts w:eastAsia="Times New Roman"/>
                <w:lang w:eastAsia="zh-CN"/>
              </w:rPr>
              <w:lastRenderedPageBreak/>
              <w:t>90%</w:t>
            </w:r>
          </w:p>
        </w:tc>
        <w:tc>
          <w:tcPr>
            <w:tcW w:w="1600" w:type="dxa"/>
            <w:shd w:val="clear" w:color="auto" w:fill="auto"/>
          </w:tcPr>
          <w:p w:rsidR="00371955" w:rsidRDefault="00894AF7">
            <w:pPr>
              <w:kinsoku w:val="0"/>
              <w:overflowPunct w:val="0"/>
              <w:jc w:val="center"/>
              <w:rPr>
                <w:rFonts w:eastAsia="Times New Roman"/>
              </w:rPr>
            </w:pPr>
            <w:r>
              <w:rPr>
                <w:rFonts w:eastAsia="Times New Roman"/>
                <w:lang w:eastAsia="zh-CN"/>
              </w:rPr>
              <w:t xml:space="preserve">не подлежит </w:t>
            </w:r>
            <w:r>
              <w:rPr>
                <w:rFonts w:eastAsia="Times New Roman"/>
                <w:lang w:eastAsia="zh-CN"/>
              </w:rPr>
              <w:lastRenderedPageBreak/>
              <w:t>установлению</w:t>
            </w:r>
          </w:p>
        </w:tc>
        <w:tc>
          <w:tcPr>
            <w:tcW w:w="1622" w:type="dxa"/>
            <w:shd w:val="clear" w:color="auto" w:fill="auto"/>
          </w:tcPr>
          <w:p w:rsidR="00371955" w:rsidRDefault="00371955">
            <w:pPr>
              <w:kinsoku w:val="0"/>
              <w:overflowPunct w:val="0"/>
              <w:jc w:val="center"/>
              <w:rPr>
                <w:rFonts w:eastAsia="Times New Roman"/>
                <w:lang w:eastAsia="zh-CN"/>
              </w:rPr>
            </w:pPr>
          </w:p>
        </w:tc>
      </w:tr>
      <w:tr w:rsidR="00371955">
        <w:tc>
          <w:tcPr>
            <w:tcW w:w="886" w:type="dxa"/>
            <w:shd w:val="clear" w:color="auto" w:fill="auto"/>
          </w:tcPr>
          <w:p w:rsidR="00371955" w:rsidRDefault="00894AF7">
            <w:pPr>
              <w:jc w:val="center"/>
              <w:rPr>
                <w:rFonts w:eastAsia="Times New Roman"/>
              </w:rPr>
            </w:pPr>
            <w:r>
              <w:rPr>
                <w:rFonts w:eastAsia="Times New Roman"/>
              </w:rPr>
              <w:lastRenderedPageBreak/>
              <w:t>3.1.1</w:t>
            </w:r>
          </w:p>
          <w:p w:rsidR="00371955" w:rsidRDefault="00371955">
            <w:pPr>
              <w:jc w:val="center"/>
              <w:rPr>
                <w:rFonts w:eastAsia="Times New Roman"/>
              </w:rPr>
            </w:pPr>
          </w:p>
        </w:tc>
        <w:tc>
          <w:tcPr>
            <w:tcW w:w="1887" w:type="dxa"/>
            <w:shd w:val="clear" w:color="auto" w:fill="auto"/>
          </w:tcPr>
          <w:p w:rsidR="00371955" w:rsidRDefault="00894AF7">
            <w:pPr>
              <w:jc w:val="center"/>
              <w:rPr>
                <w:rFonts w:eastAsia="Times New Roman"/>
              </w:rPr>
            </w:pPr>
            <w:r>
              <w:rPr>
                <w:rFonts w:eastAsia="Times New Roman"/>
              </w:rPr>
              <w:t>Предоставление коммунальных услуг</w:t>
            </w:r>
          </w:p>
        </w:tc>
        <w:tc>
          <w:tcPr>
            <w:tcW w:w="1929" w:type="dxa"/>
            <w:gridSpan w:val="2"/>
            <w:shd w:val="clear" w:color="auto" w:fill="auto"/>
          </w:tcPr>
          <w:p w:rsidR="00371955" w:rsidRDefault="00894AF7">
            <w:pPr>
              <w:kinsoku w:val="0"/>
              <w:overflowPunct w:val="0"/>
              <w:jc w:val="center"/>
              <w:rPr>
                <w:rFonts w:eastAsia="Times New Roman"/>
                <w:lang w:eastAsia="zh-CN"/>
              </w:rPr>
            </w:pPr>
            <w:r>
              <w:rPr>
                <w:rFonts w:eastAsia="Times New Roman"/>
                <w:lang w:eastAsia="zh-CN"/>
              </w:rPr>
              <w:t>не подлежат установлению</w:t>
            </w:r>
          </w:p>
        </w:tc>
        <w:tc>
          <w:tcPr>
            <w:tcW w:w="1639" w:type="dxa"/>
            <w:shd w:val="clear" w:color="auto" w:fill="auto"/>
          </w:tcPr>
          <w:p w:rsidR="00371955" w:rsidRDefault="00894AF7">
            <w:pPr>
              <w:kinsoku w:val="0"/>
              <w:overflowPunct w:val="0"/>
              <w:jc w:val="center"/>
              <w:rPr>
                <w:rFonts w:eastAsia="Times New Roman"/>
                <w:lang w:eastAsia="zh-CN"/>
              </w:rPr>
            </w:pPr>
            <w:r>
              <w:rPr>
                <w:rFonts w:eastAsia="Times New Roman"/>
                <w:lang w:eastAsia="zh-CN"/>
              </w:rPr>
              <w:t>2</w:t>
            </w:r>
          </w:p>
        </w:tc>
        <w:tc>
          <w:tcPr>
            <w:tcW w:w="2168" w:type="dxa"/>
            <w:shd w:val="clear" w:color="auto" w:fill="auto"/>
          </w:tcPr>
          <w:p w:rsidR="00371955" w:rsidRDefault="00894AF7">
            <w:pPr>
              <w:kinsoku w:val="0"/>
              <w:overflowPunct w:val="0"/>
              <w:jc w:val="center"/>
              <w:rPr>
                <w:rFonts w:eastAsia="Times New Roman"/>
                <w:lang w:eastAsia="zh-CN"/>
              </w:rPr>
            </w:pPr>
            <w:r>
              <w:rPr>
                <w:rFonts w:eastAsia="Times New Roman"/>
                <w:lang w:eastAsia="zh-CN"/>
              </w:rPr>
              <w:t>в сохраняемой застройке и реконструкции - в соответствии со сложившейся линией застройки; при новом строительстве – 0,5 м</w:t>
            </w:r>
          </w:p>
        </w:tc>
        <w:tc>
          <w:tcPr>
            <w:tcW w:w="1800" w:type="dxa"/>
            <w:shd w:val="clear" w:color="auto" w:fill="auto"/>
          </w:tcPr>
          <w:p w:rsidR="00371955" w:rsidRDefault="00894AF7">
            <w:pPr>
              <w:kinsoku w:val="0"/>
              <w:overflowPunct w:val="0"/>
              <w:jc w:val="center"/>
              <w:rPr>
                <w:rFonts w:eastAsia="Times New Roman"/>
                <w:lang w:eastAsia="zh-CN"/>
              </w:rPr>
            </w:pPr>
            <w:r>
              <w:rPr>
                <w:rFonts w:eastAsia="Times New Roman"/>
                <w:lang w:eastAsia="zh-CN"/>
              </w:rPr>
              <w:t>Не подлежат установлению</w:t>
            </w:r>
          </w:p>
        </w:tc>
        <w:tc>
          <w:tcPr>
            <w:tcW w:w="1800" w:type="dxa"/>
            <w:shd w:val="clear" w:color="auto" w:fill="auto"/>
          </w:tcPr>
          <w:p w:rsidR="00371955" w:rsidRDefault="00894AF7">
            <w:pPr>
              <w:kinsoku w:val="0"/>
              <w:overflowPunct w:val="0"/>
              <w:jc w:val="center"/>
              <w:rPr>
                <w:rFonts w:eastAsia="Times New Roman"/>
              </w:rPr>
            </w:pPr>
            <w:r>
              <w:rPr>
                <w:rFonts w:eastAsia="Times New Roman"/>
                <w:lang w:eastAsia="zh-CN"/>
              </w:rPr>
              <w:t>90%</w:t>
            </w:r>
          </w:p>
        </w:tc>
        <w:tc>
          <w:tcPr>
            <w:tcW w:w="1600" w:type="dxa"/>
            <w:shd w:val="clear" w:color="auto" w:fill="auto"/>
          </w:tcPr>
          <w:p w:rsidR="00371955" w:rsidRDefault="00894AF7">
            <w:pPr>
              <w:kinsoku w:val="0"/>
              <w:overflowPunct w:val="0"/>
              <w:jc w:val="center"/>
              <w:rPr>
                <w:rFonts w:eastAsia="Times New Roman"/>
              </w:rPr>
            </w:pPr>
            <w:r>
              <w:rPr>
                <w:rFonts w:eastAsia="Times New Roman"/>
                <w:lang w:eastAsia="zh-CN"/>
              </w:rPr>
              <w:t>не подлежит установлению</w:t>
            </w:r>
          </w:p>
        </w:tc>
        <w:tc>
          <w:tcPr>
            <w:tcW w:w="1622" w:type="dxa"/>
            <w:shd w:val="clear" w:color="auto" w:fill="auto"/>
          </w:tcPr>
          <w:p w:rsidR="00371955" w:rsidRDefault="00371955">
            <w:pPr>
              <w:kinsoku w:val="0"/>
              <w:overflowPunct w:val="0"/>
              <w:jc w:val="center"/>
              <w:rPr>
                <w:rFonts w:eastAsia="Times New Roman"/>
                <w:lang w:eastAsia="zh-CN"/>
              </w:rPr>
            </w:pPr>
          </w:p>
        </w:tc>
      </w:tr>
      <w:tr w:rsidR="00371955">
        <w:tc>
          <w:tcPr>
            <w:tcW w:w="886" w:type="dxa"/>
            <w:shd w:val="clear" w:color="auto" w:fill="auto"/>
          </w:tcPr>
          <w:p w:rsidR="00371955" w:rsidRDefault="00894AF7">
            <w:pPr>
              <w:jc w:val="center"/>
              <w:rPr>
                <w:rFonts w:eastAsia="Times New Roman"/>
              </w:rPr>
            </w:pPr>
            <w:r>
              <w:rPr>
                <w:rFonts w:eastAsia="Times New Roman"/>
              </w:rPr>
              <w:t>3.1.2</w:t>
            </w:r>
          </w:p>
        </w:tc>
        <w:tc>
          <w:tcPr>
            <w:tcW w:w="1887" w:type="dxa"/>
            <w:shd w:val="clear" w:color="auto" w:fill="auto"/>
          </w:tcPr>
          <w:p w:rsidR="00371955" w:rsidRDefault="00894AF7">
            <w:pPr>
              <w:jc w:val="center"/>
              <w:rPr>
                <w:rFonts w:eastAsia="Times New Roman"/>
              </w:rPr>
            </w:pPr>
            <w:r>
              <w:rPr>
                <w:rFonts w:eastAsia="Times New Roman"/>
              </w:rPr>
              <w:t>Административные здания организаций, обеспечивающих предоставление коммунальных услуг</w:t>
            </w:r>
          </w:p>
        </w:tc>
        <w:tc>
          <w:tcPr>
            <w:tcW w:w="1113" w:type="dxa"/>
            <w:shd w:val="clear" w:color="auto" w:fill="auto"/>
          </w:tcPr>
          <w:p w:rsidR="00371955" w:rsidRDefault="00894AF7">
            <w:pPr>
              <w:kinsoku w:val="0"/>
              <w:overflowPunct w:val="0"/>
              <w:jc w:val="center"/>
              <w:rPr>
                <w:rFonts w:eastAsia="Times New Roman"/>
                <w:lang w:eastAsia="zh-CN"/>
              </w:rPr>
            </w:pPr>
            <w:r>
              <w:rPr>
                <w:rFonts w:eastAsia="Times New Roman"/>
                <w:lang w:eastAsia="zh-CN"/>
              </w:rPr>
              <w:t>не подлежит установлению</w:t>
            </w:r>
          </w:p>
        </w:tc>
        <w:tc>
          <w:tcPr>
            <w:tcW w:w="816" w:type="dxa"/>
            <w:shd w:val="clear" w:color="auto" w:fill="auto"/>
          </w:tcPr>
          <w:p w:rsidR="00371955" w:rsidRDefault="00894AF7">
            <w:pPr>
              <w:kinsoku w:val="0"/>
              <w:overflowPunct w:val="0"/>
              <w:jc w:val="center"/>
              <w:rPr>
                <w:rFonts w:eastAsia="Times New Roman"/>
                <w:lang w:eastAsia="zh-CN"/>
              </w:rPr>
            </w:pPr>
            <w:r>
              <w:rPr>
                <w:rFonts w:eastAsia="Times New Roman"/>
                <w:lang w:eastAsia="zh-CN"/>
              </w:rPr>
              <w:t>3000 кв.м</w:t>
            </w:r>
          </w:p>
        </w:tc>
        <w:tc>
          <w:tcPr>
            <w:tcW w:w="1639" w:type="dxa"/>
            <w:shd w:val="clear" w:color="auto" w:fill="auto"/>
          </w:tcPr>
          <w:p w:rsidR="00371955" w:rsidRDefault="00894AF7">
            <w:pPr>
              <w:kinsoku w:val="0"/>
              <w:overflowPunct w:val="0"/>
              <w:jc w:val="center"/>
              <w:rPr>
                <w:rFonts w:eastAsia="Times New Roman"/>
                <w:lang w:eastAsia="zh-CN"/>
              </w:rPr>
            </w:pPr>
            <w:r>
              <w:rPr>
                <w:rFonts w:eastAsia="Times New Roman"/>
                <w:lang w:eastAsia="zh-CN"/>
              </w:rPr>
              <w:t>2</w:t>
            </w:r>
          </w:p>
        </w:tc>
        <w:tc>
          <w:tcPr>
            <w:tcW w:w="2168" w:type="dxa"/>
            <w:shd w:val="clear" w:color="auto" w:fill="auto"/>
          </w:tcPr>
          <w:p w:rsidR="00371955" w:rsidRDefault="00894AF7">
            <w:pPr>
              <w:kinsoku w:val="0"/>
              <w:overflowPunct w:val="0"/>
              <w:jc w:val="center"/>
              <w:rPr>
                <w:rFonts w:eastAsia="Times New Roman"/>
                <w:lang w:eastAsia="zh-CN"/>
              </w:rPr>
            </w:pPr>
            <w:r>
              <w:rPr>
                <w:rFonts w:eastAsia="Times New Roman"/>
                <w:lang w:eastAsia="zh-CN"/>
              </w:rPr>
              <w:t>в сохраняемой застройке и реконструкции - в соответствии со сложившейся линией застройки; при новом строительстве – 0,5 м</w:t>
            </w:r>
          </w:p>
        </w:tc>
        <w:tc>
          <w:tcPr>
            <w:tcW w:w="1800" w:type="dxa"/>
            <w:shd w:val="clear" w:color="auto" w:fill="auto"/>
          </w:tcPr>
          <w:p w:rsidR="00371955" w:rsidRDefault="00894AF7">
            <w:pPr>
              <w:kinsoku w:val="0"/>
              <w:overflowPunct w:val="0"/>
              <w:jc w:val="center"/>
              <w:rPr>
                <w:rFonts w:eastAsia="Times New Roman"/>
                <w:lang w:eastAsia="zh-CN"/>
              </w:rPr>
            </w:pPr>
            <w:r>
              <w:rPr>
                <w:rFonts w:eastAsia="Times New Roman"/>
                <w:lang w:eastAsia="zh-CN"/>
              </w:rPr>
              <w:t>до основного строения – 3 м</w:t>
            </w:r>
          </w:p>
        </w:tc>
        <w:tc>
          <w:tcPr>
            <w:tcW w:w="1800" w:type="dxa"/>
            <w:shd w:val="clear" w:color="auto" w:fill="auto"/>
          </w:tcPr>
          <w:p w:rsidR="00371955" w:rsidRDefault="00894AF7">
            <w:pPr>
              <w:kinsoku w:val="0"/>
              <w:overflowPunct w:val="0"/>
              <w:jc w:val="center"/>
              <w:rPr>
                <w:rFonts w:eastAsia="Times New Roman"/>
                <w:lang w:eastAsia="zh-CN"/>
              </w:rPr>
            </w:pPr>
            <w:r>
              <w:rPr>
                <w:rFonts w:eastAsia="Times New Roman"/>
                <w:lang w:eastAsia="zh-CN"/>
              </w:rPr>
              <w:t>90%</w:t>
            </w:r>
          </w:p>
        </w:tc>
        <w:tc>
          <w:tcPr>
            <w:tcW w:w="1600" w:type="dxa"/>
            <w:shd w:val="clear" w:color="auto" w:fill="auto"/>
          </w:tcPr>
          <w:p w:rsidR="00371955" w:rsidRDefault="00894AF7">
            <w:pPr>
              <w:kinsoku w:val="0"/>
              <w:overflowPunct w:val="0"/>
              <w:jc w:val="center"/>
              <w:rPr>
                <w:rFonts w:eastAsia="Times New Roman"/>
                <w:lang w:eastAsia="zh-CN"/>
              </w:rPr>
            </w:pPr>
            <w:r>
              <w:rPr>
                <w:rFonts w:eastAsia="Times New Roman"/>
                <w:lang w:eastAsia="zh-CN"/>
              </w:rPr>
              <w:t>не подлежит установлению</w:t>
            </w:r>
          </w:p>
        </w:tc>
        <w:tc>
          <w:tcPr>
            <w:tcW w:w="1622" w:type="dxa"/>
            <w:shd w:val="clear" w:color="auto" w:fill="auto"/>
          </w:tcPr>
          <w:p w:rsidR="00371955" w:rsidRDefault="00371955">
            <w:pPr>
              <w:jc w:val="center"/>
              <w:rPr>
                <w:rFonts w:eastAsia="Times New Roman"/>
              </w:rPr>
            </w:pPr>
          </w:p>
        </w:tc>
      </w:tr>
      <w:tr w:rsidR="00371955">
        <w:tc>
          <w:tcPr>
            <w:tcW w:w="886" w:type="dxa"/>
            <w:shd w:val="clear" w:color="auto" w:fill="auto"/>
          </w:tcPr>
          <w:p w:rsidR="00371955" w:rsidRDefault="00894AF7">
            <w:pPr>
              <w:jc w:val="center"/>
              <w:rPr>
                <w:rFonts w:eastAsia="Times New Roman"/>
              </w:rPr>
            </w:pPr>
            <w:r>
              <w:rPr>
                <w:rFonts w:eastAsia="Times New Roman"/>
              </w:rPr>
              <w:t>4.9</w:t>
            </w:r>
          </w:p>
        </w:tc>
        <w:tc>
          <w:tcPr>
            <w:tcW w:w="1887" w:type="dxa"/>
            <w:shd w:val="clear" w:color="auto" w:fill="auto"/>
          </w:tcPr>
          <w:p w:rsidR="00371955" w:rsidRDefault="00894AF7">
            <w:pPr>
              <w:jc w:val="center"/>
              <w:rPr>
                <w:rFonts w:eastAsia="Times New Roman"/>
              </w:rPr>
            </w:pPr>
            <w:r>
              <w:rPr>
                <w:rFonts w:eastAsia="Times New Roman"/>
              </w:rPr>
              <w:t>Служебные гаражи</w:t>
            </w:r>
          </w:p>
        </w:tc>
        <w:tc>
          <w:tcPr>
            <w:tcW w:w="1929" w:type="dxa"/>
            <w:gridSpan w:val="2"/>
            <w:shd w:val="clear" w:color="auto" w:fill="auto"/>
          </w:tcPr>
          <w:p w:rsidR="00371955" w:rsidRDefault="00894AF7">
            <w:pPr>
              <w:jc w:val="center"/>
              <w:rPr>
                <w:rFonts w:eastAsia="Times New Roman"/>
              </w:rPr>
            </w:pPr>
            <w:r>
              <w:rPr>
                <w:rFonts w:eastAsia="Times New Roman"/>
                <w:lang w:eastAsia="zh-CN"/>
              </w:rPr>
              <w:t>не подлежат установлению</w:t>
            </w:r>
          </w:p>
        </w:tc>
        <w:tc>
          <w:tcPr>
            <w:tcW w:w="1639" w:type="dxa"/>
            <w:shd w:val="clear" w:color="auto" w:fill="auto"/>
          </w:tcPr>
          <w:p w:rsidR="00371955" w:rsidRDefault="00894AF7">
            <w:pPr>
              <w:jc w:val="center"/>
              <w:rPr>
                <w:rFonts w:eastAsia="Times New Roman"/>
              </w:rPr>
            </w:pPr>
            <w:r>
              <w:rPr>
                <w:rFonts w:eastAsia="Times New Roman"/>
              </w:rPr>
              <w:t>2</w:t>
            </w:r>
          </w:p>
        </w:tc>
        <w:tc>
          <w:tcPr>
            <w:tcW w:w="2168" w:type="dxa"/>
            <w:shd w:val="clear" w:color="auto" w:fill="auto"/>
          </w:tcPr>
          <w:p w:rsidR="00371955" w:rsidRDefault="00894AF7">
            <w:pPr>
              <w:kinsoku w:val="0"/>
              <w:overflowPunct w:val="0"/>
              <w:jc w:val="center"/>
              <w:rPr>
                <w:rFonts w:eastAsia="Times New Roman"/>
              </w:rPr>
            </w:pPr>
            <w:r>
              <w:rPr>
                <w:rFonts w:eastAsia="Times New Roman"/>
                <w:lang w:eastAsia="ar-SA"/>
              </w:rPr>
              <w:t>для отдельно стоящих гаражей – 0 м</w:t>
            </w:r>
          </w:p>
        </w:tc>
        <w:tc>
          <w:tcPr>
            <w:tcW w:w="1800" w:type="dxa"/>
            <w:shd w:val="clear" w:color="auto" w:fill="auto"/>
          </w:tcPr>
          <w:p w:rsidR="00371955" w:rsidRDefault="00894AF7">
            <w:pPr>
              <w:kinsoku w:val="0"/>
              <w:overflowPunct w:val="0"/>
              <w:jc w:val="center"/>
              <w:rPr>
                <w:rFonts w:eastAsia="Times New Roman"/>
              </w:rPr>
            </w:pPr>
            <w:r>
              <w:rPr>
                <w:rFonts w:eastAsia="Times New Roman"/>
                <w:lang w:eastAsia="zh-CN"/>
              </w:rPr>
              <w:t>1 м, в случае размещения на смежном участке пристроенного строения – 0 м</w:t>
            </w:r>
          </w:p>
        </w:tc>
        <w:tc>
          <w:tcPr>
            <w:tcW w:w="3400" w:type="dxa"/>
            <w:gridSpan w:val="2"/>
            <w:shd w:val="clear" w:color="auto" w:fill="auto"/>
          </w:tcPr>
          <w:p w:rsidR="00371955" w:rsidRDefault="00894AF7">
            <w:pPr>
              <w:jc w:val="center"/>
              <w:rPr>
                <w:rFonts w:eastAsia="Times New Roman"/>
              </w:rPr>
            </w:pPr>
            <w:r>
              <w:rPr>
                <w:rFonts w:eastAsia="Times New Roman"/>
                <w:lang w:eastAsia="zh-CN"/>
              </w:rPr>
              <w:t>не подлежат установлению</w:t>
            </w:r>
          </w:p>
        </w:tc>
        <w:tc>
          <w:tcPr>
            <w:tcW w:w="1622" w:type="dxa"/>
            <w:shd w:val="clear" w:color="auto" w:fill="auto"/>
          </w:tcPr>
          <w:p w:rsidR="00371955" w:rsidRDefault="00371955">
            <w:pPr>
              <w:jc w:val="center"/>
              <w:rPr>
                <w:rFonts w:eastAsia="Times New Roman"/>
              </w:rPr>
            </w:pPr>
          </w:p>
        </w:tc>
      </w:tr>
    </w:tbl>
    <w:p w:rsidR="00371955" w:rsidRDefault="00371955">
      <w:pPr>
        <w:ind w:firstLine="709"/>
        <w:rPr>
          <w:rFonts w:eastAsia="Times New Roman"/>
          <w:sz w:val="24"/>
          <w:szCs w:val="24"/>
        </w:rPr>
      </w:pPr>
    </w:p>
    <w:p w:rsidR="00371955" w:rsidRDefault="00371955">
      <w:pPr>
        <w:ind w:firstLine="709"/>
        <w:rPr>
          <w:rFonts w:eastAsia="Times New Roman"/>
          <w:sz w:val="24"/>
          <w:szCs w:val="24"/>
        </w:rPr>
        <w:sectPr w:rsidR="00371955">
          <w:pgSz w:w="16838" w:h="11906" w:orient="landscape"/>
          <w:pgMar w:top="1134" w:right="850" w:bottom="1134" w:left="1701" w:header="720" w:footer="720" w:gutter="0"/>
          <w:cols w:space="0"/>
          <w:docGrid w:linePitch="360"/>
        </w:sectPr>
      </w:pPr>
    </w:p>
    <w:p w:rsidR="00371955" w:rsidRDefault="00894AF7">
      <w:pPr>
        <w:ind w:firstLine="709"/>
        <w:jc w:val="both"/>
        <w:rPr>
          <w:rFonts w:eastAsia="Times New Roman"/>
          <w:b/>
          <w:sz w:val="28"/>
          <w:szCs w:val="28"/>
          <w:lang w:eastAsia="en-US"/>
        </w:rPr>
      </w:pPr>
      <w:r>
        <w:rPr>
          <w:rFonts w:eastAsia="Times New Roman"/>
          <w:b/>
          <w:sz w:val="28"/>
          <w:szCs w:val="28"/>
          <w:lang w:eastAsia="en-US"/>
        </w:rPr>
        <w:lastRenderedPageBreak/>
        <w:t>3. Градостроительные регламенты устанавливаемые в зоне размещения объектов учреждений здравоохранения и социальной защиты и образования (ОД-2).</w:t>
      </w:r>
    </w:p>
    <w:p w:rsidR="00371955" w:rsidRDefault="00894AF7">
      <w:pPr>
        <w:ind w:firstLine="709"/>
        <w:jc w:val="both"/>
        <w:rPr>
          <w:rFonts w:eastAsia="Times New Roman"/>
          <w:sz w:val="28"/>
          <w:szCs w:val="28"/>
          <w:lang w:eastAsia="en-US"/>
        </w:rPr>
      </w:pPr>
      <w:r>
        <w:rPr>
          <w:rFonts w:eastAsia="Times New Roman"/>
          <w:sz w:val="28"/>
          <w:szCs w:val="28"/>
          <w:lang w:eastAsia="en-US"/>
        </w:rPr>
        <w:t>Зона выделена для обеспечения правовых условий осуществления профильных видов деятельности, предназначена для размещения исключительно объектов здравоохранения, объектов социального обслуживания населения, объектов общего образования, а также вспомогательных зданий, строений, сооружений.</w:t>
      </w:r>
    </w:p>
    <w:p w:rsidR="00371955" w:rsidRDefault="00894AF7">
      <w:pPr>
        <w:ind w:firstLine="709"/>
        <w:jc w:val="both"/>
        <w:rPr>
          <w:rFonts w:eastAsia="Times New Roman"/>
          <w:b/>
          <w:sz w:val="28"/>
          <w:szCs w:val="28"/>
          <w:lang w:eastAsia="en-US"/>
        </w:rPr>
      </w:pPr>
      <w:r>
        <w:rPr>
          <w:rFonts w:eastAsia="Times New Roman"/>
          <w:b/>
          <w:sz w:val="28"/>
          <w:szCs w:val="28"/>
          <w:lang w:eastAsia="en-US"/>
        </w:rPr>
        <w:t>3.1. Виды разрешённого использования земельных участков и объектов капитального строительства</w:t>
      </w:r>
    </w:p>
    <w:tbl>
      <w:tblPr>
        <w:tblStyle w:val="aff"/>
        <w:tblW w:w="9619" w:type="dxa"/>
        <w:tblInd w:w="54" w:type="dxa"/>
        <w:tblLayout w:type="fixed"/>
        <w:tblLook w:val="04A0"/>
      </w:tblPr>
      <w:tblGrid>
        <w:gridCol w:w="2049"/>
        <w:gridCol w:w="5727"/>
        <w:gridCol w:w="1843"/>
      </w:tblGrid>
      <w:tr w:rsidR="00371955">
        <w:tc>
          <w:tcPr>
            <w:tcW w:w="2049" w:type="dxa"/>
            <w:vAlign w:val="center"/>
          </w:tcPr>
          <w:p w:rsidR="00371955" w:rsidRDefault="00894AF7">
            <w:pPr>
              <w:jc w:val="center"/>
              <w:rPr>
                <w:rFonts w:eastAsia="Times New Roman"/>
                <w:bCs/>
                <w:sz w:val="24"/>
                <w:szCs w:val="24"/>
              </w:rPr>
            </w:pPr>
            <w:r>
              <w:rPr>
                <w:rFonts w:eastAsia="Times New Roman"/>
                <w:bCs/>
                <w:sz w:val="24"/>
                <w:szCs w:val="24"/>
              </w:rPr>
              <w:t>Наименование вида разрешённого использования земельного участка</w:t>
            </w:r>
          </w:p>
        </w:tc>
        <w:tc>
          <w:tcPr>
            <w:tcW w:w="5727" w:type="dxa"/>
            <w:vAlign w:val="center"/>
          </w:tcPr>
          <w:p w:rsidR="00371955" w:rsidRDefault="00894AF7">
            <w:pPr>
              <w:jc w:val="center"/>
              <w:rPr>
                <w:rFonts w:eastAsia="Times New Roman"/>
                <w:bCs/>
                <w:sz w:val="24"/>
                <w:szCs w:val="24"/>
              </w:rPr>
            </w:pPr>
            <w:r>
              <w:rPr>
                <w:rFonts w:eastAsia="Times New Roman"/>
                <w:bCs/>
                <w:sz w:val="24"/>
                <w:szCs w:val="24"/>
              </w:rPr>
              <w:t>Описание вида разрешённого использования земельного участка</w:t>
            </w:r>
          </w:p>
        </w:tc>
        <w:tc>
          <w:tcPr>
            <w:tcW w:w="1843" w:type="dxa"/>
          </w:tcPr>
          <w:p w:rsidR="00371955" w:rsidRDefault="00894AF7">
            <w:pPr>
              <w:jc w:val="center"/>
              <w:rPr>
                <w:rFonts w:eastAsia="Times New Roman"/>
                <w:bCs/>
                <w:sz w:val="24"/>
                <w:szCs w:val="24"/>
              </w:rPr>
            </w:pPr>
            <w:r>
              <w:rPr>
                <w:rFonts w:eastAsia="Times New Roman"/>
                <w:bCs/>
                <w:sz w:val="24"/>
                <w:szCs w:val="24"/>
              </w:rPr>
              <w:t>Код (числовое обозначение) разрешённого использования земельного участка</w:t>
            </w:r>
          </w:p>
        </w:tc>
      </w:tr>
      <w:tr w:rsidR="00371955">
        <w:tc>
          <w:tcPr>
            <w:tcW w:w="9619" w:type="dxa"/>
            <w:gridSpan w:val="3"/>
            <w:shd w:val="clear" w:color="auto" w:fill="DEEAF6" w:themeFill="accent5" w:themeFillTint="33"/>
          </w:tcPr>
          <w:p w:rsidR="00371955" w:rsidRDefault="00894AF7">
            <w:pPr>
              <w:jc w:val="center"/>
              <w:rPr>
                <w:rFonts w:eastAsia="Times New Roman"/>
                <w:b/>
                <w:bCs/>
                <w:sz w:val="24"/>
                <w:szCs w:val="24"/>
              </w:rPr>
            </w:pPr>
            <w:r>
              <w:rPr>
                <w:rFonts w:eastAsia="Times New Roman"/>
                <w:b/>
                <w:bCs/>
                <w:sz w:val="24"/>
                <w:szCs w:val="24"/>
              </w:rPr>
              <w:t>Основные виды разрешённого использования</w:t>
            </w:r>
          </w:p>
        </w:tc>
      </w:tr>
      <w:tr w:rsidR="00371955">
        <w:tc>
          <w:tcPr>
            <w:tcW w:w="2049" w:type="dxa"/>
          </w:tcPr>
          <w:p w:rsidR="00371955" w:rsidRDefault="00894AF7">
            <w:pPr>
              <w:jc w:val="center"/>
              <w:textAlignment w:val="baseline"/>
              <w:rPr>
                <w:rFonts w:eastAsia="Times New Roman"/>
                <w:sz w:val="24"/>
                <w:szCs w:val="24"/>
              </w:rPr>
            </w:pPr>
            <w:r>
              <w:rPr>
                <w:rFonts w:eastAsia="Times New Roman"/>
                <w:sz w:val="24"/>
                <w:szCs w:val="24"/>
              </w:rPr>
              <w:t>Социальное обслуживание</w:t>
            </w:r>
          </w:p>
        </w:tc>
        <w:tc>
          <w:tcPr>
            <w:tcW w:w="5727" w:type="dxa"/>
          </w:tcPr>
          <w:p w:rsidR="00371955" w:rsidRDefault="00894AF7">
            <w:pPr>
              <w:contextualSpacing/>
              <w:rPr>
                <w:rFonts w:eastAsia="Times New Roman"/>
                <w:sz w:val="24"/>
                <w:szCs w:val="24"/>
              </w:rPr>
            </w:pPr>
            <w:r>
              <w:rPr>
                <w:rFonts w:eastAsia="Times New Roman"/>
                <w:sz w:val="24"/>
                <w:szCs w:val="24"/>
              </w:rPr>
              <w:t>Размещение зданий, предназначенных для оказания гражданам социальной помощи. Содержание данного вида разрешённого использования включает в себя содержание видов разрешённого использования с кодами 3.2.1 - 3.2.4</w:t>
            </w:r>
          </w:p>
        </w:tc>
        <w:tc>
          <w:tcPr>
            <w:tcW w:w="1843" w:type="dxa"/>
          </w:tcPr>
          <w:p w:rsidR="00371955" w:rsidRDefault="00894AF7">
            <w:pPr>
              <w:jc w:val="center"/>
              <w:textAlignment w:val="baseline"/>
              <w:rPr>
                <w:rFonts w:eastAsia="Times New Roman"/>
                <w:sz w:val="24"/>
                <w:szCs w:val="24"/>
              </w:rPr>
            </w:pPr>
            <w:r>
              <w:rPr>
                <w:rFonts w:eastAsia="Times New Roman"/>
                <w:sz w:val="24"/>
                <w:szCs w:val="24"/>
              </w:rPr>
              <w:t>3.2</w:t>
            </w:r>
          </w:p>
          <w:p w:rsidR="00371955" w:rsidRDefault="00371955">
            <w:pPr>
              <w:jc w:val="center"/>
              <w:textAlignment w:val="baseline"/>
              <w:rPr>
                <w:rFonts w:eastAsia="Times New Roman"/>
                <w:sz w:val="24"/>
                <w:szCs w:val="24"/>
              </w:rPr>
            </w:pPr>
          </w:p>
        </w:tc>
      </w:tr>
      <w:tr w:rsidR="00371955">
        <w:tc>
          <w:tcPr>
            <w:tcW w:w="2049" w:type="dxa"/>
          </w:tcPr>
          <w:p w:rsidR="00371955" w:rsidRDefault="00894AF7">
            <w:pPr>
              <w:jc w:val="center"/>
              <w:textAlignment w:val="baseline"/>
              <w:rPr>
                <w:rFonts w:eastAsia="Times New Roman"/>
                <w:sz w:val="24"/>
                <w:szCs w:val="24"/>
              </w:rPr>
            </w:pPr>
            <w:r>
              <w:rPr>
                <w:rFonts w:eastAsia="Times New Roman"/>
                <w:sz w:val="24"/>
                <w:szCs w:val="24"/>
              </w:rPr>
              <w:t>Дома социального обслуживания</w:t>
            </w:r>
          </w:p>
        </w:tc>
        <w:tc>
          <w:tcPr>
            <w:tcW w:w="5727" w:type="dxa"/>
          </w:tcPr>
          <w:p w:rsidR="00371955" w:rsidRDefault="00894AF7">
            <w:pPr>
              <w:textAlignment w:val="baseline"/>
              <w:rPr>
                <w:rFonts w:eastAsia="Times New Roman"/>
                <w:sz w:val="24"/>
                <w:szCs w:val="24"/>
              </w:rPr>
            </w:pPr>
            <w:r>
              <w:rPr>
                <w:rFonts w:eastAsia="Times New Roman"/>
                <w:sz w:val="24"/>
                <w:szCs w:val="24"/>
              </w:rPr>
              <w:t>Размещение зданий, предназначенных для размещения домов престарелых, домов ребёнка,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1843" w:type="dxa"/>
          </w:tcPr>
          <w:p w:rsidR="00371955" w:rsidRDefault="00894AF7">
            <w:pPr>
              <w:jc w:val="center"/>
              <w:rPr>
                <w:rFonts w:eastAsia="Calibri"/>
                <w:sz w:val="24"/>
                <w:szCs w:val="24"/>
              </w:rPr>
            </w:pPr>
            <w:r>
              <w:rPr>
                <w:rFonts w:eastAsia="Calibri"/>
                <w:sz w:val="24"/>
                <w:szCs w:val="24"/>
              </w:rPr>
              <w:t>3.2.1</w:t>
            </w:r>
          </w:p>
        </w:tc>
      </w:tr>
      <w:tr w:rsidR="00371955">
        <w:tc>
          <w:tcPr>
            <w:tcW w:w="2049" w:type="dxa"/>
          </w:tcPr>
          <w:p w:rsidR="00371955" w:rsidRDefault="00894AF7">
            <w:pPr>
              <w:jc w:val="center"/>
              <w:textAlignment w:val="baseline"/>
              <w:rPr>
                <w:rFonts w:eastAsia="Times New Roman"/>
                <w:sz w:val="24"/>
                <w:szCs w:val="24"/>
              </w:rPr>
            </w:pPr>
            <w:r>
              <w:rPr>
                <w:rFonts w:eastAsia="Times New Roman"/>
                <w:sz w:val="24"/>
                <w:szCs w:val="24"/>
              </w:rPr>
              <w:t>Оказание социальной помощи населению</w:t>
            </w:r>
          </w:p>
          <w:p w:rsidR="00371955" w:rsidRDefault="00371955">
            <w:pPr>
              <w:jc w:val="center"/>
              <w:textAlignment w:val="baseline"/>
              <w:rPr>
                <w:rFonts w:eastAsia="Times New Roman"/>
                <w:sz w:val="24"/>
                <w:szCs w:val="24"/>
              </w:rPr>
            </w:pPr>
          </w:p>
        </w:tc>
        <w:tc>
          <w:tcPr>
            <w:tcW w:w="5727" w:type="dxa"/>
          </w:tcPr>
          <w:p w:rsidR="00371955" w:rsidRDefault="00894AF7">
            <w:pPr>
              <w:textAlignment w:val="baseline"/>
              <w:rPr>
                <w:rFonts w:eastAsia="Times New Roman"/>
                <w:sz w:val="24"/>
                <w:szCs w:val="24"/>
              </w:rPr>
            </w:pPr>
            <w:r>
              <w:rPr>
                <w:rFonts w:eastAsia="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приём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843" w:type="dxa"/>
          </w:tcPr>
          <w:p w:rsidR="00371955" w:rsidRDefault="00894AF7">
            <w:pPr>
              <w:jc w:val="center"/>
              <w:rPr>
                <w:rFonts w:eastAsia="Calibri"/>
                <w:sz w:val="24"/>
                <w:szCs w:val="24"/>
              </w:rPr>
            </w:pPr>
            <w:r>
              <w:rPr>
                <w:rFonts w:eastAsia="Calibri"/>
                <w:sz w:val="24"/>
                <w:szCs w:val="24"/>
              </w:rPr>
              <w:t>3.2.2</w:t>
            </w:r>
          </w:p>
        </w:tc>
      </w:tr>
      <w:tr w:rsidR="00371955">
        <w:tc>
          <w:tcPr>
            <w:tcW w:w="2049" w:type="dxa"/>
          </w:tcPr>
          <w:p w:rsidR="00371955" w:rsidRDefault="00894AF7">
            <w:pPr>
              <w:jc w:val="center"/>
              <w:textAlignment w:val="baseline"/>
              <w:rPr>
                <w:rFonts w:eastAsia="Times New Roman"/>
                <w:sz w:val="24"/>
                <w:szCs w:val="24"/>
              </w:rPr>
            </w:pPr>
            <w:r>
              <w:rPr>
                <w:rFonts w:eastAsia="Times New Roman"/>
                <w:sz w:val="24"/>
                <w:szCs w:val="24"/>
              </w:rPr>
              <w:t>Здравоохранение</w:t>
            </w:r>
          </w:p>
        </w:tc>
        <w:tc>
          <w:tcPr>
            <w:tcW w:w="5727" w:type="dxa"/>
          </w:tcPr>
          <w:p w:rsidR="00371955" w:rsidRDefault="00894AF7">
            <w:pPr>
              <w:textAlignment w:val="baseline"/>
              <w:rPr>
                <w:rFonts w:eastAsia="Times New Roman"/>
                <w:sz w:val="24"/>
                <w:szCs w:val="24"/>
              </w:rPr>
            </w:pPr>
            <w:r>
              <w:rPr>
                <w:rFonts w:eastAsia="Times New Roman"/>
                <w:sz w:val="24"/>
                <w:szCs w:val="24"/>
              </w:rPr>
              <w:t>Размещение объектов капитального строительства, предназначенных для оказания гражданам медицинской помощи. Содержание данного вида разрешённого использования включает в себя содержание видов разрешённого использования с кодами 3.4.1 - 3.4.2</w:t>
            </w:r>
          </w:p>
        </w:tc>
        <w:tc>
          <w:tcPr>
            <w:tcW w:w="1843" w:type="dxa"/>
          </w:tcPr>
          <w:p w:rsidR="00371955" w:rsidRDefault="00894AF7">
            <w:pPr>
              <w:jc w:val="center"/>
              <w:rPr>
                <w:rFonts w:eastAsia="Calibri"/>
                <w:sz w:val="24"/>
                <w:szCs w:val="24"/>
              </w:rPr>
            </w:pPr>
            <w:r>
              <w:rPr>
                <w:rFonts w:eastAsia="Calibri"/>
                <w:sz w:val="24"/>
                <w:szCs w:val="24"/>
              </w:rPr>
              <w:t>3.4</w:t>
            </w:r>
          </w:p>
          <w:p w:rsidR="00371955" w:rsidRDefault="00371955">
            <w:pPr>
              <w:jc w:val="center"/>
              <w:rPr>
                <w:rFonts w:eastAsia="Calibri"/>
                <w:sz w:val="24"/>
                <w:szCs w:val="24"/>
              </w:rPr>
            </w:pPr>
          </w:p>
        </w:tc>
      </w:tr>
      <w:tr w:rsidR="00371955">
        <w:tc>
          <w:tcPr>
            <w:tcW w:w="2049" w:type="dxa"/>
          </w:tcPr>
          <w:p w:rsidR="00371955" w:rsidRDefault="00894AF7">
            <w:pPr>
              <w:jc w:val="center"/>
              <w:textAlignment w:val="baseline"/>
              <w:rPr>
                <w:rFonts w:eastAsia="Times New Roman"/>
                <w:sz w:val="24"/>
                <w:szCs w:val="24"/>
              </w:rPr>
            </w:pPr>
            <w:r>
              <w:rPr>
                <w:rFonts w:eastAsia="Times New Roman"/>
                <w:sz w:val="24"/>
                <w:szCs w:val="24"/>
              </w:rPr>
              <w:t>Амбулаторно-поликлиническое обслуживание</w:t>
            </w:r>
          </w:p>
        </w:tc>
        <w:tc>
          <w:tcPr>
            <w:tcW w:w="5727" w:type="dxa"/>
          </w:tcPr>
          <w:p w:rsidR="00371955" w:rsidRDefault="00894AF7">
            <w:pPr>
              <w:textAlignment w:val="baseline"/>
              <w:rPr>
                <w:rFonts w:eastAsia="Times New Roman"/>
                <w:sz w:val="24"/>
                <w:szCs w:val="24"/>
              </w:rPr>
            </w:pPr>
            <w:r>
              <w:rPr>
                <w:rFonts w:eastAsia="Times New Roman"/>
                <w:sz w:val="24"/>
                <w:szCs w:val="24"/>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w:t>
            </w:r>
            <w:r>
              <w:rPr>
                <w:rFonts w:eastAsia="Times New Roman"/>
                <w:sz w:val="24"/>
                <w:szCs w:val="24"/>
              </w:rPr>
              <w:lastRenderedPageBreak/>
              <w:t>пункты здравоохранения, центры матери и ребёнка, диагностические центры, молочные кухни, станции донорства крови, клинические лаборатории)</w:t>
            </w:r>
          </w:p>
        </w:tc>
        <w:tc>
          <w:tcPr>
            <w:tcW w:w="1843" w:type="dxa"/>
          </w:tcPr>
          <w:p w:rsidR="00371955" w:rsidRDefault="00894AF7">
            <w:pPr>
              <w:jc w:val="center"/>
              <w:rPr>
                <w:rFonts w:eastAsia="Calibri"/>
                <w:sz w:val="24"/>
                <w:szCs w:val="24"/>
              </w:rPr>
            </w:pPr>
            <w:r>
              <w:rPr>
                <w:rFonts w:eastAsia="Calibri"/>
                <w:sz w:val="24"/>
                <w:szCs w:val="24"/>
              </w:rPr>
              <w:lastRenderedPageBreak/>
              <w:t>3.4.1</w:t>
            </w:r>
          </w:p>
          <w:p w:rsidR="00371955" w:rsidRDefault="00371955">
            <w:pPr>
              <w:jc w:val="center"/>
              <w:rPr>
                <w:rFonts w:eastAsia="Calibri"/>
                <w:sz w:val="24"/>
                <w:szCs w:val="24"/>
              </w:rPr>
            </w:pPr>
          </w:p>
        </w:tc>
      </w:tr>
      <w:tr w:rsidR="00371955">
        <w:tc>
          <w:tcPr>
            <w:tcW w:w="2049" w:type="dxa"/>
          </w:tcPr>
          <w:p w:rsidR="00371955" w:rsidRDefault="00894AF7">
            <w:pPr>
              <w:widowControl/>
              <w:jc w:val="center"/>
              <w:rPr>
                <w:rFonts w:eastAsia="Times New Roman"/>
                <w:szCs w:val="24"/>
              </w:rPr>
            </w:pPr>
            <w:r>
              <w:rPr>
                <w:sz w:val="24"/>
                <w:szCs w:val="24"/>
                <w:lang w:val="en-US" w:eastAsia="zh-CN"/>
              </w:rPr>
              <w:lastRenderedPageBreak/>
              <w:t>Стационарное</w:t>
            </w:r>
          </w:p>
          <w:p w:rsidR="00371955" w:rsidRDefault="00894AF7">
            <w:pPr>
              <w:widowControl/>
              <w:jc w:val="center"/>
              <w:rPr>
                <w:rFonts w:eastAsia="Times New Roman"/>
                <w:szCs w:val="24"/>
              </w:rPr>
            </w:pPr>
            <w:r>
              <w:rPr>
                <w:sz w:val="24"/>
                <w:szCs w:val="24"/>
                <w:lang w:val="en-US" w:eastAsia="zh-CN"/>
              </w:rPr>
              <w:t>медицинское</w:t>
            </w:r>
          </w:p>
          <w:p w:rsidR="00371955" w:rsidRDefault="00894AF7">
            <w:pPr>
              <w:widowControl/>
              <w:jc w:val="center"/>
              <w:rPr>
                <w:rFonts w:eastAsia="Times New Roman"/>
                <w:szCs w:val="24"/>
              </w:rPr>
            </w:pPr>
            <w:r>
              <w:rPr>
                <w:sz w:val="24"/>
                <w:szCs w:val="24"/>
                <w:lang w:val="en-US" w:eastAsia="zh-CN"/>
              </w:rPr>
              <w:t>обслуживание</w:t>
            </w:r>
          </w:p>
          <w:p w:rsidR="00371955" w:rsidRDefault="00371955">
            <w:pPr>
              <w:jc w:val="center"/>
              <w:rPr>
                <w:rFonts w:eastAsia="Calibri"/>
                <w:sz w:val="24"/>
                <w:szCs w:val="24"/>
              </w:rPr>
            </w:pPr>
          </w:p>
        </w:tc>
        <w:tc>
          <w:tcPr>
            <w:tcW w:w="5727" w:type="dxa"/>
          </w:tcPr>
          <w:p w:rsidR="00371955" w:rsidRDefault="00894AF7">
            <w:pPr>
              <w:widowControl/>
              <w:rPr>
                <w:rFonts w:eastAsia="Times New Roman"/>
                <w:szCs w:val="24"/>
              </w:rPr>
            </w:pPr>
            <w:r>
              <w:rPr>
                <w:sz w:val="24"/>
                <w:szCs w:val="24"/>
                <w:lang w:eastAsia="zh-CN"/>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 </w:t>
            </w:r>
          </w:p>
        </w:tc>
        <w:tc>
          <w:tcPr>
            <w:tcW w:w="1843" w:type="dxa"/>
          </w:tcPr>
          <w:p w:rsidR="00371955" w:rsidRDefault="00894AF7">
            <w:pPr>
              <w:widowControl/>
              <w:jc w:val="center"/>
              <w:rPr>
                <w:sz w:val="24"/>
                <w:szCs w:val="24"/>
                <w:lang w:val="en-US" w:eastAsia="zh-CN"/>
              </w:rPr>
            </w:pPr>
            <w:r>
              <w:rPr>
                <w:sz w:val="24"/>
                <w:szCs w:val="24"/>
                <w:lang w:val="en-US" w:eastAsia="zh-CN"/>
              </w:rPr>
              <w:t>3.4.2</w:t>
            </w:r>
          </w:p>
          <w:p w:rsidR="00371955" w:rsidRDefault="00371955">
            <w:pPr>
              <w:jc w:val="center"/>
              <w:rPr>
                <w:rFonts w:eastAsia="Calibri"/>
                <w:sz w:val="24"/>
                <w:szCs w:val="24"/>
              </w:rPr>
            </w:pPr>
          </w:p>
        </w:tc>
      </w:tr>
      <w:tr w:rsidR="00371955">
        <w:tc>
          <w:tcPr>
            <w:tcW w:w="2049" w:type="dxa"/>
          </w:tcPr>
          <w:p w:rsidR="00371955" w:rsidRDefault="00894AF7">
            <w:pPr>
              <w:jc w:val="center"/>
              <w:rPr>
                <w:rFonts w:eastAsia="Calibri"/>
                <w:sz w:val="24"/>
                <w:szCs w:val="24"/>
              </w:rPr>
            </w:pPr>
            <w:r>
              <w:rPr>
                <w:rFonts w:eastAsia="Calibri"/>
                <w:sz w:val="24"/>
                <w:szCs w:val="24"/>
              </w:rPr>
              <w:t>Дошкольное, начальное и среднее общее образование</w:t>
            </w:r>
          </w:p>
        </w:tc>
        <w:tc>
          <w:tcPr>
            <w:tcW w:w="5727" w:type="dxa"/>
          </w:tcPr>
          <w:p w:rsidR="00371955" w:rsidRDefault="00894AF7">
            <w:pPr>
              <w:tabs>
                <w:tab w:val="center" w:pos="4677"/>
                <w:tab w:val="right" w:pos="9355"/>
              </w:tabs>
              <w:rPr>
                <w:rFonts w:eastAsia="Calibri"/>
                <w:bCs/>
                <w:sz w:val="24"/>
                <w:szCs w:val="24"/>
              </w:rPr>
            </w:pPr>
            <w:r>
              <w:rPr>
                <w:rFonts w:eastAsia="Calibri"/>
                <w:bCs/>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843" w:type="dxa"/>
          </w:tcPr>
          <w:p w:rsidR="00371955" w:rsidRDefault="00894AF7">
            <w:pPr>
              <w:jc w:val="center"/>
              <w:rPr>
                <w:rFonts w:eastAsia="Calibri"/>
                <w:sz w:val="24"/>
                <w:szCs w:val="24"/>
              </w:rPr>
            </w:pPr>
            <w:r>
              <w:rPr>
                <w:rFonts w:eastAsia="Calibri"/>
                <w:sz w:val="24"/>
                <w:szCs w:val="24"/>
              </w:rPr>
              <w:t>3.5.1</w:t>
            </w:r>
          </w:p>
          <w:p w:rsidR="00371955" w:rsidRDefault="00371955">
            <w:pPr>
              <w:jc w:val="center"/>
              <w:rPr>
                <w:rFonts w:eastAsia="Calibri"/>
                <w:sz w:val="24"/>
                <w:szCs w:val="24"/>
              </w:rPr>
            </w:pPr>
          </w:p>
        </w:tc>
      </w:tr>
      <w:tr w:rsidR="00371955">
        <w:tc>
          <w:tcPr>
            <w:tcW w:w="2049" w:type="dxa"/>
          </w:tcPr>
          <w:p w:rsidR="00371955" w:rsidRDefault="00894AF7">
            <w:pPr>
              <w:jc w:val="center"/>
              <w:textAlignment w:val="baseline"/>
              <w:rPr>
                <w:rFonts w:eastAsia="Times New Roman"/>
                <w:sz w:val="24"/>
                <w:szCs w:val="24"/>
              </w:rPr>
            </w:pPr>
            <w:r>
              <w:rPr>
                <w:rFonts w:eastAsia="Times New Roman"/>
                <w:sz w:val="24"/>
                <w:szCs w:val="24"/>
              </w:rPr>
              <w:t>Обеспечение занятий спортом в помещениях</w:t>
            </w:r>
          </w:p>
        </w:tc>
        <w:tc>
          <w:tcPr>
            <w:tcW w:w="5727" w:type="dxa"/>
          </w:tcPr>
          <w:p w:rsidR="00371955" w:rsidRDefault="00894AF7">
            <w:pPr>
              <w:tabs>
                <w:tab w:val="left" w:pos="426"/>
              </w:tabs>
              <w:rPr>
                <w:rFonts w:eastAsia="Times New Roman"/>
                <w:sz w:val="24"/>
                <w:szCs w:val="24"/>
              </w:rPr>
            </w:pPr>
            <w:r>
              <w:rPr>
                <w:rFonts w:eastAsia="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1843" w:type="dxa"/>
          </w:tcPr>
          <w:p w:rsidR="00371955" w:rsidRDefault="00894AF7">
            <w:pPr>
              <w:jc w:val="center"/>
              <w:textAlignment w:val="baseline"/>
              <w:rPr>
                <w:rFonts w:eastAsia="Times New Roman"/>
                <w:sz w:val="24"/>
                <w:szCs w:val="24"/>
              </w:rPr>
            </w:pPr>
            <w:r>
              <w:rPr>
                <w:rFonts w:eastAsia="Times New Roman"/>
                <w:sz w:val="24"/>
                <w:szCs w:val="24"/>
              </w:rPr>
              <w:t>5.1.2</w:t>
            </w:r>
          </w:p>
        </w:tc>
      </w:tr>
      <w:tr w:rsidR="00371955">
        <w:tc>
          <w:tcPr>
            <w:tcW w:w="2049" w:type="dxa"/>
          </w:tcPr>
          <w:p w:rsidR="00371955" w:rsidRDefault="00894AF7">
            <w:pPr>
              <w:jc w:val="center"/>
              <w:textAlignment w:val="baseline"/>
              <w:rPr>
                <w:rFonts w:eastAsia="Times New Roman"/>
                <w:sz w:val="24"/>
                <w:szCs w:val="24"/>
              </w:rPr>
            </w:pPr>
            <w:r>
              <w:rPr>
                <w:rFonts w:eastAsia="Times New Roman"/>
                <w:sz w:val="24"/>
                <w:szCs w:val="24"/>
              </w:rPr>
              <w:t>Площадки для занятий спортом</w:t>
            </w:r>
          </w:p>
        </w:tc>
        <w:tc>
          <w:tcPr>
            <w:tcW w:w="5727" w:type="dxa"/>
          </w:tcPr>
          <w:p w:rsidR="00371955" w:rsidRDefault="00894AF7">
            <w:pPr>
              <w:tabs>
                <w:tab w:val="left" w:pos="426"/>
              </w:tabs>
              <w:rPr>
                <w:rFonts w:eastAsia="Times New Roman"/>
                <w:sz w:val="24"/>
                <w:szCs w:val="24"/>
              </w:rPr>
            </w:pPr>
            <w:r>
              <w:rPr>
                <w:rFonts w:eastAsia="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843" w:type="dxa"/>
          </w:tcPr>
          <w:p w:rsidR="00371955" w:rsidRDefault="00894AF7">
            <w:pPr>
              <w:jc w:val="center"/>
              <w:textAlignment w:val="baseline"/>
              <w:rPr>
                <w:rFonts w:eastAsia="Times New Roman"/>
                <w:sz w:val="24"/>
                <w:szCs w:val="24"/>
              </w:rPr>
            </w:pPr>
            <w:r>
              <w:rPr>
                <w:rFonts w:eastAsia="Times New Roman"/>
                <w:sz w:val="24"/>
                <w:szCs w:val="24"/>
              </w:rPr>
              <w:t>5.1.3</w:t>
            </w:r>
          </w:p>
        </w:tc>
      </w:tr>
      <w:tr w:rsidR="00371955">
        <w:tc>
          <w:tcPr>
            <w:tcW w:w="2049" w:type="dxa"/>
          </w:tcPr>
          <w:p w:rsidR="00371955" w:rsidRDefault="00894AF7">
            <w:pPr>
              <w:jc w:val="center"/>
              <w:textAlignment w:val="baseline"/>
              <w:rPr>
                <w:rFonts w:eastAsia="Times New Roman"/>
                <w:sz w:val="24"/>
                <w:szCs w:val="24"/>
              </w:rPr>
            </w:pPr>
            <w:r>
              <w:rPr>
                <w:rFonts w:eastAsia="Times New Roman"/>
                <w:sz w:val="24"/>
                <w:szCs w:val="24"/>
              </w:rPr>
              <w:t>Оборудованные площадки для занятий спортом</w:t>
            </w:r>
          </w:p>
        </w:tc>
        <w:tc>
          <w:tcPr>
            <w:tcW w:w="5727" w:type="dxa"/>
          </w:tcPr>
          <w:p w:rsidR="00371955" w:rsidRDefault="00894AF7">
            <w:pPr>
              <w:tabs>
                <w:tab w:val="left" w:pos="426"/>
              </w:tabs>
              <w:rPr>
                <w:rFonts w:eastAsia="Times New Roman"/>
                <w:sz w:val="24"/>
                <w:szCs w:val="24"/>
              </w:rPr>
            </w:pPr>
            <w:r>
              <w:rPr>
                <w:rFonts w:eastAsia="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843" w:type="dxa"/>
          </w:tcPr>
          <w:p w:rsidR="00371955" w:rsidRDefault="00894AF7">
            <w:pPr>
              <w:jc w:val="center"/>
              <w:textAlignment w:val="baseline"/>
              <w:rPr>
                <w:rFonts w:eastAsia="Times New Roman"/>
                <w:sz w:val="24"/>
                <w:szCs w:val="24"/>
              </w:rPr>
            </w:pPr>
            <w:r>
              <w:rPr>
                <w:rFonts w:eastAsia="Times New Roman"/>
                <w:sz w:val="24"/>
                <w:szCs w:val="24"/>
              </w:rPr>
              <w:t>5.1.4</w:t>
            </w:r>
          </w:p>
        </w:tc>
      </w:tr>
      <w:tr w:rsidR="00371955">
        <w:tc>
          <w:tcPr>
            <w:tcW w:w="2049" w:type="dxa"/>
          </w:tcPr>
          <w:p w:rsidR="00371955" w:rsidRDefault="00894AF7">
            <w:pPr>
              <w:jc w:val="center"/>
              <w:textAlignment w:val="baseline"/>
              <w:rPr>
                <w:rFonts w:eastAsia="Times New Roman"/>
                <w:sz w:val="24"/>
                <w:szCs w:val="24"/>
              </w:rPr>
            </w:pPr>
            <w:r>
              <w:rPr>
                <w:rFonts w:eastAsia="Times New Roman"/>
                <w:sz w:val="24"/>
                <w:szCs w:val="24"/>
              </w:rPr>
              <w:t>Обеспечение внутреннего правопорядка</w:t>
            </w:r>
          </w:p>
        </w:tc>
        <w:tc>
          <w:tcPr>
            <w:tcW w:w="5727" w:type="dxa"/>
          </w:tcPr>
          <w:p w:rsidR="00371955" w:rsidRDefault="00894AF7">
            <w:pPr>
              <w:tabs>
                <w:tab w:val="left" w:pos="426"/>
              </w:tabs>
              <w:rPr>
                <w:rFonts w:eastAsia="Times New Roman"/>
                <w:sz w:val="24"/>
                <w:szCs w:val="24"/>
              </w:rPr>
            </w:pPr>
            <w:r>
              <w:rPr>
                <w:rFonts w:eastAsia="Times New Roman"/>
                <w:bCs/>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843" w:type="dxa"/>
          </w:tcPr>
          <w:p w:rsidR="00371955" w:rsidRDefault="00894AF7">
            <w:pPr>
              <w:jc w:val="center"/>
              <w:textAlignment w:val="baseline"/>
              <w:rPr>
                <w:rFonts w:eastAsia="Times New Roman"/>
                <w:sz w:val="24"/>
                <w:szCs w:val="24"/>
              </w:rPr>
            </w:pPr>
            <w:r>
              <w:rPr>
                <w:rFonts w:eastAsia="Times New Roman"/>
                <w:sz w:val="24"/>
                <w:szCs w:val="24"/>
              </w:rPr>
              <w:t>8.3</w:t>
            </w:r>
          </w:p>
        </w:tc>
      </w:tr>
      <w:tr w:rsidR="00371955">
        <w:tc>
          <w:tcPr>
            <w:tcW w:w="2049" w:type="dxa"/>
          </w:tcPr>
          <w:p w:rsidR="00371955" w:rsidRDefault="00894AF7">
            <w:pPr>
              <w:widowControl/>
              <w:jc w:val="center"/>
              <w:rPr>
                <w:rFonts w:eastAsia="Times New Roman"/>
                <w:szCs w:val="24"/>
              </w:rPr>
            </w:pPr>
            <w:r>
              <w:rPr>
                <w:sz w:val="24"/>
                <w:szCs w:val="24"/>
                <w:lang w:val="en-US" w:eastAsia="zh-CN"/>
              </w:rPr>
              <w:t>Благоустройство</w:t>
            </w:r>
          </w:p>
          <w:p w:rsidR="00371955" w:rsidRDefault="00894AF7">
            <w:pPr>
              <w:widowControl/>
              <w:jc w:val="center"/>
              <w:rPr>
                <w:rFonts w:eastAsia="Times New Roman"/>
                <w:szCs w:val="24"/>
              </w:rPr>
            </w:pPr>
            <w:r>
              <w:rPr>
                <w:sz w:val="24"/>
                <w:szCs w:val="24"/>
                <w:lang w:val="en-US" w:eastAsia="zh-CN"/>
              </w:rPr>
              <w:t>территории</w:t>
            </w:r>
          </w:p>
          <w:p w:rsidR="00371955" w:rsidRDefault="00371955">
            <w:pPr>
              <w:tabs>
                <w:tab w:val="left" w:pos="426"/>
              </w:tabs>
              <w:jc w:val="center"/>
              <w:rPr>
                <w:rFonts w:eastAsia="Times New Roman"/>
                <w:bCs/>
                <w:sz w:val="24"/>
                <w:szCs w:val="24"/>
              </w:rPr>
            </w:pPr>
          </w:p>
        </w:tc>
        <w:tc>
          <w:tcPr>
            <w:tcW w:w="5727" w:type="dxa"/>
          </w:tcPr>
          <w:p w:rsidR="00371955" w:rsidRDefault="00894AF7">
            <w:pPr>
              <w:widowControl/>
              <w:rPr>
                <w:rFonts w:eastAsia="Times New Roman"/>
                <w:szCs w:val="24"/>
              </w:rPr>
            </w:pPr>
            <w:r>
              <w:rPr>
                <w:sz w:val="24"/>
                <w:szCs w:val="24"/>
                <w:lang w:eastAsia="zh-CN"/>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 </w:t>
            </w:r>
          </w:p>
        </w:tc>
        <w:tc>
          <w:tcPr>
            <w:tcW w:w="1843" w:type="dxa"/>
          </w:tcPr>
          <w:p w:rsidR="00371955" w:rsidRDefault="00894AF7">
            <w:pPr>
              <w:widowControl/>
              <w:jc w:val="center"/>
              <w:rPr>
                <w:rFonts w:eastAsia="Times New Roman"/>
                <w:szCs w:val="24"/>
              </w:rPr>
            </w:pPr>
            <w:r>
              <w:rPr>
                <w:sz w:val="24"/>
                <w:szCs w:val="24"/>
                <w:lang w:val="en-US" w:eastAsia="zh-CN"/>
              </w:rPr>
              <w:t>12.02</w:t>
            </w:r>
          </w:p>
          <w:p w:rsidR="00371955" w:rsidRDefault="00371955">
            <w:pPr>
              <w:tabs>
                <w:tab w:val="left" w:pos="426"/>
              </w:tabs>
              <w:jc w:val="center"/>
              <w:rPr>
                <w:rFonts w:eastAsia="Times New Roman"/>
                <w:bCs/>
                <w:sz w:val="24"/>
                <w:szCs w:val="24"/>
              </w:rPr>
            </w:pPr>
          </w:p>
        </w:tc>
      </w:tr>
      <w:tr w:rsidR="00371955">
        <w:tc>
          <w:tcPr>
            <w:tcW w:w="9619" w:type="dxa"/>
            <w:gridSpan w:val="3"/>
            <w:shd w:val="clear" w:color="auto" w:fill="DEEAF6" w:themeFill="accent5" w:themeFillTint="33"/>
          </w:tcPr>
          <w:p w:rsidR="00371955" w:rsidRDefault="00894AF7">
            <w:pPr>
              <w:tabs>
                <w:tab w:val="left" w:pos="426"/>
              </w:tabs>
              <w:jc w:val="center"/>
              <w:rPr>
                <w:rFonts w:eastAsia="Times New Roman"/>
                <w:bCs/>
                <w:sz w:val="24"/>
                <w:szCs w:val="24"/>
              </w:rPr>
            </w:pPr>
            <w:r>
              <w:rPr>
                <w:rFonts w:eastAsia="Times New Roman"/>
                <w:b/>
                <w:bCs/>
                <w:sz w:val="24"/>
                <w:szCs w:val="24"/>
              </w:rPr>
              <w:t>Вспомогательные виды разрешённого использования</w:t>
            </w:r>
          </w:p>
        </w:tc>
      </w:tr>
      <w:tr w:rsidR="00371955">
        <w:tc>
          <w:tcPr>
            <w:tcW w:w="2049" w:type="dxa"/>
          </w:tcPr>
          <w:p w:rsidR="00371955" w:rsidRDefault="00894AF7">
            <w:pPr>
              <w:jc w:val="center"/>
              <w:textAlignment w:val="baseline"/>
              <w:rPr>
                <w:rFonts w:eastAsia="Times New Roman"/>
                <w:sz w:val="24"/>
                <w:szCs w:val="24"/>
              </w:rPr>
            </w:pPr>
            <w:r>
              <w:rPr>
                <w:rFonts w:eastAsia="Times New Roman"/>
                <w:sz w:val="24"/>
                <w:szCs w:val="24"/>
              </w:rPr>
              <w:t>Обслуживание жилой застройки</w:t>
            </w:r>
          </w:p>
        </w:tc>
        <w:tc>
          <w:tcPr>
            <w:tcW w:w="5727" w:type="dxa"/>
          </w:tcPr>
          <w:p w:rsidR="00371955" w:rsidRDefault="00894AF7">
            <w:pPr>
              <w:tabs>
                <w:tab w:val="left" w:pos="426"/>
              </w:tabs>
              <w:rPr>
                <w:rFonts w:eastAsia="Times New Roman"/>
                <w:sz w:val="24"/>
                <w:szCs w:val="24"/>
              </w:rPr>
            </w:pPr>
            <w:r>
              <w:rPr>
                <w:rFonts w:eastAsia="Times New Roman"/>
                <w:sz w:val="24"/>
                <w:szCs w:val="24"/>
              </w:rPr>
              <w:t xml:space="preserve">Размещение объектов капитального строительства, размещение которых предусмотрено видами </w:t>
            </w:r>
            <w:r>
              <w:rPr>
                <w:rFonts w:eastAsia="Times New Roman"/>
                <w:sz w:val="24"/>
                <w:szCs w:val="24"/>
              </w:rPr>
              <w:lastRenderedPageBreak/>
              <w:t>разрешённого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843" w:type="dxa"/>
          </w:tcPr>
          <w:p w:rsidR="00371955" w:rsidRDefault="00894AF7">
            <w:pPr>
              <w:jc w:val="center"/>
              <w:textAlignment w:val="baseline"/>
              <w:rPr>
                <w:rFonts w:eastAsia="Times New Roman"/>
                <w:sz w:val="24"/>
                <w:szCs w:val="24"/>
              </w:rPr>
            </w:pPr>
            <w:r>
              <w:rPr>
                <w:rFonts w:eastAsia="Times New Roman"/>
                <w:sz w:val="24"/>
                <w:szCs w:val="24"/>
              </w:rPr>
              <w:lastRenderedPageBreak/>
              <w:t>2.7</w:t>
            </w:r>
          </w:p>
        </w:tc>
      </w:tr>
      <w:tr w:rsidR="00371955">
        <w:tc>
          <w:tcPr>
            <w:tcW w:w="2049" w:type="dxa"/>
          </w:tcPr>
          <w:p w:rsidR="00371955" w:rsidRDefault="00894AF7">
            <w:pPr>
              <w:jc w:val="center"/>
              <w:textAlignment w:val="baseline"/>
              <w:rPr>
                <w:rFonts w:eastAsia="Times New Roman"/>
                <w:sz w:val="24"/>
                <w:szCs w:val="24"/>
              </w:rPr>
            </w:pPr>
            <w:r>
              <w:rPr>
                <w:rFonts w:eastAsia="Times New Roman"/>
                <w:sz w:val="24"/>
                <w:szCs w:val="24"/>
              </w:rPr>
              <w:lastRenderedPageBreak/>
              <w:t>Хранение автотранспорта</w:t>
            </w:r>
          </w:p>
        </w:tc>
        <w:tc>
          <w:tcPr>
            <w:tcW w:w="5727" w:type="dxa"/>
          </w:tcPr>
          <w:p w:rsidR="00371955" w:rsidRDefault="00894AF7">
            <w:pPr>
              <w:tabs>
                <w:tab w:val="left" w:pos="426"/>
              </w:tabs>
              <w:rPr>
                <w:rFonts w:eastAsia="Times New Roman"/>
                <w:sz w:val="24"/>
                <w:szCs w:val="24"/>
              </w:rPr>
            </w:pPr>
            <w:r>
              <w:rPr>
                <w:rFonts w:eastAsia="Times New Roman"/>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разрешённого использования с кодом 4.9</w:t>
            </w:r>
          </w:p>
        </w:tc>
        <w:tc>
          <w:tcPr>
            <w:tcW w:w="1843" w:type="dxa"/>
          </w:tcPr>
          <w:p w:rsidR="00371955" w:rsidRDefault="00894AF7">
            <w:pPr>
              <w:jc w:val="center"/>
              <w:textAlignment w:val="baseline"/>
              <w:rPr>
                <w:rFonts w:eastAsia="Times New Roman"/>
                <w:sz w:val="24"/>
                <w:szCs w:val="24"/>
              </w:rPr>
            </w:pPr>
            <w:r>
              <w:rPr>
                <w:rFonts w:eastAsia="Times New Roman"/>
                <w:sz w:val="24"/>
                <w:szCs w:val="24"/>
              </w:rPr>
              <w:t>2.7.1</w:t>
            </w:r>
          </w:p>
        </w:tc>
      </w:tr>
      <w:tr w:rsidR="00371955">
        <w:tc>
          <w:tcPr>
            <w:tcW w:w="2049" w:type="dxa"/>
          </w:tcPr>
          <w:p w:rsidR="00371955" w:rsidRDefault="00894AF7">
            <w:pPr>
              <w:tabs>
                <w:tab w:val="left" w:pos="426"/>
              </w:tabs>
              <w:jc w:val="center"/>
              <w:rPr>
                <w:rFonts w:eastAsia="Times New Roman"/>
                <w:bCs/>
                <w:sz w:val="24"/>
                <w:szCs w:val="24"/>
              </w:rPr>
            </w:pPr>
            <w:r>
              <w:rPr>
                <w:rFonts w:eastAsia="Times New Roman"/>
                <w:bCs/>
                <w:sz w:val="24"/>
                <w:szCs w:val="24"/>
              </w:rPr>
              <w:t>Коммунальное обслуживание</w:t>
            </w:r>
          </w:p>
        </w:tc>
        <w:tc>
          <w:tcPr>
            <w:tcW w:w="5727" w:type="dxa"/>
          </w:tcPr>
          <w:p w:rsidR="00371955" w:rsidRDefault="00894AF7">
            <w:pPr>
              <w:tabs>
                <w:tab w:val="left" w:pos="426"/>
              </w:tabs>
              <w:rPr>
                <w:rFonts w:eastAsia="Times New Roman"/>
                <w:bCs/>
                <w:sz w:val="24"/>
                <w:szCs w:val="24"/>
              </w:rPr>
            </w:pPr>
            <w:r>
              <w:rPr>
                <w:rFonts w:eastAsia="Times New Roman"/>
                <w:bCs/>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разрешённого использования включает в себя содержание видов разрешённого использования с кодами 3.1.1 - 3.1.2</w:t>
            </w:r>
          </w:p>
        </w:tc>
        <w:tc>
          <w:tcPr>
            <w:tcW w:w="1843" w:type="dxa"/>
          </w:tcPr>
          <w:p w:rsidR="00371955" w:rsidRDefault="00894AF7">
            <w:pPr>
              <w:jc w:val="center"/>
              <w:textAlignment w:val="baseline"/>
              <w:rPr>
                <w:rFonts w:eastAsia="Times New Roman"/>
                <w:sz w:val="24"/>
                <w:szCs w:val="24"/>
              </w:rPr>
            </w:pPr>
            <w:r>
              <w:rPr>
                <w:rFonts w:eastAsia="Times New Roman"/>
                <w:sz w:val="24"/>
                <w:szCs w:val="24"/>
              </w:rPr>
              <w:t>3.1</w:t>
            </w:r>
          </w:p>
          <w:p w:rsidR="00371955" w:rsidRDefault="00371955">
            <w:pPr>
              <w:tabs>
                <w:tab w:val="left" w:pos="426"/>
              </w:tabs>
              <w:jc w:val="center"/>
              <w:rPr>
                <w:rFonts w:eastAsia="Times New Roman"/>
                <w:bCs/>
                <w:strike/>
                <w:sz w:val="24"/>
                <w:szCs w:val="24"/>
              </w:rPr>
            </w:pPr>
          </w:p>
        </w:tc>
      </w:tr>
      <w:tr w:rsidR="00371955">
        <w:tc>
          <w:tcPr>
            <w:tcW w:w="2049" w:type="dxa"/>
          </w:tcPr>
          <w:p w:rsidR="00371955" w:rsidRDefault="00894AF7">
            <w:pPr>
              <w:tabs>
                <w:tab w:val="left" w:pos="426"/>
              </w:tabs>
              <w:jc w:val="center"/>
              <w:rPr>
                <w:rFonts w:eastAsia="Times New Roman"/>
                <w:bCs/>
                <w:sz w:val="24"/>
                <w:szCs w:val="24"/>
              </w:rPr>
            </w:pPr>
            <w:r>
              <w:rPr>
                <w:rFonts w:eastAsia="Times New Roman"/>
                <w:bCs/>
                <w:sz w:val="24"/>
                <w:szCs w:val="24"/>
              </w:rPr>
              <w:t>Предоставление коммунальных услуг</w:t>
            </w:r>
          </w:p>
        </w:tc>
        <w:tc>
          <w:tcPr>
            <w:tcW w:w="5727" w:type="dxa"/>
          </w:tcPr>
          <w:p w:rsidR="00371955" w:rsidRDefault="00894AF7">
            <w:pPr>
              <w:tabs>
                <w:tab w:val="left" w:pos="426"/>
              </w:tabs>
              <w:rPr>
                <w:rFonts w:eastAsia="Times New Roman"/>
                <w:bCs/>
                <w:sz w:val="24"/>
                <w:szCs w:val="24"/>
              </w:rPr>
            </w:pPr>
            <w:r>
              <w:rPr>
                <w:rFonts w:eastAsia="Times New Roman"/>
                <w:bCs/>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43" w:type="dxa"/>
          </w:tcPr>
          <w:p w:rsidR="00371955" w:rsidRDefault="00894AF7">
            <w:pPr>
              <w:tabs>
                <w:tab w:val="left" w:pos="426"/>
              </w:tabs>
              <w:jc w:val="center"/>
              <w:rPr>
                <w:rFonts w:eastAsia="Times New Roman"/>
                <w:bCs/>
                <w:sz w:val="24"/>
                <w:szCs w:val="24"/>
              </w:rPr>
            </w:pPr>
            <w:r>
              <w:rPr>
                <w:rFonts w:eastAsia="Times New Roman"/>
                <w:bCs/>
                <w:sz w:val="24"/>
                <w:szCs w:val="24"/>
              </w:rPr>
              <w:t>3.1.1</w:t>
            </w:r>
          </w:p>
          <w:p w:rsidR="00371955" w:rsidRDefault="00371955">
            <w:pPr>
              <w:tabs>
                <w:tab w:val="left" w:pos="426"/>
              </w:tabs>
              <w:jc w:val="center"/>
              <w:rPr>
                <w:rFonts w:eastAsia="Times New Roman"/>
                <w:bCs/>
                <w:sz w:val="24"/>
                <w:szCs w:val="24"/>
              </w:rPr>
            </w:pPr>
          </w:p>
        </w:tc>
      </w:tr>
      <w:tr w:rsidR="00371955">
        <w:tc>
          <w:tcPr>
            <w:tcW w:w="2049" w:type="dxa"/>
          </w:tcPr>
          <w:p w:rsidR="00371955" w:rsidRDefault="00894AF7">
            <w:pPr>
              <w:jc w:val="center"/>
              <w:textAlignment w:val="baseline"/>
              <w:rPr>
                <w:rFonts w:eastAsia="Times New Roman"/>
                <w:sz w:val="24"/>
                <w:szCs w:val="24"/>
              </w:rPr>
            </w:pPr>
            <w:r>
              <w:rPr>
                <w:rFonts w:eastAsia="Times New Roman"/>
                <w:sz w:val="24"/>
                <w:szCs w:val="24"/>
              </w:rPr>
              <w:t>Административные здания организаций, обеспечивающих предоставление коммунальных услуг</w:t>
            </w:r>
          </w:p>
        </w:tc>
        <w:tc>
          <w:tcPr>
            <w:tcW w:w="5727" w:type="dxa"/>
          </w:tcPr>
          <w:p w:rsidR="00371955" w:rsidRDefault="00894AF7">
            <w:pPr>
              <w:tabs>
                <w:tab w:val="left" w:pos="426"/>
              </w:tabs>
              <w:rPr>
                <w:rFonts w:eastAsia="Times New Roman"/>
                <w:sz w:val="24"/>
                <w:szCs w:val="24"/>
              </w:rPr>
            </w:pPr>
            <w:r>
              <w:rPr>
                <w:rFonts w:eastAsia="Times New Roman"/>
                <w:spacing w:val="-6"/>
                <w:sz w:val="24"/>
                <w:szCs w:val="24"/>
              </w:rPr>
              <w:t>Размещение зданий, предназначенных для приёма физических и юридических лиц в связи с предоставлением им коммунальных услуг</w:t>
            </w:r>
          </w:p>
        </w:tc>
        <w:tc>
          <w:tcPr>
            <w:tcW w:w="1843" w:type="dxa"/>
          </w:tcPr>
          <w:p w:rsidR="00371955" w:rsidRDefault="00894AF7">
            <w:pPr>
              <w:jc w:val="center"/>
              <w:textAlignment w:val="baseline"/>
              <w:rPr>
                <w:rFonts w:eastAsia="Times New Roman"/>
                <w:sz w:val="24"/>
                <w:szCs w:val="24"/>
              </w:rPr>
            </w:pPr>
            <w:r>
              <w:rPr>
                <w:rFonts w:eastAsia="Times New Roman"/>
                <w:sz w:val="24"/>
                <w:szCs w:val="24"/>
              </w:rPr>
              <w:t>3.1.2</w:t>
            </w:r>
          </w:p>
        </w:tc>
      </w:tr>
      <w:tr w:rsidR="00371955">
        <w:tc>
          <w:tcPr>
            <w:tcW w:w="2049" w:type="dxa"/>
          </w:tcPr>
          <w:p w:rsidR="00371955" w:rsidRDefault="00894AF7">
            <w:pPr>
              <w:jc w:val="center"/>
              <w:rPr>
                <w:rFonts w:eastAsia="Times New Roman"/>
                <w:sz w:val="24"/>
                <w:szCs w:val="24"/>
              </w:rPr>
            </w:pPr>
            <w:r>
              <w:rPr>
                <w:rFonts w:eastAsia="Calibri"/>
                <w:sz w:val="24"/>
                <w:szCs w:val="24"/>
              </w:rPr>
              <w:t>Служебные гаражи</w:t>
            </w:r>
          </w:p>
        </w:tc>
        <w:tc>
          <w:tcPr>
            <w:tcW w:w="5727" w:type="dxa"/>
          </w:tcPr>
          <w:p w:rsidR="00371955" w:rsidRDefault="00894AF7">
            <w:pPr>
              <w:rPr>
                <w:rFonts w:eastAsia="Times New Roman"/>
                <w:sz w:val="24"/>
                <w:szCs w:val="24"/>
              </w:rPr>
            </w:pPr>
            <w:r>
              <w:rPr>
                <w:rFonts w:eastAsia="Calibri"/>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разрешённого использования с кодами 3.0, 4.0, а также для стоянки и хранения транспортных средств общего пользования, в том числе в депо</w:t>
            </w:r>
          </w:p>
        </w:tc>
        <w:tc>
          <w:tcPr>
            <w:tcW w:w="1843" w:type="dxa"/>
          </w:tcPr>
          <w:p w:rsidR="00371955" w:rsidRDefault="00894AF7">
            <w:pPr>
              <w:jc w:val="center"/>
              <w:rPr>
                <w:rFonts w:eastAsia="Calibri"/>
                <w:sz w:val="24"/>
                <w:szCs w:val="24"/>
              </w:rPr>
            </w:pPr>
            <w:r>
              <w:rPr>
                <w:rFonts w:eastAsia="Calibri"/>
                <w:sz w:val="24"/>
                <w:szCs w:val="24"/>
              </w:rPr>
              <w:t>4.9</w:t>
            </w:r>
          </w:p>
        </w:tc>
      </w:tr>
      <w:tr w:rsidR="00371955">
        <w:tc>
          <w:tcPr>
            <w:tcW w:w="9619" w:type="dxa"/>
            <w:gridSpan w:val="3"/>
            <w:shd w:val="clear" w:color="auto" w:fill="DEEAF6" w:themeFill="accent5" w:themeFillTint="33"/>
          </w:tcPr>
          <w:p w:rsidR="00371955" w:rsidRDefault="00894AF7">
            <w:pPr>
              <w:tabs>
                <w:tab w:val="left" w:pos="426"/>
              </w:tabs>
              <w:jc w:val="center"/>
              <w:rPr>
                <w:rFonts w:eastAsia="Times New Roman"/>
                <w:b/>
                <w:bCs/>
                <w:sz w:val="24"/>
                <w:szCs w:val="24"/>
              </w:rPr>
            </w:pPr>
            <w:r>
              <w:rPr>
                <w:rFonts w:eastAsia="Times New Roman"/>
                <w:b/>
                <w:bCs/>
                <w:sz w:val="24"/>
                <w:szCs w:val="24"/>
              </w:rPr>
              <w:t>Условно разрешённые виды использования</w:t>
            </w:r>
          </w:p>
        </w:tc>
      </w:tr>
      <w:tr w:rsidR="00371955">
        <w:trPr>
          <w:trHeight w:val="914"/>
        </w:trPr>
        <w:tc>
          <w:tcPr>
            <w:tcW w:w="2049" w:type="dxa"/>
          </w:tcPr>
          <w:p w:rsidR="00371955" w:rsidRDefault="00894AF7">
            <w:pPr>
              <w:widowControl/>
              <w:jc w:val="center"/>
              <w:rPr>
                <w:rFonts w:eastAsia="Times New Roman"/>
                <w:szCs w:val="24"/>
              </w:rPr>
            </w:pPr>
            <w:r>
              <w:rPr>
                <w:sz w:val="24"/>
                <w:szCs w:val="24"/>
                <w:lang w:val="en-US" w:eastAsia="zh-CN"/>
              </w:rPr>
              <w:t>Медицинские организации особого назначения</w:t>
            </w:r>
          </w:p>
        </w:tc>
        <w:tc>
          <w:tcPr>
            <w:tcW w:w="5727" w:type="dxa"/>
          </w:tcPr>
          <w:p w:rsidR="00371955" w:rsidRDefault="00894AF7">
            <w:pPr>
              <w:widowControl/>
              <w:rPr>
                <w:rFonts w:eastAsia="Times New Roman"/>
                <w:szCs w:val="24"/>
              </w:rPr>
            </w:pPr>
            <w:r>
              <w:rPr>
                <w:sz w:val="24"/>
                <w:szCs w:val="24"/>
                <w:lang w:eastAsia="zh-CN"/>
              </w:rPr>
              <w:t xml:space="preserve">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 </w:t>
            </w:r>
          </w:p>
        </w:tc>
        <w:tc>
          <w:tcPr>
            <w:tcW w:w="1843" w:type="dxa"/>
          </w:tcPr>
          <w:p w:rsidR="00371955" w:rsidRDefault="00894AF7">
            <w:pPr>
              <w:widowControl/>
              <w:jc w:val="center"/>
              <w:rPr>
                <w:rFonts w:eastAsia="Times New Roman"/>
                <w:szCs w:val="24"/>
              </w:rPr>
            </w:pPr>
            <w:r>
              <w:rPr>
                <w:sz w:val="24"/>
                <w:szCs w:val="24"/>
                <w:lang w:val="en-US" w:eastAsia="zh-CN"/>
              </w:rPr>
              <w:t>3.4.3</w:t>
            </w:r>
          </w:p>
          <w:p w:rsidR="00371955" w:rsidRDefault="00371955">
            <w:pPr>
              <w:jc w:val="center"/>
              <w:textAlignment w:val="baseline"/>
              <w:rPr>
                <w:rFonts w:eastAsia="Times New Roman"/>
                <w:sz w:val="24"/>
                <w:szCs w:val="24"/>
              </w:rPr>
            </w:pPr>
          </w:p>
        </w:tc>
      </w:tr>
      <w:tr w:rsidR="00371955">
        <w:trPr>
          <w:trHeight w:val="914"/>
        </w:trPr>
        <w:tc>
          <w:tcPr>
            <w:tcW w:w="2049" w:type="dxa"/>
          </w:tcPr>
          <w:p w:rsidR="00371955" w:rsidRDefault="00894AF7">
            <w:pPr>
              <w:widowControl/>
              <w:jc w:val="center"/>
              <w:rPr>
                <w:rFonts w:eastAsia="Times New Roman"/>
                <w:szCs w:val="24"/>
              </w:rPr>
            </w:pPr>
            <w:r>
              <w:rPr>
                <w:sz w:val="24"/>
                <w:szCs w:val="24"/>
                <w:lang w:val="en-US" w:eastAsia="zh-CN"/>
              </w:rPr>
              <w:lastRenderedPageBreak/>
              <w:t>Религиозное использование</w:t>
            </w:r>
          </w:p>
          <w:p w:rsidR="00371955" w:rsidRDefault="00371955">
            <w:pPr>
              <w:jc w:val="center"/>
              <w:textAlignment w:val="baseline"/>
              <w:rPr>
                <w:rFonts w:eastAsia="Times New Roman"/>
                <w:sz w:val="24"/>
                <w:szCs w:val="24"/>
              </w:rPr>
            </w:pPr>
          </w:p>
        </w:tc>
        <w:tc>
          <w:tcPr>
            <w:tcW w:w="5727" w:type="dxa"/>
          </w:tcPr>
          <w:p w:rsidR="00371955" w:rsidRDefault="00894AF7">
            <w:pPr>
              <w:widowControl/>
              <w:rPr>
                <w:rFonts w:eastAsia="Times New Roman"/>
                <w:szCs w:val="24"/>
              </w:rPr>
            </w:pPr>
            <w:r>
              <w:rPr>
                <w:sz w:val="24"/>
                <w:szCs w:val="24"/>
                <w:lang w:eastAsia="zh-CN"/>
              </w:rPr>
              <w:t>Размещение зданий и сооружений религиозного использования. Содержание данного вида разрешённого использования включает в себя содержание видов разрешённого использования с кодами 3.7.1 - 3.7.2</w:t>
            </w:r>
          </w:p>
        </w:tc>
        <w:tc>
          <w:tcPr>
            <w:tcW w:w="1843" w:type="dxa"/>
          </w:tcPr>
          <w:p w:rsidR="00371955" w:rsidRDefault="00894AF7">
            <w:pPr>
              <w:widowControl/>
              <w:jc w:val="center"/>
              <w:rPr>
                <w:rFonts w:eastAsia="Times New Roman"/>
                <w:szCs w:val="24"/>
              </w:rPr>
            </w:pPr>
            <w:r>
              <w:rPr>
                <w:sz w:val="24"/>
                <w:szCs w:val="24"/>
                <w:lang w:val="en-US" w:eastAsia="zh-CN"/>
              </w:rPr>
              <w:t>3.7</w:t>
            </w:r>
          </w:p>
          <w:p w:rsidR="00371955" w:rsidRDefault="00371955">
            <w:pPr>
              <w:jc w:val="center"/>
              <w:textAlignment w:val="baseline"/>
              <w:rPr>
                <w:rFonts w:eastAsia="Times New Roman"/>
                <w:sz w:val="24"/>
                <w:szCs w:val="24"/>
              </w:rPr>
            </w:pPr>
          </w:p>
        </w:tc>
      </w:tr>
    </w:tbl>
    <w:p w:rsidR="00371955" w:rsidRDefault="00371955">
      <w:pPr>
        <w:ind w:firstLine="709"/>
        <w:rPr>
          <w:rFonts w:eastAsia="Times New Roman"/>
          <w:sz w:val="24"/>
          <w:szCs w:val="24"/>
        </w:rPr>
        <w:sectPr w:rsidR="00371955">
          <w:pgSz w:w="11906" w:h="16838"/>
          <w:pgMar w:top="1134" w:right="850" w:bottom="1134" w:left="1701" w:header="720" w:footer="720" w:gutter="0"/>
          <w:cols w:space="0"/>
          <w:docGrid w:linePitch="360"/>
        </w:sectPr>
      </w:pPr>
    </w:p>
    <w:p w:rsidR="00371955" w:rsidRDefault="00894AF7">
      <w:pPr>
        <w:ind w:firstLine="709"/>
        <w:jc w:val="both"/>
        <w:rPr>
          <w:rFonts w:eastAsia="Times New Roman"/>
          <w:b/>
          <w:sz w:val="28"/>
          <w:szCs w:val="28"/>
          <w:lang w:eastAsia="en-US"/>
        </w:rPr>
      </w:pPr>
      <w:r>
        <w:rPr>
          <w:rFonts w:eastAsia="Times New Roman"/>
          <w:b/>
          <w:sz w:val="28"/>
          <w:szCs w:val="28"/>
          <w:lang w:eastAsia="en-US"/>
        </w:rPr>
        <w:lastRenderedPageBreak/>
        <w:t>3.2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bl>
      <w:tblPr>
        <w:tblStyle w:val="aff"/>
        <w:tblW w:w="15536" w:type="dxa"/>
        <w:tblInd w:w="-616" w:type="dxa"/>
        <w:tblLayout w:type="fixed"/>
        <w:tblLook w:val="04A0"/>
      </w:tblPr>
      <w:tblGrid>
        <w:gridCol w:w="811"/>
        <w:gridCol w:w="1894"/>
        <w:gridCol w:w="1128"/>
        <w:gridCol w:w="816"/>
        <w:gridCol w:w="1555"/>
        <w:gridCol w:w="2354"/>
        <w:gridCol w:w="1818"/>
        <w:gridCol w:w="1827"/>
        <w:gridCol w:w="1657"/>
        <w:gridCol w:w="1676"/>
      </w:tblGrid>
      <w:tr w:rsidR="00371955">
        <w:tc>
          <w:tcPr>
            <w:tcW w:w="811" w:type="dxa"/>
            <w:vMerge w:val="restart"/>
            <w:shd w:val="clear" w:color="auto" w:fill="auto"/>
            <w:textDirection w:val="btLr"/>
          </w:tcPr>
          <w:p w:rsidR="00371955" w:rsidRDefault="00894AF7">
            <w:pPr>
              <w:spacing w:line="216" w:lineRule="auto"/>
              <w:jc w:val="center"/>
              <w:rPr>
                <w:rFonts w:eastAsia="Times New Roman"/>
              </w:rPr>
            </w:pPr>
            <w:r>
              <w:rPr>
                <w:rFonts w:eastAsia="Times New Roman"/>
              </w:rPr>
              <w:t>Код (числовое обозначение) разрешённого использования земельного участка</w:t>
            </w:r>
          </w:p>
        </w:tc>
        <w:tc>
          <w:tcPr>
            <w:tcW w:w="1894" w:type="dxa"/>
            <w:vMerge w:val="restart"/>
            <w:shd w:val="clear" w:color="auto" w:fill="auto"/>
          </w:tcPr>
          <w:p w:rsidR="00371955" w:rsidRDefault="00894AF7">
            <w:pPr>
              <w:jc w:val="center"/>
              <w:rPr>
                <w:rFonts w:eastAsia="Times New Roman"/>
              </w:rPr>
            </w:pPr>
            <w:r>
              <w:rPr>
                <w:rFonts w:eastAsia="Times New Roman"/>
              </w:rPr>
              <w:t>Вид разрешённого использования</w:t>
            </w:r>
          </w:p>
        </w:tc>
        <w:tc>
          <w:tcPr>
            <w:tcW w:w="1944" w:type="dxa"/>
            <w:gridSpan w:val="2"/>
            <w:shd w:val="clear" w:color="auto" w:fill="auto"/>
          </w:tcPr>
          <w:p w:rsidR="00371955" w:rsidRDefault="00894AF7">
            <w:pPr>
              <w:jc w:val="center"/>
              <w:rPr>
                <w:rFonts w:eastAsia="Times New Roman"/>
              </w:rPr>
            </w:pPr>
            <w:r>
              <w:rPr>
                <w:rFonts w:eastAsia="Times New Roman"/>
              </w:rPr>
              <w:t>Предельные (минимальные и (или) максимальные) размеры земельных участков, кв.м</w:t>
            </w:r>
          </w:p>
        </w:tc>
        <w:tc>
          <w:tcPr>
            <w:tcW w:w="1555" w:type="dxa"/>
            <w:vMerge w:val="restart"/>
            <w:shd w:val="clear" w:color="auto" w:fill="auto"/>
          </w:tcPr>
          <w:p w:rsidR="00371955" w:rsidRDefault="00894AF7">
            <w:pPr>
              <w:jc w:val="center"/>
              <w:rPr>
                <w:rFonts w:eastAsia="Times New Roman"/>
              </w:rPr>
            </w:pPr>
            <w:r>
              <w:rPr>
                <w:rFonts w:eastAsia="Times New Roman"/>
              </w:rPr>
              <w:t>Предельное количество этажей или предельная высота зданий, строений, сооружений</w:t>
            </w:r>
          </w:p>
        </w:tc>
        <w:tc>
          <w:tcPr>
            <w:tcW w:w="4172" w:type="dxa"/>
            <w:gridSpan w:val="2"/>
            <w:shd w:val="clear" w:color="auto" w:fill="auto"/>
          </w:tcPr>
          <w:p w:rsidR="00371955" w:rsidRDefault="00894AF7">
            <w:pPr>
              <w:jc w:val="center"/>
              <w:rPr>
                <w:rFonts w:eastAsia="Times New Roman"/>
              </w:rPr>
            </w:pPr>
            <w:r>
              <w:rPr>
                <w:rFonts w:eastAsia="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27" w:type="dxa"/>
            <w:vMerge w:val="restart"/>
            <w:shd w:val="clear" w:color="auto" w:fill="auto"/>
            <w:textDirection w:val="btLr"/>
          </w:tcPr>
          <w:p w:rsidR="00371955" w:rsidRDefault="00894AF7">
            <w:pPr>
              <w:spacing w:line="216" w:lineRule="auto"/>
              <w:jc w:val="center"/>
              <w:rPr>
                <w:rFonts w:eastAsia="Times New Roman"/>
              </w:rPr>
            </w:pPr>
            <w:r>
              <w:rPr>
                <w:rFonts w:eastAsia="Times New Roman"/>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57" w:type="dxa"/>
            <w:vMerge w:val="restart"/>
            <w:shd w:val="clear" w:color="auto" w:fill="auto"/>
          </w:tcPr>
          <w:p w:rsidR="00371955" w:rsidRDefault="00894AF7">
            <w:pPr>
              <w:jc w:val="center"/>
              <w:rPr>
                <w:rFonts w:eastAsia="Times New Roman"/>
              </w:rPr>
            </w:pPr>
            <w:r>
              <w:rPr>
                <w:rFonts w:eastAsia="Times New Roman"/>
              </w:rPr>
              <w:t>Минимальный процент озеленения земельного участка</w:t>
            </w:r>
          </w:p>
        </w:tc>
        <w:tc>
          <w:tcPr>
            <w:tcW w:w="1676" w:type="dxa"/>
            <w:vMerge w:val="restart"/>
            <w:shd w:val="clear" w:color="auto" w:fill="auto"/>
          </w:tcPr>
          <w:p w:rsidR="00371955" w:rsidRDefault="00894AF7">
            <w:pPr>
              <w:jc w:val="center"/>
              <w:rPr>
                <w:rFonts w:eastAsia="Times New Roman"/>
              </w:rPr>
            </w:pPr>
            <w:r>
              <w:rPr>
                <w:rFonts w:eastAsia="Times New Roman"/>
              </w:rPr>
              <w:t>Иные предельные параметры разрешённого строительства, реконструкции объектов капитального строительства</w:t>
            </w:r>
          </w:p>
        </w:tc>
      </w:tr>
      <w:tr w:rsidR="00371955">
        <w:tc>
          <w:tcPr>
            <w:tcW w:w="811" w:type="dxa"/>
            <w:vMerge/>
            <w:shd w:val="clear" w:color="auto" w:fill="auto"/>
          </w:tcPr>
          <w:p w:rsidR="00371955" w:rsidRDefault="00371955">
            <w:pPr>
              <w:rPr>
                <w:rFonts w:eastAsia="Times New Roman"/>
                <w:b/>
                <w:bCs/>
              </w:rPr>
            </w:pPr>
          </w:p>
        </w:tc>
        <w:tc>
          <w:tcPr>
            <w:tcW w:w="1894" w:type="dxa"/>
            <w:vMerge/>
            <w:shd w:val="clear" w:color="auto" w:fill="auto"/>
          </w:tcPr>
          <w:p w:rsidR="00371955" w:rsidRDefault="00371955">
            <w:pPr>
              <w:rPr>
                <w:rFonts w:eastAsia="Times New Roman"/>
                <w:b/>
                <w:bCs/>
              </w:rPr>
            </w:pPr>
          </w:p>
        </w:tc>
        <w:tc>
          <w:tcPr>
            <w:tcW w:w="1128" w:type="dxa"/>
            <w:shd w:val="clear" w:color="auto" w:fill="auto"/>
          </w:tcPr>
          <w:p w:rsidR="00371955" w:rsidRDefault="00894AF7">
            <w:pPr>
              <w:jc w:val="center"/>
              <w:rPr>
                <w:rFonts w:eastAsia="Times New Roman"/>
              </w:rPr>
            </w:pPr>
            <w:r>
              <w:rPr>
                <w:rFonts w:eastAsia="Times New Roman"/>
              </w:rPr>
              <w:t>минимальные</w:t>
            </w:r>
          </w:p>
        </w:tc>
        <w:tc>
          <w:tcPr>
            <w:tcW w:w="816" w:type="dxa"/>
            <w:shd w:val="clear" w:color="auto" w:fill="auto"/>
          </w:tcPr>
          <w:p w:rsidR="00371955" w:rsidRDefault="00894AF7">
            <w:pPr>
              <w:jc w:val="center"/>
              <w:rPr>
                <w:rFonts w:eastAsia="Times New Roman"/>
              </w:rPr>
            </w:pPr>
            <w:r>
              <w:rPr>
                <w:rFonts w:eastAsia="Times New Roman"/>
              </w:rPr>
              <w:t>максимальные</w:t>
            </w:r>
          </w:p>
        </w:tc>
        <w:tc>
          <w:tcPr>
            <w:tcW w:w="1555" w:type="dxa"/>
            <w:vMerge/>
            <w:shd w:val="clear" w:color="auto" w:fill="auto"/>
          </w:tcPr>
          <w:p w:rsidR="00371955" w:rsidRDefault="00371955">
            <w:pPr>
              <w:jc w:val="center"/>
              <w:rPr>
                <w:rFonts w:eastAsia="Times New Roman"/>
              </w:rPr>
            </w:pPr>
          </w:p>
        </w:tc>
        <w:tc>
          <w:tcPr>
            <w:tcW w:w="2354" w:type="dxa"/>
            <w:shd w:val="clear" w:color="auto" w:fill="auto"/>
          </w:tcPr>
          <w:p w:rsidR="00371955" w:rsidRDefault="00894AF7">
            <w:pPr>
              <w:jc w:val="center"/>
              <w:rPr>
                <w:rFonts w:eastAsia="Times New Roman"/>
              </w:rPr>
            </w:pPr>
            <w:r>
              <w:rPr>
                <w:rFonts w:eastAsia="Times New Roman"/>
              </w:rPr>
              <w:t>Минимальные отступы от границ земельных участков до красных линий</w:t>
            </w:r>
          </w:p>
        </w:tc>
        <w:tc>
          <w:tcPr>
            <w:tcW w:w="1818" w:type="dxa"/>
            <w:shd w:val="clear" w:color="auto" w:fill="auto"/>
          </w:tcPr>
          <w:p w:rsidR="00371955" w:rsidRDefault="00894AF7">
            <w:pPr>
              <w:jc w:val="center"/>
              <w:rPr>
                <w:rFonts w:eastAsia="Times New Roman"/>
              </w:rPr>
            </w:pPr>
            <w:r>
              <w:rPr>
                <w:rFonts w:eastAsia="Times New Roman"/>
              </w:rPr>
              <w:t>Минимальный отступ от границ земельных участков до основного строения</w:t>
            </w:r>
          </w:p>
        </w:tc>
        <w:tc>
          <w:tcPr>
            <w:tcW w:w="1827" w:type="dxa"/>
            <w:vMerge/>
            <w:shd w:val="clear" w:color="auto" w:fill="auto"/>
          </w:tcPr>
          <w:p w:rsidR="00371955" w:rsidRDefault="00371955">
            <w:pPr>
              <w:rPr>
                <w:rFonts w:eastAsia="Times New Roman"/>
                <w:b/>
                <w:bCs/>
              </w:rPr>
            </w:pPr>
          </w:p>
        </w:tc>
        <w:tc>
          <w:tcPr>
            <w:tcW w:w="1657" w:type="dxa"/>
            <w:vMerge/>
            <w:shd w:val="clear" w:color="auto" w:fill="auto"/>
          </w:tcPr>
          <w:p w:rsidR="00371955" w:rsidRDefault="00371955">
            <w:pPr>
              <w:rPr>
                <w:rFonts w:eastAsia="Times New Roman"/>
                <w:b/>
                <w:bCs/>
              </w:rPr>
            </w:pPr>
          </w:p>
        </w:tc>
        <w:tc>
          <w:tcPr>
            <w:tcW w:w="1676" w:type="dxa"/>
            <w:vMerge/>
            <w:shd w:val="clear" w:color="auto" w:fill="auto"/>
          </w:tcPr>
          <w:p w:rsidR="00371955" w:rsidRDefault="00371955">
            <w:pPr>
              <w:rPr>
                <w:rFonts w:eastAsia="Times New Roman"/>
                <w:b/>
                <w:bCs/>
              </w:rPr>
            </w:pPr>
          </w:p>
        </w:tc>
      </w:tr>
      <w:tr w:rsidR="00371955">
        <w:tc>
          <w:tcPr>
            <w:tcW w:w="811" w:type="dxa"/>
            <w:shd w:val="clear" w:color="auto" w:fill="auto"/>
          </w:tcPr>
          <w:p w:rsidR="00371955" w:rsidRDefault="00894AF7">
            <w:pPr>
              <w:widowControl/>
              <w:jc w:val="center"/>
              <w:textAlignment w:val="baseline"/>
              <w:rPr>
                <w:rFonts w:eastAsia="Times New Roman"/>
              </w:rPr>
            </w:pPr>
            <w:r>
              <w:rPr>
                <w:rFonts w:eastAsia="Times New Roman"/>
              </w:rPr>
              <w:t>3.2.1</w:t>
            </w:r>
          </w:p>
        </w:tc>
        <w:tc>
          <w:tcPr>
            <w:tcW w:w="1894" w:type="dxa"/>
            <w:shd w:val="clear" w:color="auto" w:fill="auto"/>
          </w:tcPr>
          <w:p w:rsidR="00371955" w:rsidRDefault="00894AF7">
            <w:pPr>
              <w:widowControl/>
              <w:jc w:val="center"/>
              <w:textAlignment w:val="baseline"/>
              <w:rPr>
                <w:rFonts w:eastAsia="Times New Roman"/>
              </w:rPr>
            </w:pPr>
            <w:r>
              <w:rPr>
                <w:rFonts w:eastAsia="Times New Roman"/>
              </w:rPr>
              <w:t>Дома социального обслуживания</w:t>
            </w:r>
          </w:p>
        </w:tc>
        <w:tc>
          <w:tcPr>
            <w:tcW w:w="1128" w:type="dxa"/>
            <w:shd w:val="clear" w:color="auto" w:fill="auto"/>
          </w:tcPr>
          <w:p w:rsidR="00371955" w:rsidRDefault="00894AF7">
            <w:pPr>
              <w:jc w:val="center"/>
              <w:rPr>
                <w:rFonts w:eastAsia="Times New Roman"/>
              </w:rPr>
            </w:pPr>
            <w:r>
              <w:rPr>
                <w:rFonts w:eastAsia="Calibri"/>
              </w:rPr>
              <w:t>200 кв.м</w:t>
            </w:r>
          </w:p>
        </w:tc>
        <w:tc>
          <w:tcPr>
            <w:tcW w:w="816" w:type="dxa"/>
            <w:shd w:val="clear" w:color="auto" w:fill="auto"/>
          </w:tcPr>
          <w:p w:rsidR="00371955" w:rsidRDefault="00894AF7">
            <w:pPr>
              <w:jc w:val="center"/>
              <w:rPr>
                <w:rFonts w:eastAsia="Times New Roman"/>
              </w:rPr>
            </w:pPr>
            <w:r>
              <w:rPr>
                <w:rFonts w:eastAsia="Calibri"/>
              </w:rPr>
              <w:t>10000 кв.м</w:t>
            </w:r>
          </w:p>
        </w:tc>
        <w:tc>
          <w:tcPr>
            <w:tcW w:w="1555" w:type="dxa"/>
            <w:shd w:val="clear" w:color="auto" w:fill="auto"/>
          </w:tcPr>
          <w:p w:rsidR="00371955" w:rsidRDefault="00894AF7">
            <w:pPr>
              <w:jc w:val="center"/>
              <w:rPr>
                <w:rFonts w:eastAsia="Times New Roman"/>
              </w:rPr>
            </w:pPr>
            <w:r>
              <w:rPr>
                <w:rFonts w:eastAsia="Times New Roman"/>
              </w:rPr>
              <w:t>3</w:t>
            </w:r>
          </w:p>
        </w:tc>
        <w:tc>
          <w:tcPr>
            <w:tcW w:w="2354" w:type="dxa"/>
            <w:shd w:val="clear" w:color="auto" w:fill="auto"/>
          </w:tcPr>
          <w:p w:rsidR="00371955" w:rsidRDefault="00894AF7">
            <w:pPr>
              <w:jc w:val="center"/>
              <w:rPr>
                <w:rFonts w:eastAsia="Times New Roman"/>
              </w:rPr>
            </w:pPr>
            <w:r>
              <w:rPr>
                <w:rFonts w:eastAsia="Times New Roman"/>
              </w:rPr>
              <w:t>в сохраняемой застройке и реконструкции - в соответствии со сложившейся линией застройки; при новом строительстве - 5 м</w:t>
            </w:r>
          </w:p>
        </w:tc>
        <w:tc>
          <w:tcPr>
            <w:tcW w:w="1818" w:type="dxa"/>
            <w:shd w:val="clear" w:color="auto" w:fill="auto"/>
          </w:tcPr>
          <w:p w:rsidR="00371955" w:rsidRDefault="00894AF7">
            <w:pPr>
              <w:jc w:val="center"/>
              <w:rPr>
                <w:rFonts w:eastAsia="Times New Roman"/>
              </w:rPr>
            </w:pPr>
            <w:r>
              <w:rPr>
                <w:rFonts w:eastAsia="Times New Roman"/>
              </w:rPr>
              <w:t>до основного строения – 3 м</w:t>
            </w:r>
          </w:p>
        </w:tc>
        <w:tc>
          <w:tcPr>
            <w:tcW w:w="1827" w:type="dxa"/>
            <w:shd w:val="clear" w:color="auto" w:fill="auto"/>
          </w:tcPr>
          <w:p w:rsidR="00371955" w:rsidRDefault="00894AF7">
            <w:pPr>
              <w:jc w:val="center"/>
              <w:rPr>
                <w:rFonts w:eastAsia="Times New Roman"/>
              </w:rPr>
            </w:pPr>
            <w:r>
              <w:rPr>
                <w:rFonts w:eastAsia="Times New Roman"/>
              </w:rPr>
              <w:t>80%</w:t>
            </w:r>
          </w:p>
        </w:tc>
        <w:tc>
          <w:tcPr>
            <w:tcW w:w="1657" w:type="dxa"/>
            <w:shd w:val="clear" w:color="auto" w:fill="auto"/>
          </w:tcPr>
          <w:p w:rsidR="00371955" w:rsidRDefault="00894AF7">
            <w:pPr>
              <w:jc w:val="center"/>
              <w:rPr>
                <w:rFonts w:eastAsia="Times New Roman"/>
              </w:rPr>
            </w:pPr>
            <w:r>
              <w:rPr>
                <w:rFonts w:eastAsia="Times New Roman"/>
              </w:rPr>
              <w:t>15%</w:t>
            </w:r>
          </w:p>
        </w:tc>
        <w:tc>
          <w:tcPr>
            <w:tcW w:w="1676" w:type="dxa"/>
            <w:shd w:val="clear" w:color="auto" w:fill="auto"/>
          </w:tcPr>
          <w:p w:rsidR="00371955" w:rsidRDefault="00371955">
            <w:pPr>
              <w:jc w:val="center"/>
              <w:rPr>
                <w:rFonts w:eastAsia="Times New Roman"/>
              </w:rPr>
            </w:pPr>
          </w:p>
        </w:tc>
      </w:tr>
      <w:tr w:rsidR="00371955">
        <w:tc>
          <w:tcPr>
            <w:tcW w:w="811" w:type="dxa"/>
            <w:shd w:val="clear" w:color="auto" w:fill="auto"/>
          </w:tcPr>
          <w:p w:rsidR="00371955" w:rsidRDefault="00894AF7">
            <w:pPr>
              <w:jc w:val="center"/>
              <w:rPr>
                <w:rFonts w:eastAsia="Calibri"/>
              </w:rPr>
            </w:pPr>
            <w:r>
              <w:rPr>
                <w:rFonts w:eastAsia="Calibri"/>
              </w:rPr>
              <w:t>3.2.2</w:t>
            </w:r>
          </w:p>
        </w:tc>
        <w:tc>
          <w:tcPr>
            <w:tcW w:w="1894" w:type="dxa"/>
            <w:shd w:val="clear" w:color="auto" w:fill="auto"/>
          </w:tcPr>
          <w:p w:rsidR="00371955" w:rsidRDefault="00894AF7">
            <w:pPr>
              <w:jc w:val="center"/>
              <w:rPr>
                <w:rFonts w:eastAsia="Calibri"/>
              </w:rPr>
            </w:pPr>
            <w:r>
              <w:rPr>
                <w:rFonts w:eastAsia="Calibri"/>
              </w:rPr>
              <w:t>Оказание социальной помощи населению</w:t>
            </w:r>
          </w:p>
        </w:tc>
        <w:tc>
          <w:tcPr>
            <w:tcW w:w="1128" w:type="dxa"/>
            <w:shd w:val="clear" w:color="auto" w:fill="auto"/>
          </w:tcPr>
          <w:p w:rsidR="00371955" w:rsidRDefault="00894AF7">
            <w:pPr>
              <w:jc w:val="center"/>
              <w:rPr>
                <w:rFonts w:eastAsia="Times New Roman"/>
              </w:rPr>
            </w:pPr>
            <w:r>
              <w:rPr>
                <w:rFonts w:eastAsia="Calibri"/>
              </w:rPr>
              <w:t>200 кв.м</w:t>
            </w:r>
          </w:p>
        </w:tc>
        <w:tc>
          <w:tcPr>
            <w:tcW w:w="816" w:type="dxa"/>
            <w:shd w:val="clear" w:color="auto" w:fill="auto"/>
          </w:tcPr>
          <w:p w:rsidR="00371955" w:rsidRDefault="00894AF7">
            <w:pPr>
              <w:jc w:val="center"/>
              <w:rPr>
                <w:rFonts w:eastAsia="Times New Roman"/>
              </w:rPr>
            </w:pPr>
            <w:r>
              <w:rPr>
                <w:rFonts w:eastAsia="Calibri"/>
              </w:rPr>
              <w:t>10000 кв.м</w:t>
            </w:r>
          </w:p>
        </w:tc>
        <w:tc>
          <w:tcPr>
            <w:tcW w:w="1555" w:type="dxa"/>
            <w:shd w:val="clear" w:color="auto" w:fill="auto"/>
          </w:tcPr>
          <w:p w:rsidR="00371955" w:rsidRDefault="00894AF7">
            <w:pPr>
              <w:jc w:val="center"/>
              <w:rPr>
                <w:rFonts w:eastAsia="Times New Roman"/>
              </w:rPr>
            </w:pPr>
            <w:r>
              <w:rPr>
                <w:rFonts w:eastAsia="Times New Roman"/>
              </w:rPr>
              <w:t>3</w:t>
            </w:r>
          </w:p>
        </w:tc>
        <w:tc>
          <w:tcPr>
            <w:tcW w:w="2354" w:type="dxa"/>
            <w:shd w:val="clear" w:color="auto" w:fill="auto"/>
          </w:tcPr>
          <w:p w:rsidR="00371955" w:rsidRDefault="00894AF7">
            <w:pPr>
              <w:jc w:val="center"/>
              <w:rPr>
                <w:rFonts w:eastAsia="Times New Roman"/>
              </w:rPr>
            </w:pPr>
            <w:r>
              <w:rPr>
                <w:rFonts w:eastAsia="Times New Roman"/>
              </w:rPr>
              <w:t>в сохраняемой застройке и реконструкции - в соответствии со сложившейся линией застройки; при новом строительстве - 5 м</w:t>
            </w:r>
          </w:p>
        </w:tc>
        <w:tc>
          <w:tcPr>
            <w:tcW w:w="1818" w:type="dxa"/>
            <w:shd w:val="clear" w:color="auto" w:fill="auto"/>
          </w:tcPr>
          <w:p w:rsidR="00371955" w:rsidRDefault="00894AF7">
            <w:pPr>
              <w:jc w:val="center"/>
              <w:rPr>
                <w:rFonts w:eastAsia="Times New Roman"/>
              </w:rPr>
            </w:pPr>
            <w:r>
              <w:rPr>
                <w:rFonts w:eastAsia="Times New Roman"/>
              </w:rPr>
              <w:t>до основного строения – 3 м</w:t>
            </w:r>
          </w:p>
        </w:tc>
        <w:tc>
          <w:tcPr>
            <w:tcW w:w="1827" w:type="dxa"/>
            <w:shd w:val="clear" w:color="auto" w:fill="auto"/>
          </w:tcPr>
          <w:p w:rsidR="00371955" w:rsidRDefault="00894AF7">
            <w:pPr>
              <w:jc w:val="center"/>
              <w:rPr>
                <w:rFonts w:eastAsia="Times New Roman"/>
              </w:rPr>
            </w:pPr>
            <w:r>
              <w:rPr>
                <w:rFonts w:eastAsia="Times New Roman"/>
              </w:rPr>
              <w:t>80%</w:t>
            </w:r>
          </w:p>
        </w:tc>
        <w:tc>
          <w:tcPr>
            <w:tcW w:w="1657" w:type="dxa"/>
            <w:shd w:val="clear" w:color="auto" w:fill="auto"/>
          </w:tcPr>
          <w:p w:rsidR="00371955" w:rsidRDefault="00894AF7">
            <w:pPr>
              <w:jc w:val="center"/>
              <w:rPr>
                <w:rFonts w:eastAsia="Times New Roman"/>
              </w:rPr>
            </w:pPr>
            <w:r>
              <w:rPr>
                <w:rFonts w:eastAsia="Times New Roman"/>
              </w:rPr>
              <w:t>15%</w:t>
            </w:r>
          </w:p>
        </w:tc>
        <w:tc>
          <w:tcPr>
            <w:tcW w:w="1676" w:type="dxa"/>
            <w:shd w:val="clear" w:color="auto" w:fill="auto"/>
          </w:tcPr>
          <w:p w:rsidR="00371955" w:rsidRDefault="00371955">
            <w:pPr>
              <w:jc w:val="center"/>
              <w:rPr>
                <w:rFonts w:eastAsia="Times New Roman"/>
              </w:rPr>
            </w:pPr>
          </w:p>
        </w:tc>
      </w:tr>
      <w:tr w:rsidR="00371955">
        <w:tc>
          <w:tcPr>
            <w:tcW w:w="811" w:type="dxa"/>
            <w:shd w:val="clear" w:color="auto" w:fill="auto"/>
          </w:tcPr>
          <w:p w:rsidR="00371955" w:rsidRDefault="00894AF7">
            <w:pPr>
              <w:jc w:val="center"/>
              <w:rPr>
                <w:rFonts w:eastAsia="Calibri"/>
              </w:rPr>
            </w:pPr>
            <w:r>
              <w:rPr>
                <w:rFonts w:eastAsia="Calibri"/>
              </w:rPr>
              <w:t>3.4.1</w:t>
            </w:r>
          </w:p>
          <w:p w:rsidR="00371955" w:rsidRDefault="00371955">
            <w:pPr>
              <w:jc w:val="center"/>
              <w:rPr>
                <w:rFonts w:eastAsia="Calibri"/>
              </w:rPr>
            </w:pPr>
          </w:p>
        </w:tc>
        <w:tc>
          <w:tcPr>
            <w:tcW w:w="1894" w:type="dxa"/>
            <w:shd w:val="clear" w:color="auto" w:fill="auto"/>
          </w:tcPr>
          <w:p w:rsidR="00371955" w:rsidRDefault="00894AF7">
            <w:pPr>
              <w:jc w:val="center"/>
              <w:textAlignment w:val="baseline"/>
              <w:rPr>
                <w:rFonts w:eastAsia="Times New Roman"/>
              </w:rPr>
            </w:pPr>
            <w:r>
              <w:rPr>
                <w:rFonts w:eastAsia="Times New Roman"/>
              </w:rPr>
              <w:t>Амбулаторно-поликлиническое обслуживание</w:t>
            </w:r>
          </w:p>
        </w:tc>
        <w:tc>
          <w:tcPr>
            <w:tcW w:w="1128" w:type="dxa"/>
            <w:shd w:val="clear" w:color="auto" w:fill="auto"/>
          </w:tcPr>
          <w:p w:rsidR="00371955" w:rsidRDefault="00894AF7">
            <w:pPr>
              <w:jc w:val="center"/>
              <w:rPr>
                <w:rFonts w:eastAsia="Times New Roman"/>
                <w:lang w:eastAsia="ar-SA"/>
              </w:rPr>
            </w:pPr>
            <w:r>
              <w:rPr>
                <w:rFonts w:eastAsia="Times New Roman"/>
                <w:lang w:eastAsia="ar-SA"/>
              </w:rPr>
              <w:t>400</w:t>
            </w:r>
          </w:p>
        </w:tc>
        <w:tc>
          <w:tcPr>
            <w:tcW w:w="816" w:type="dxa"/>
            <w:shd w:val="clear" w:color="auto" w:fill="auto"/>
          </w:tcPr>
          <w:p w:rsidR="00371955" w:rsidRDefault="00894AF7">
            <w:pPr>
              <w:jc w:val="center"/>
              <w:rPr>
                <w:rFonts w:eastAsia="Times New Roman"/>
              </w:rPr>
            </w:pPr>
            <w:r>
              <w:rPr>
                <w:rFonts w:eastAsia="Calibri"/>
              </w:rPr>
              <w:t>не подлежит установлению</w:t>
            </w:r>
          </w:p>
        </w:tc>
        <w:tc>
          <w:tcPr>
            <w:tcW w:w="1555" w:type="dxa"/>
            <w:shd w:val="clear" w:color="auto" w:fill="auto"/>
          </w:tcPr>
          <w:p w:rsidR="00371955" w:rsidRDefault="00894AF7">
            <w:pPr>
              <w:jc w:val="center"/>
              <w:rPr>
                <w:rFonts w:eastAsia="Times New Roman"/>
              </w:rPr>
            </w:pPr>
            <w:r>
              <w:rPr>
                <w:rFonts w:eastAsia="Times New Roman"/>
              </w:rPr>
              <w:t>3</w:t>
            </w:r>
          </w:p>
        </w:tc>
        <w:tc>
          <w:tcPr>
            <w:tcW w:w="2354" w:type="dxa"/>
            <w:shd w:val="clear" w:color="auto" w:fill="auto"/>
          </w:tcPr>
          <w:p w:rsidR="00371955" w:rsidRDefault="00894AF7">
            <w:pPr>
              <w:jc w:val="center"/>
              <w:rPr>
                <w:rFonts w:eastAsia="Times New Roman"/>
              </w:rPr>
            </w:pPr>
            <w:r>
              <w:rPr>
                <w:rFonts w:eastAsia="Times New Roman"/>
              </w:rPr>
              <w:t>15 м</w:t>
            </w:r>
          </w:p>
        </w:tc>
        <w:tc>
          <w:tcPr>
            <w:tcW w:w="1818" w:type="dxa"/>
            <w:shd w:val="clear" w:color="auto" w:fill="auto"/>
          </w:tcPr>
          <w:p w:rsidR="00371955" w:rsidRDefault="00894AF7">
            <w:pPr>
              <w:jc w:val="center"/>
              <w:rPr>
                <w:rFonts w:eastAsia="Times New Roman"/>
              </w:rPr>
            </w:pPr>
            <w:r>
              <w:rPr>
                <w:rFonts w:eastAsia="Times New Roman"/>
              </w:rPr>
              <w:t>до основного строения – 3 м</w:t>
            </w:r>
          </w:p>
        </w:tc>
        <w:tc>
          <w:tcPr>
            <w:tcW w:w="1827" w:type="dxa"/>
            <w:shd w:val="clear" w:color="auto" w:fill="auto"/>
          </w:tcPr>
          <w:p w:rsidR="00371955" w:rsidRDefault="00894AF7">
            <w:pPr>
              <w:jc w:val="center"/>
              <w:rPr>
                <w:rFonts w:eastAsia="Times New Roman"/>
              </w:rPr>
            </w:pPr>
            <w:r>
              <w:rPr>
                <w:rFonts w:eastAsia="Times New Roman"/>
              </w:rPr>
              <w:t>70%</w:t>
            </w:r>
          </w:p>
        </w:tc>
        <w:tc>
          <w:tcPr>
            <w:tcW w:w="1657" w:type="dxa"/>
            <w:shd w:val="clear" w:color="auto" w:fill="auto"/>
          </w:tcPr>
          <w:p w:rsidR="00371955" w:rsidRDefault="00894AF7">
            <w:pPr>
              <w:jc w:val="center"/>
              <w:rPr>
                <w:rFonts w:eastAsia="Times New Roman"/>
              </w:rPr>
            </w:pPr>
            <w:r>
              <w:rPr>
                <w:rFonts w:eastAsia="Times New Roman"/>
              </w:rPr>
              <w:t>30%</w:t>
            </w:r>
          </w:p>
        </w:tc>
        <w:tc>
          <w:tcPr>
            <w:tcW w:w="1676" w:type="dxa"/>
            <w:shd w:val="clear" w:color="auto" w:fill="auto"/>
          </w:tcPr>
          <w:p w:rsidR="00371955" w:rsidRDefault="00371955">
            <w:pPr>
              <w:jc w:val="center"/>
              <w:rPr>
                <w:lang w:eastAsia="zh-CN"/>
              </w:rPr>
            </w:pPr>
          </w:p>
        </w:tc>
      </w:tr>
      <w:tr w:rsidR="00371955">
        <w:tc>
          <w:tcPr>
            <w:tcW w:w="811" w:type="dxa"/>
            <w:shd w:val="clear" w:color="auto" w:fill="auto"/>
          </w:tcPr>
          <w:p w:rsidR="00371955" w:rsidRDefault="00894AF7">
            <w:pPr>
              <w:widowControl/>
              <w:jc w:val="center"/>
              <w:rPr>
                <w:lang w:val="en-US" w:eastAsia="zh-CN"/>
              </w:rPr>
            </w:pPr>
            <w:r>
              <w:rPr>
                <w:lang w:val="en-US" w:eastAsia="zh-CN"/>
              </w:rPr>
              <w:t>3.4.2</w:t>
            </w:r>
          </w:p>
          <w:p w:rsidR="00371955" w:rsidRDefault="00371955">
            <w:pPr>
              <w:jc w:val="center"/>
              <w:rPr>
                <w:rFonts w:eastAsia="Calibri"/>
              </w:rPr>
            </w:pPr>
          </w:p>
        </w:tc>
        <w:tc>
          <w:tcPr>
            <w:tcW w:w="1894" w:type="dxa"/>
            <w:shd w:val="clear" w:color="auto" w:fill="auto"/>
          </w:tcPr>
          <w:p w:rsidR="00371955" w:rsidRDefault="00894AF7">
            <w:pPr>
              <w:widowControl/>
              <w:jc w:val="center"/>
              <w:rPr>
                <w:rFonts w:eastAsia="Times New Roman"/>
              </w:rPr>
            </w:pPr>
            <w:r>
              <w:rPr>
                <w:lang w:val="en-US" w:eastAsia="zh-CN"/>
              </w:rPr>
              <w:t>Стационарное</w:t>
            </w:r>
          </w:p>
          <w:p w:rsidR="00371955" w:rsidRDefault="00894AF7">
            <w:pPr>
              <w:widowControl/>
              <w:jc w:val="center"/>
              <w:rPr>
                <w:rFonts w:eastAsia="Times New Roman"/>
              </w:rPr>
            </w:pPr>
            <w:r>
              <w:rPr>
                <w:lang w:val="en-US" w:eastAsia="zh-CN"/>
              </w:rPr>
              <w:t>медицинское</w:t>
            </w:r>
          </w:p>
          <w:p w:rsidR="00371955" w:rsidRDefault="00894AF7">
            <w:pPr>
              <w:widowControl/>
              <w:jc w:val="center"/>
              <w:rPr>
                <w:rFonts w:eastAsia="Times New Roman"/>
              </w:rPr>
            </w:pPr>
            <w:r>
              <w:rPr>
                <w:lang w:val="en-US" w:eastAsia="zh-CN"/>
              </w:rPr>
              <w:lastRenderedPageBreak/>
              <w:t>обслуживание</w:t>
            </w:r>
          </w:p>
          <w:p w:rsidR="00371955" w:rsidRDefault="00371955">
            <w:pPr>
              <w:jc w:val="center"/>
              <w:rPr>
                <w:rFonts w:eastAsia="Calibri"/>
              </w:rPr>
            </w:pPr>
          </w:p>
        </w:tc>
        <w:tc>
          <w:tcPr>
            <w:tcW w:w="1944" w:type="dxa"/>
            <w:gridSpan w:val="2"/>
            <w:shd w:val="clear" w:color="auto" w:fill="auto"/>
          </w:tcPr>
          <w:p w:rsidR="00371955" w:rsidRDefault="00894AF7">
            <w:pPr>
              <w:jc w:val="center"/>
              <w:rPr>
                <w:rFonts w:eastAsia="Times New Roman"/>
              </w:rPr>
            </w:pPr>
            <w:r>
              <w:rPr>
                <w:rFonts w:eastAsia="Times New Roman"/>
              </w:rPr>
              <w:lastRenderedPageBreak/>
              <w:t xml:space="preserve">в соответствии с строительными </w:t>
            </w:r>
            <w:r>
              <w:rPr>
                <w:rFonts w:eastAsia="Times New Roman"/>
              </w:rPr>
              <w:lastRenderedPageBreak/>
              <w:t>нормами и правилами, техническими регламентами, санитарными нормами</w:t>
            </w:r>
          </w:p>
        </w:tc>
        <w:tc>
          <w:tcPr>
            <w:tcW w:w="1555" w:type="dxa"/>
            <w:shd w:val="clear" w:color="auto" w:fill="auto"/>
          </w:tcPr>
          <w:p w:rsidR="00371955" w:rsidRDefault="00894AF7">
            <w:pPr>
              <w:jc w:val="center"/>
              <w:rPr>
                <w:rFonts w:eastAsia="Times New Roman"/>
              </w:rPr>
            </w:pPr>
            <w:r>
              <w:rPr>
                <w:rFonts w:eastAsia="Times New Roman"/>
              </w:rPr>
              <w:lastRenderedPageBreak/>
              <w:t>3</w:t>
            </w:r>
          </w:p>
        </w:tc>
        <w:tc>
          <w:tcPr>
            <w:tcW w:w="2354" w:type="dxa"/>
            <w:shd w:val="clear" w:color="auto" w:fill="auto"/>
          </w:tcPr>
          <w:p w:rsidR="00371955" w:rsidRDefault="00894AF7">
            <w:pPr>
              <w:jc w:val="center"/>
              <w:rPr>
                <w:rFonts w:eastAsia="Times New Roman"/>
              </w:rPr>
            </w:pPr>
            <w:r>
              <w:rPr>
                <w:rFonts w:eastAsia="Times New Roman"/>
              </w:rPr>
              <w:t>30 м</w:t>
            </w:r>
          </w:p>
        </w:tc>
        <w:tc>
          <w:tcPr>
            <w:tcW w:w="1818" w:type="dxa"/>
            <w:shd w:val="clear" w:color="auto" w:fill="auto"/>
          </w:tcPr>
          <w:p w:rsidR="00371955" w:rsidRDefault="00894AF7">
            <w:pPr>
              <w:jc w:val="center"/>
              <w:rPr>
                <w:rFonts w:eastAsia="Times New Roman"/>
              </w:rPr>
            </w:pPr>
            <w:r>
              <w:rPr>
                <w:rFonts w:eastAsia="Times New Roman"/>
              </w:rPr>
              <w:t>до основного строения – 3 м</w:t>
            </w:r>
          </w:p>
        </w:tc>
        <w:tc>
          <w:tcPr>
            <w:tcW w:w="1827" w:type="dxa"/>
            <w:shd w:val="clear" w:color="auto" w:fill="auto"/>
          </w:tcPr>
          <w:p w:rsidR="00371955" w:rsidRDefault="00894AF7">
            <w:pPr>
              <w:jc w:val="center"/>
              <w:rPr>
                <w:rFonts w:eastAsia="Times New Roman"/>
              </w:rPr>
            </w:pPr>
            <w:r>
              <w:rPr>
                <w:rFonts w:eastAsia="Times New Roman"/>
              </w:rPr>
              <w:t xml:space="preserve">в соответствии с строительными </w:t>
            </w:r>
            <w:r>
              <w:rPr>
                <w:rFonts w:eastAsia="Times New Roman"/>
              </w:rPr>
              <w:lastRenderedPageBreak/>
              <w:t>нормами и правилами, техническими регламентами, санитарными нормами</w:t>
            </w:r>
          </w:p>
        </w:tc>
        <w:tc>
          <w:tcPr>
            <w:tcW w:w="1657" w:type="dxa"/>
            <w:shd w:val="clear" w:color="auto" w:fill="auto"/>
          </w:tcPr>
          <w:p w:rsidR="00371955" w:rsidRDefault="00894AF7">
            <w:pPr>
              <w:jc w:val="center"/>
              <w:rPr>
                <w:rFonts w:eastAsia="Times New Roman"/>
              </w:rPr>
            </w:pPr>
            <w:r>
              <w:rPr>
                <w:rFonts w:eastAsia="Times New Roman"/>
              </w:rPr>
              <w:lastRenderedPageBreak/>
              <w:t>60%</w:t>
            </w:r>
          </w:p>
        </w:tc>
        <w:tc>
          <w:tcPr>
            <w:tcW w:w="1676" w:type="dxa"/>
            <w:shd w:val="clear" w:color="auto" w:fill="auto"/>
          </w:tcPr>
          <w:p w:rsidR="00371955" w:rsidRDefault="00371955">
            <w:pPr>
              <w:jc w:val="center"/>
              <w:rPr>
                <w:lang w:eastAsia="zh-CN"/>
              </w:rPr>
            </w:pPr>
          </w:p>
        </w:tc>
      </w:tr>
      <w:tr w:rsidR="00371955">
        <w:tc>
          <w:tcPr>
            <w:tcW w:w="811" w:type="dxa"/>
            <w:shd w:val="clear" w:color="auto" w:fill="auto"/>
          </w:tcPr>
          <w:p w:rsidR="00371955" w:rsidRDefault="00894AF7">
            <w:pPr>
              <w:jc w:val="center"/>
              <w:rPr>
                <w:rFonts w:eastAsia="Calibri"/>
              </w:rPr>
            </w:pPr>
            <w:r>
              <w:rPr>
                <w:rFonts w:eastAsia="Calibri"/>
              </w:rPr>
              <w:lastRenderedPageBreak/>
              <w:t>3.5.1</w:t>
            </w:r>
          </w:p>
          <w:p w:rsidR="00371955" w:rsidRDefault="00371955">
            <w:pPr>
              <w:jc w:val="center"/>
              <w:rPr>
                <w:rFonts w:eastAsia="Calibri"/>
              </w:rPr>
            </w:pPr>
          </w:p>
        </w:tc>
        <w:tc>
          <w:tcPr>
            <w:tcW w:w="1894" w:type="dxa"/>
            <w:shd w:val="clear" w:color="auto" w:fill="auto"/>
          </w:tcPr>
          <w:p w:rsidR="00371955" w:rsidRDefault="00894AF7">
            <w:pPr>
              <w:jc w:val="center"/>
              <w:rPr>
                <w:rFonts w:eastAsia="Calibri"/>
              </w:rPr>
            </w:pPr>
            <w:r>
              <w:rPr>
                <w:rFonts w:eastAsia="Calibri"/>
              </w:rPr>
              <w:t>Дошкольное, начальное и среднее общее образование</w:t>
            </w:r>
          </w:p>
        </w:tc>
        <w:tc>
          <w:tcPr>
            <w:tcW w:w="1944" w:type="dxa"/>
            <w:gridSpan w:val="2"/>
            <w:shd w:val="clear" w:color="auto" w:fill="auto"/>
          </w:tcPr>
          <w:p w:rsidR="00371955" w:rsidRDefault="00894AF7">
            <w:pPr>
              <w:jc w:val="center"/>
              <w:rPr>
                <w:rFonts w:eastAsia="Times New Roman"/>
              </w:rPr>
            </w:pPr>
            <w:r>
              <w:rPr>
                <w:rFonts w:eastAsia="Times New Roman"/>
              </w:rPr>
              <w:t>в соответствии с строительными нормами и правилами, техническими регламентами, санитарными нормами</w:t>
            </w:r>
          </w:p>
        </w:tc>
        <w:tc>
          <w:tcPr>
            <w:tcW w:w="1555" w:type="dxa"/>
            <w:shd w:val="clear" w:color="auto" w:fill="auto"/>
          </w:tcPr>
          <w:p w:rsidR="00371955" w:rsidRDefault="00894AF7">
            <w:pPr>
              <w:jc w:val="center"/>
              <w:rPr>
                <w:rFonts w:eastAsia="Times New Roman"/>
              </w:rPr>
            </w:pPr>
            <w:r>
              <w:rPr>
                <w:rFonts w:eastAsia="Times New Roman"/>
              </w:rPr>
              <w:t>3</w:t>
            </w:r>
          </w:p>
        </w:tc>
        <w:tc>
          <w:tcPr>
            <w:tcW w:w="2354" w:type="dxa"/>
            <w:shd w:val="clear" w:color="auto" w:fill="auto"/>
          </w:tcPr>
          <w:p w:rsidR="00371955" w:rsidRDefault="00894AF7">
            <w:pPr>
              <w:jc w:val="center"/>
              <w:rPr>
                <w:rFonts w:eastAsia="Helvetica"/>
                <w:shd w:val="clear" w:color="auto" w:fill="FFFFFF"/>
              </w:rPr>
            </w:pPr>
            <w:r>
              <w:rPr>
                <w:rFonts w:eastAsia="Helvetica"/>
                <w:shd w:val="clear" w:color="auto" w:fill="FFFFFF"/>
              </w:rPr>
              <w:t>25 м</w:t>
            </w:r>
          </w:p>
        </w:tc>
        <w:tc>
          <w:tcPr>
            <w:tcW w:w="1818" w:type="dxa"/>
            <w:shd w:val="clear" w:color="auto" w:fill="auto"/>
          </w:tcPr>
          <w:p w:rsidR="00371955" w:rsidRDefault="00894AF7">
            <w:pPr>
              <w:jc w:val="center"/>
              <w:rPr>
                <w:rFonts w:eastAsia="Times New Roman"/>
              </w:rPr>
            </w:pPr>
            <w:r>
              <w:rPr>
                <w:rFonts w:eastAsia="Times New Roman"/>
              </w:rPr>
              <w:t>в соответствии с строительными нормами и правилами, техническими регламентами</w:t>
            </w:r>
          </w:p>
        </w:tc>
        <w:tc>
          <w:tcPr>
            <w:tcW w:w="1827" w:type="dxa"/>
            <w:shd w:val="clear" w:color="auto" w:fill="auto"/>
          </w:tcPr>
          <w:p w:rsidR="00371955" w:rsidRDefault="00894AF7">
            <w:pPr>
              <w:jc w:val="center"/>
              <w:rPr>
                <w:rFonts w:eastAsia="Times New Roman"/>
              </w:rPr>
            </w:pPr>
            <w:r>
              <w:rPr>
                <w:rFonts w:eastAsia="Times New Roman"/>
              </w:rPr>
              <w:t>в соответствии с строительными нормами и правилами, техническими регламентами, санитарными нормами,</w:t>
            </w:r>
          </w:p>
          <w:p w:rsidR="00371955" w:rsidRDefault="00894AF7">
            <w:pPr>
              <w:jc w:val="center"/>
              <w:rPr>
                <w:rFonts w:eastAsia="Times New Roman"/>
              </w:rPr>
            </w:pPr>
            <w:r>
              <w:rPr>
                <w:rFonts w:eastAsia="Times New Roman"/>
              </w:rPr>
              <w:t>но не боле 60%</w:t>
            </w:r>
          </w:p>
        </w:tc>
        <w:tc>
          <w:tcPr>
            <w:tcW w:w="1657" w:type="dxa"/>
            <w:shd w:val="clear" w:color="auto" w:fill="auto"/>
          </w:tcPr>
          <w:p w:rsidR="00371955" w:rsidRDefault="00894AF7">
            <w:pPr>
              <w:jc w:val="center"/>
              <w:rPr>
                <w:rFonts w:eastAsia="Times New Roman"/>
              </w:rPr>
            </w:pPr>
            <w:r>
              <w:rPr>
                <w:rFonts w:eastAsia="Times New Roman"/>
              </w:rPr>
              <w:t>20%</w:t>
            </w:r>
          </w:p>
        </w:tc>
        <w:tc>
          <w:tcPr>
            <w:tcW w:w="1676" w:type="dxa"/>
            <w:shd w:val="clear" w:color="auto" w:fill="auto"/>
          </w:tcPr>
          <w:p w:rsidR="00371955" w:rsidRDefault="00894AF7">
            <w:pPr>
              <w:widowControl/>
              <w:jc w:val="center"/>
              <w:rPr>
                <w:rFonts w:eastAsia="Times New Roman"/>
              </w:rPr>
            </w:pPr>
            <w:r>
              <w:rPr>
                <w:lang w:eastAsia="zh-CN"/>
              </w:rPr>
              <w:t>высота ограждения не менее 1,8 м</w:t>
            </w:r>
          </w:p>
        </w:tc>
      </w:tr>
      <w:tr w:rsidR="00371955">
        <w:tc>
          <w:tcPr>
            <w:tcW w:w="811" w:type="dxa"/>
            <w:shd w:val="clear" w:color="auto" w:fill="auto"/>
          </w:tcPr>
          <w:p w:rsidR="00371955" w:rsidRDefault="00894AF7">
            <w:pPr>
              <w:jc w:val="center"/>
              <w:textAlignment w:val="baseline"/>
              <w:rPr>
                <w:rFonts w:eastAsia="Times New Roman"/>
              </w:rPr>
            </w:pPr>
            <w:r>
              <w:rPr>
                <w:rFonts w:eastAsia="Times New Roman"/>
              </w:rPr>
              <w:t>5.1.2</w:t>
            </w:r>
          </w:p>
        </w:tc>
        <w:tc>
          <w:tcPr>
            <w:tcW w:w="1894" w:type="dxa"/>
            <w:shd w:val="clear" w:color="auto" w:fill="auto"/>
          </w:tcPr>
          <w:p w:rsidR="00371955" w:rsidRDefault="00894AF7">
            <w:pPr>
              <w:jc w:val="center"/>
              <w:textAlignment w:val="baseline"/>
              <w:rPr>
                <w:rFonts w:eastAsia="Times New Roman"/>
              </w:rPr>
            </w:pPr>
            <w:r>
              <w:rPr>
                <w:rFonts w:eastAsia="Times New Roman"/>
              </w:rPr>
              <w:t>Обеспечение занятий спортом в помещениях</w:t>
            </w:r>
          </w:p>
        </w:tc>
        <w:tc>
          <w:tcPr>
            <w:tcW w:w="1128" w:type="dxa"/>
            <w:shd w:val="clear" w:color="auto" w:fill="auto"/>
          </w:tcPr>
          <w:p w:rsidR="00371955" w:rsidRDefault="00894AF7">
            <w:pPr>
              <w:jc w:val="center"/>
              <w:rPr>
                <w:rFonts w:eastAsia="Times New Roman"/>
              </w:rPr>
            </w:pPr>
            <w:r>
              <w:rPr>
                <w:rFonts w:eastAsia="Times New Roman"/>
              </w:rPr>
              <w:t>500 кв.м</w:t>
            </w:r>
          </w:p>
        </w:tc>
        <w:tc>
          <w:tcPr>
            <w:tcW w:w="816" w:type="dxa"/>
            <w:shd w:val="clear" w:color="auto" w:fill="auto"/>
          </w:tcPr>
          <w:p w:rsidR="00371955" w:rsidRDefault="00894AF7">
            <w:pPr>
              <w:jc w:val="center"/>
              <w:rPr>
                <w:rFonts w:eastAsia="Times New Roman"/>
              </w:rPr>
            </w:pPr>
            <w:r>
              <w:rPr>
                <w:rFonts w:eastAsia="Times New Roman"/>
              </w:rPr>
              <w:t>10000 кв.м</w:t>
            </w:r>
          </w:p>
        </w:tc>
        <w:tc>
          <w:tcPr>
            <w:tcW w:w="1555" w:type="dxa"/>
            <w:shd w:val="clear" w:color="auto" w:fill="auto"/>
          </w:tcPr>
          <w:p w:rsidR="00371955" w:rsidRDefault="00894AF7">
            <w:pPr>
              <w:jc w:val="center"/>
              <w:rPr>
                <w:rFonts w:eastAsia="Times New Roman"/>
              </w:rPr>
            </w:pPr>
            <w:r>
              <w:rPr>
                <w:rFonts w:eastAsia="Times New Roman"/>
              </w:rPr>
              <w:t>3</w:t>
            </w:r>
          </w:p>
        </w:tc>
        <w:tc>
          <w:tcPr>
            <w:tcW w:w="2354" w:type="dxa"/>
            <w:shd w:val="clear" w:color="auto" w:fill="auto"/>
          </w:tcPr>
          <w:p w:rsidR="00371955" w:rsidRDefault="00894AF7">
            <w:pPr>
              <w:jc w:val="center"/>
              <w:rPr>
                <w:rFonts w:eastAsia="Times New Roman"/>
              </w:rPr>
            </w:pPr>
            <w:r>
              <w:rPr>
                <w:rFonts w:eastAsia="Times New Roman"/>
              </w:rPr>
              <w:t>в сохраняемой застройке и реконструкции - в соответствии со сложившейся линией застройки; при новом строительстве - 5 м</w:t>
            </w:r>
          </w:p>
        </w:tc>
        <w:tc>
          <w:tcPr>
            <w:tcW w:w="1818" w:type="dxa"/>
            <w:shd w:val="clear" w:color="auto" w:fill="auto"/>
          </w:tcPr>
          <w:p w:rsidR="00371955" w:rsidRDefault="00894AF7">
            <w:pPr>
              <w:jc w:val="center"/>
              <w:rPr>
                <w:rFonts w:eastAsia="Times New Roman"/>
              </w:rPr>
            </w:pPr>
            <w:r>
              <w:rPr>
                <w:rFonts w:eastAsia="Times New Roman"/>
              </w:rPr>
              <w:t>до основного строения – 3 м</w:t>
            </w:r>
          </w:p>
        </w:tc>
        <w:tc>
          <w:tcPr>
            <w:tcW w:w="1827" w:type="dxa"/>
            <w:shd w:val="clear" w:color="auto" w:fill="auto"/>
          </w:tcPr>
          <w:p w:rsidR="00371955" w:rsidRDefault="00894AF7">
            <w:pPr>
              <w:jc w:val="center"/>
              <w:rPr>
                <w:rFonts w:eastAsia="Times New Roman"/>
              </w:rPr>
            </w:pPr>
            <w:r>
              <w:rPr>
                <w:rFonts w:eastAsia="Times New Roman"/>
              </w:rPr>
              <w:t>80%</w:t>
            </w:r>
          </w:p>
        </w:tc>
        <w:tc>
          <w:tcPr>
            <w:tcW w:w="1657" w:type="dxa"/>
            <w:shd w:val="clear" w:color="auto" w:fill="auto"/>
          </w:tcPr>
          <w:p w:rsidR="00371955" w:rsidRDefault="00894AF7">
            <w:pPr>
              <w:jc w:val="center"/>
              <w:rPr>
                <w:rFonts w:eastAsia="Times New Roman"/>
              </w:rPr>
            </w:pPr>
            <w:r>
              <w:rPr>
                <w:rFonts w:eastAsia="Times New Roman"/>
              </w:rPr>
              <w:t>15%</w:t>
            </w:r>
          </w:p>
        </w:tc>
        <w:tc>
          <w:tcPr>
            <w:tcW w:w="1676" w:type="dxa"/>
            <w:shd w:val="clear" w:color="auto" w:fill="auto"/>
          </w:tcPr>
          <w:p w:rsidR="00371955" w:rsidRDefault="00371955">
            <w:pPr>
              <w:jc w:val="center"/>
              <w:rPr>
                <w:rFonts w:eastAsia="Times New Roman"/>
              </w:rPr>
            </w:pPr>
          </w:p>
        </w:tc>
      </w:tr>
      <w:tr w:rsidR="00371955">
        <w:tc>
          <w:tcPr>
            <w:tcW w:w="811" w:type="dxa"/>
            <w:shd w:val="clear" w:color="auto" w:fill="auto"/>
          </w:tcPr>
          <w:p w:rsidR="00371955" w:rsidRDefault="00894AF7">
            <w:pPr>
              <w:jc w:val="center"/>
              <w:textAlignment w:val="baseline"/>
              <w:rPr>
                <w:rFonts w:eastAsia="Times New Roman"/>
              </w:rPr>
            </w:pPr>
            <w:r>
              <w:rPr>
                <w:rFonts w:eastAsia="Times New Roman"/>
              </w:rPr>
              <w:t>5.1.3</w:t>
            </w:r>
          </w:p>
        </w:tc>
        <w:tc>
          <w:tcPr>
            <w:tcW w:w="1894" w:type="dxa"/>
            <w:shd w:val="clear" w:color="auto" w:fill="auto"/>
          </w:tcPr>
          <w:p w:rsidR="00371955" w:rsidRDefault="00894AF7">
            <w:pPr>
              <w:jc w:val="center"/>
              <w:textAlignment w:val="baseline"/>
              <w:rPr>
                <w:rFonts w:eastAsia="Times New Roman"/>
              </w:rPr>
            </w:pPr>
            <w:r>
              <w:rPr>
                <w:rFonts w:eastAsia="Times New Roman"/>
              </w:rPr>
              <w:t>Площадки для занятий спортом</w:t>
            </w:r>
          </w:p>
        </w:tc>
        <w:tc>
          <w:tcPr>
            <w:tcW w:w="1128" w:type="dxa"/>
            <w:shd w:val="clear" w:color="auto" w:fill="auto"/>
          </w:tcPr>
          <w:p w:rsidR="00371955" w:rsidRDefault="00894AF7">
            <w:pPr>
              <w:jc w:val="center"/>
              <w:rPr>
                <w:rFonts w:eastAsia="Times New Roman"/>
              </w:rPr>
            </w:pPr>
            <w:r>
              <w:rPr>
                <w:rFonts w:eastAsia="Times New Roman"/>
              </w:rPr>
              <w:t>100 кв.м</w:t>
            </w:r>
          </w:p>
        </w:tc>
        <w:tc>
          <w:tcPr>
            <w:tcW w:w="10027" w:type="dxa"/>
            <w:gridSpan w:val="6"/>
            <w:shd w:val="clear" w:color="auto" w:fill="auto"/>
          </w:tcPr>
          <w:p w:rsidR="00371955" w:rsidRDefault="00894AF7">
            <w:pPr>
              <w:jc w:val="center"/>
              <w:rPr>
                <w:rFonts w:eastAsia="Times New Roman"/>
              </w:rPr>
            </w:pPr>
            <w:r>
              <w:rPr>
                <w:rFonts w:eastAsia="Times New Roman"/>
                <w:lang w:eastAsia="ar-SA"/>
              </w:rPr>
              <w:t>не подлежат установлению</w:t>
            </w:r>
          </w:p>
        </w:tc>
        <w:tc>
          <w:tcPr>
            <w:tcW w:w="1676" w:type="dxa"/>
            <w:shd w:val="clear" w:color="auto" w:fill="auto"/>
          </w:tcPr>
          <w:p w:rsidR="00371955" w:rsidRDefault="00371955">
            <w:pPr>
              <w:jc w:val="center"/>
              <w:rPr>
                <w:rFonts w:eastAsia="Times New Roman"/>
              </w:rPr>
            </w:pPr>
          </w:p>
        </w:tc>
      </w:tr>
      <w:tr w:rsidR="00371955">
        <w:tc>
          <w:tcPr>
            <w:tcW w:w="811" w:type="dxa"/>
            <w:shd w:val="clear" w:color="auto" w:fill="auto"/>
          </w:tcPr>
          <w:p w:rsidR="00371955" w:rsidRDefault="00894AF7">
            <w:pPr>
              <w:jc w:val="center"/>
              <w:textAlignment w:val="baseline"/>
              <w:rPr>
                <w:rFonts w:eastAsia="Times New Roman"/>
              </w:rPr>
            </w:pPr>
            <w:r>
              <w:rPr>
                <w:rFonts w:eastAsia="Times New Roman"/>
              </w:rPr>
              <w:t>5.1.4</w:t>
            </w:r>
          </w:p>
        </w:tc>
        <w:tc>
          <w:tcPr>
            <w:tcW w:w="1894" w:type="dxa"/>
            <w:shd w:val="clear" w:color="auto" w:fill="auto"/>
          </w:tcPr>
          <w:p w:rsidR="00371955" w:rsidRDefault="00894AF7">
            <w:pPr>
              <w:jc w:val="center"/>
              <w:textAlignment w:val="baseline"/>
              <w:rPr>
                <w:rFonts w:eastAsia="Times New Roman"/>
              </w:rPr>
            </w:pPr>
            <w:r>
              <w:rPr>
                <w:rFonts w:eastAsia="Times New Roman"/>
              </w:rPr>
              <w:t>Оборудованные площадки для занятий спортом</w:t>
            </w:r>
          </w:p>
        </w:tc>
        <w:tc>
          <w:tcPr>
            <w:tcW w:w="1128" w:type="dxa"/>
            <w:shd w:val="clear" w:color="auto" w:fill="auto"/>
          </w:tcPr>
          <w:p w:rsidR="00371955" w:rsidRDefault="00894AF7">
            <w:pPr>
              <w:jc w:val="center"/>
              <w:rPr>
                <w:rFonts w:eastAsia="Times New Roman"/>
              </w:rPr>
            </w:pPr>
            <w:r>
              <w:rPr>
                <w:rFonts w:eastAsia="Times New Roman"/>
              </w:rPr>
              <w:t>100 кв.м</w:t>
            </w:r>
          </w:p>
        </w:tc>
        <w:tc>
          <w:tcPr>
            <w:tcW w:w="10027" w:type="dxa"/>
            <w:gridSpan w:val="6"/>
            <w:shd w:val="clear" w:color="auto" w:fill="auto"/>
          </w:tcPr>
          <w:p w:rsidR="00371955" w:rsidRDefault="00894AF7">
            <w:pPr>
              <w:jc w:val="center"/>
              <w:rPr>
                <w:rFonts w:eastAsia="Times New Roman"/>
              </w:rPr>
            </w:pPr>
            <w:r>
              <w:rPr>
                <w:rFonts w:eastAsia="Times New Roman"/>
                <w:lang w:eastAsia="ar-SA"/>
              </w:rPr>
              <w:t>не подлежат установлению</w:t>
            </w:r>
          </w:p>
        </w:tc>
        <w:tc>
          <w:tcPr>
            <w:tcW w:w="1676" w:type="dxa"/>
            <w:shd w:val="clear" w:color="auto" w:fill="auto"/>
          </w:tcPr>
          <w:p w:rsidR="00371955" w:rsidRDefault="00371955">
            <w:pPr>
              <w:jc w:val="center"/>
              <w:rPr>
                <w:rFonts w:eastAsia="Times New Roman"/>
              </w:rPr>
            </w:pPr>
          </w:p>
        </w:tc>
      </w:tr>
      <w:tr w:rsidR="00371955">
        <w:tc>
          <w:tcPr>
            <w:tcW w:w="811" w:type="dxa"/>
            <w:shd w:val="clear" w:color="auto" w:fill="auto"/>
          </w:tcPr>
          <w:p w:rsidR="00371955" w:rsidRDefault="00894AF7">
            <w:pPr>
              <w:jc w:val="center"/>
              <w:rPr>
                <w:rFonts w:eastAsia="Times New Roman"/>
              </w:rPr>
            </w:pPr>
            <w:r>
              <w:rPr>
                <w:rFonts w:eastAsia="Times New Roman"/>
              </w:rPr>
              <w:t>8.3</w:t>
            </w:r>
          </w:p>
        </w:tc>
        <w:tc>
          <w:tcPr>
            <w:tcW w:w="1894" w:type="dxa"/>
            <w:shd w:val="clear" w:color="auto" w:fill="auto"/>
          </w:tcPr>
          <w:p w:rsidR="00371955" w:rsidRDefault="00894AF7">
            <w:pPr>
              <w:jc w:val="center"/>
              <w:rPr>
                <w:rFonts w:eastAsia="Times New Roman"/>
              </w:rPr>
            </w:pPr>
            <w:r>
              <w:rPr>
                <w:rFonts w:eastAsia="Times New Roman"/>
              </w:rPr>
              <w:t>Обеспечение внутреннего правопорядка</w:t>
            </w:r>
          </w:p>
        </w:tc>
        <w:tc>
          <w:tcPr>
            <w:tcW w:w="1128" w:type="dxa"/>
            <w:shd w:val="clear" w:color="auto" w:fill="auto"/>
          </w:tcPr>
          <w:p w:rsidR="00371955" w:rsidRDefault="00894AF7">
            <w:pPr>
              <w:jc w:val="center"/>
              <w:rPr>
                <w:rFonts w:eastAsia="Times New Roman"/>
              </w:rPr>
            </w:pPr>
            <w:r>
              <w:rPr>
                <w:rFonts w:eastAsia="Calibri"/>
              </w:rPr>
              <w:t>200 кв.м</w:t>
            </w:r>
          </w:p>
        </w:tc>
        <w:tc>
          <w:tcPr>
            <w:tcW w:w="816" w:type="dxa"/>
            <w:shd w:val="clear" w:color="auto" w:fill="auto"/>
          </w:tcPr>
          <w:p w:rsidR="00371955" w:rsidRDefault="00894AF7">
            <w:pPr>
              <w:jc w:val="center"/>
              <w:rPr>
                <w:rFonts w:eastAsia="Times New Roman"/>
              </w:rPr>
            </w:pPr>
            <w:r>
              <w:rPr>
                <w:rFonts w:eastAsia="Times New Roman"/>
              </w:rPr>
              <w:t>6000 кв.м</w:t>
            </w:r>
          </w:p>
        </w:tc>
        <w:tc>
          <w:tcPr>
            <w:tcW w:w="1555" w:type="dxa"/>
            <w:shd w:val="clear" w:color="auto" w:fill="auto"/>
          </w:tcPr>
          <w:p w:rsidR="00371955" w:rsidRDefault="00894AF7">
            <w:pPr>
              <w:jc w:val="center"/>
              <w:rPr>
                <w:rFonts w:eastAsia="Times New Roman"/>
              </w:rPr>
            </w:pPr>
            <w:r>
              <w:rPr>
                <w:rFonts w:eastAsia="Times New Roman"/>
              </w:rPr>
              <w:t>2</w:t>
            </w:r>
          </w:p>
        </w:tc>
        <w:tc>
          <w:tcPr>
            <w:tcW w:w="2354" w:type="dxa"/>
            <w:shd w:val="clear" w:color="auto" w:fill="auto"/>
          </w:tcPr>
          <w:p w:rsidR="00371955" w:rsidRDefault="00894AF7">
            <w:pPr>
              <w:jc w:val="center"/>
              <w:rPr>
                <w:rFonts w:eastAsia="Times New Roman"/>
              </w:rPr>
            </w:pPr>
            <w:r>
              <w:rPr>
                <w:rFonts w:eastAsia="Times New Roman"/>
              </w:rPr>
              <w:t>в сохраняемой застройке и реконструкции - в соответствии со сложившейся линией застройки; при новом строительстве - 5 м</w:t>
            </w:r>
          </w:p>
        </w:tc>
        <w:tc>
          <w:tcPr>
            <w:tcW w:w="1818" w:type="dxa"/>
            <w:shd w:val="clear" w:color="auto" w:fill="auto"/>
          </w:tcPr>
          <w:p w:rsidR="00371955" w:rsidRDefault="00894AF7">
            <w:pPr>
              <w:jc w:val="center"/>
              <w:rPr>
                <w:rFonts w:eastAsia="Times New Roman"/>
              </w:rPr>
            </w:pPr>
            <w:r>
              <w:rPr>
                <w:rFonts w:eastAsia="Times New Roman"/>
              </w:rPr>
              <w:t>до основного строения – 3 м</w:t>
            </w:r>
          </w:p>
        </w:tc>
        <w:tc>
          <w:tcPr>
            <w:tcW w:w="1827" w:type="dxa"/>
            <w:shd w:val="clear" w:color="auto" w:fill="auto"/>
          </w:tcPr>
          <w:p w:rsidR="00371955" w:rsidRDefault="00894AF7">
            <w:pPr>
              <w:jc w:val="center"/>
              <w:rPr>
                <w:rFonts w:eastAsia="Times New Roman"/>
              </w:rPr>
            </w:pPr>
            <w:r>
              <w:rPr>
                <w:rFonts w:eastAsia="Times New Roman"/>
              </w:rPr>
              <w:t>80%</w:t>
            </w:r>
          </w:p>
        </w:tc>
        <w:tc>
          <w:tcPr>
            <w:tcW w:w="1657" w:type="dxa"/>
            <w:shd w:val="clear" w:color="auto" w:fill="auto"/>
          </w:tcPr>
          <w:p w:rsidR="00371955" w:rsidRDefault="00894AF7">
            <w:pPr>
              <w:jc w:val="center"/>
              <w:rPr>
                <w:rFonts w:eastAsia="Times New Roman"/>
              </w:rPr>
            </w:pPr>
            <w:r>
              <w:rPr>
                <w:rFonts w:eastAsia="Times New Roman"/>
              </w:rPr>
              <w:t>15%</w:t>
            </w:r>
          </w:p>
        </w:tc>
        <w:tc>
          <w:tcPr>
            <w:tcW w:w="1676" w:type="dxa"/>
            <w:shd w:val="clear" w:color="auto" w:fill="auto"/>
          </w:tcPr>
          <w:p w:rsidR="00371955" w:rsidRDefault="00371955">
            <w:pPr>
              <w:jc w:val="center"/>
              <w:rPr>
                <w:rFonts w:eastAsia="Times New Roman"/>
              </w:rPr>
            </w:pPr>
          </w:p>
        </w:tc>
      </w:tr>
      <w:tr w:rsidR="00371955">
        <w:tc>
          <w:tcPr>
            <w:tcW w:w="811" w:type="dxa"/>
            <w:shd w:val="clear" w:color="auto" w:fill="auto"/>
          </w:tcPr>
          <w:p w:rsidR="00371955" w:rsidRDefault="00894AF7">
            <w:pPr>
              <w:jc w:val="center"/>
              <w:rPr>
                <w:rFonts w:eastAsia="Times New Roman"/>
              </w:rPr>
            </w:pPr>
            <w:r>
              <w:rPr>
                <w:rFonts w:eastAsia="Times New Roman"/>
              </w:rPr>
              <w:t>2.7</w:t>
            </w:r>
          </w:p>
        </w:tc>
        <w:tc>
          <w:tcPr>
            <w:tcW w:w="1894" w:type="dxa"/>
            <w:shd w:val="clear" w:color="auto" w:fill="auto"/>
          </w:tcPr>
          <w:p w:rsidR="00371955" w:rsidRDefault="00894AF7">
            <w:pPr>
              <w:jc w:val="center"/>
              <w:rPr>
                <w:rFonts w:eastAsia="Times New Roman"/>
              </w:rPr>
            </w:pPr>
            <w:r>
              <w:rPr>
                <w:rFonts w:eastAsia="Times New Roman"/>
              </w:rPr>
              <w:t>Обслуживание жилой застройки</w:t>
            </w:r>
          </w:p>
        </w:tc>
        <w:tc>
          <w:tcPr>
            <w:tcW w:w="1128" w:type="dxa"/>
            <w:shd w:val="clear" w:color="auto" w:fill="auto"/>
          </w:tcPr>
          <w:p w:rsidR="00371955" w:rsidRDefault="00894AF7">
            <w:pPr>
              <w:jc w:val="center"/>
              <w:rPr>
                <w:rFonts w:eastAsia="Times New Roman"/>
              </w:rPr>
            </w:pPr>
            <w:r>
              <w:rPr>
                <w:rFonts w:eastAsia="Times New Roman"/>
              </w:rPr>
              <w:t>40 кв.м</w:t>
            </w:r>
          </w:p>
        </w:tc>
        <w:tc>
          <w:tcPr>
            <w:tcW w:w="816" w:type="dxa"/>
            <w:shd w:val="clear" w:color="auto" w:fill="auto"/>
          </w:tcPr>
          <w:p w:rsidR="00371955" w:rsidRDefault="00894AF7">
            <w:pPr>
              <w:jc w:val="center"/>
              <w:rPr>
                <w:rFonts w:eastAsia="Times New Roman"/>
              </w:rPr>
            </w:pPr>
            <w:r>
              <w:rPr>
                <w:rFonts w:eastAsia="Times New Roman"/>
              </w:rPr>
              <w:t xml:space="preserve">Не подлежит </w:t>
            </w:r>
            <w:r>
              <w:rPr>
                <w:rFonts w:eastAsia="Times New Roman"/>
              </w:rPr>
              <w:lastRenderedPageBreak/>
              <w:t>установлению</w:t>
            </w:r>
          </w:p>
        </w:tc>
        <w:tc>
          <w:tcPr>
            <w:tcW w:w="1555" w:type="dxa"/>
            <w:shd w:val="clear" w:color="auto" w:fill="auto"/>
          </w:tcPr>
          <w:p w:rsidR="00371955" w:rsidRDefault="00894AF7">
            <w:pPr>
              <w:jc w:val="center"/>
              <w:rPr>
                <w:rFonts w:eastAsia="Times New Roman"/>
              </w:rPr>
            </w:pPr>
            <w:r>
              <w:rPr>
                <w:rFonts w:eastAsia="Times New Roman"/>
              </w:rPr>
              <w:lastRenderedPageBreak/>
              <w:t>2</w:t>
            </w:r>
          </w:p>
        </w:tc>
        <w:tc>
          <w:tcPr>
            <w:tcW w:w="2354" w:type="dxa"/>
            <w:shd w:val="clear" w:color="auto" w:fill="auto"/>
          </w:tcPr>
          <w:p w:rsidR="00371955" w:rsidRDefault="00894AF7">
            <w:pPr>
              <w:jc w:val="center"/>
              <w:rPr>
                <w:rFonts w:eastAsia="Times New Roman"/>
              </w:rPr>
            </w:pPr>
            <w:r>
              <w:rPr>
                <w:rFonts w:eastAsia="Times New Roman"/>
              </w:rPr>
              <w:t xml:space="preserve">в сохраняемой застройке и реконструкции - в </w:t>
            </w:r>
            <w:r>
              <w:rPr>
                <w:rFonts w:eastAsia="Times New Roman"/>
              </w:rPr>
              <w:lastRenderedPageBreak/>
              <w:t>соответствии со сложившейся линией застройки; при новом строительстве – 0,5 м</w:t>
            </w:r>
          </w:p>
        </w:tc>
        <w:tc>
          <w:tcPr>
            <w:tcW w:w="1818" w:type="dxa"/>
            <w:shd w:val="clear" w:color="auto" w:fill="auto"/>
          </w:tcPr>
          <w:p w:rsidR="00371955" w:rsidRDefault="00894AF7">
            <w:pPr>
              <w:jc w:val="center"/>
              <w:rPr>
                <w:rFonts w:eastAsia="Times New Roman"/>
              </w:rPr>
            </w:pPr>
            <w:r>
              <w:rPr>
                <w:rFonts w:eastAsia="Times New Roman"/>
              </w:rPr>
              <w:lastRenderedPageBreak/>
              <w:t>до основного строения – 3 м</w:t>
            </w:r>
          </w:p>
        </w:tc>
        <w:tc>
          <w:tcPr>
            <w:tcW w:w="1827" w:type="dxa"/>
            <w:shd w:val="clear" w:color="auto" w:fill="auto"/>
          </w:tcPr>
          <w:p w:rsidR="00371955" w:rsidRDefault="00894AF7">
            <w:pPr>
              <w:jc w:val="center"/>
              <w:rPr>
                <w:rFonts w:eastAsia="Times New Roman"/>
              </w:rPr>
            </w:pPr>
            <w:r>
              <w:rPr>
                <w:rFonts w:eastAsia="Times New Roman"/>
              </w:rPr>
              <w:t>80%</w:t>
            </w:r>
          </w:p>
        </w:tc>
        <w:tc>
          <w:tcPr>
            <w:tcW w:w="1657" w:type="dxa"/>
            <w:shd w:val="clear" w:color="auto" w:fill="auto"/>
          </w:tcPr>
          <w:p w:rsidR="00371955" w:rsidRDefault="00894AF7">
            <w:pPr>
              <w:jc w:val="center"/>
              <w:rPr>
                <w:rFonts w:eastAsia="Times New Roman"/>
              </w:rPr>
            </w:pPr>
            <w:r>
              <w:rPr>
                <w:rFonts w:eastAsia="Times New Roman"/>
              </w:rPr>
              <w:t>15%</w:t>
            </w:r>
          </w:p>
        </w:tc>
        <w:tc>
          <w:tcPr>
            <w:tcW w:w="1676" w:type="dxa"/>
            <w:shd w:val="clear" w:color="auto" w:fill="auto"/>
          </w:tcPr>
          <w:p w:rsidR="00371955" w:rsidRDefault="00371955">
            <w:pPr>
              <w:jc w:val="center"/>
              <w:rPr>
                <w:rFonts w:eastAsia="Times New Roman"/>
              </w:rPr>
            </w:pPr>
          </w:p>
        </w:tc>
      </w:tr>
      <w:tr w:rsidR="00371955">
        <w:tc>
          <w:tcPr>
            <w:tcW w:w="811" w:type="dxa"/>
            <w:shd w:val="clear" w:color="auto" w:fill="auto"/>
          </w:tcPr>
          <w:p w:rsidR="00371955" w:rsidRDefault="00894AF7">
            <w:pPr>
              <w:jc w:val="center"/>
              <w:rPr>
                <w:rFonts w:eastAsia="Times New Roman"/>
              </w:rPr>
            </w:pPr>
            <w:r>
              <w:rPr>
                <w:rFonts w:eastAsia="Times New Roman"/>
              </w:rPr>
              <w:lastRenderedPageBreak/>
              <w:t>2.7.1</w:t>
            </w:r>
          </w:p>
        </w:tc>
        <w:tc>
          <w:tcPr>
            <w:tcW w:w="1894" w:type="dxa"/>
            <w:shd w:val="clear" w:color="auto" w:fill="auto"/>
          </w:tcPr>
          <w:p w:rsidR="00371955" w:rsidRDefault="00894AF7">
            <w:pPr>
              <w:jc w:val="center"/>
              <w:rPr>
                <w:rFonts w:eastAsia="Times New Roman"/>
              </w:rPr>
            </w:pPr>
            <w:r>
              <w:rPr>
                <w:rFonts w:eastAsia="Times New Roman"/>
              </w:rPr>
              <w:t>Хранение автотранспорта</w:t>
            </w:r>
          </w:p>
        </w:tc>
        <w:tc>
          <w:tcPr>
            <w:tcW w:w="1944" w:type="dxa"/>
            <w:gridSpan w:val="2"/>
            <w:shd w:val="clear" w:color="auto" w:fill="auto"/>
          </w:tcPr>
          <w:p w:rsidR="00371955" w:rsidRDefault="00894AF7">
            <w:pPr>
              <w:jc w:val="center"/>
              <w:rPr>
                <w:rFonts w:eastAsia="Times New Roman"/>
              </w:rPr>
            </w:pPr>
            <w:r>
              <w:t>не подлежат установлению</w:t>
            </w:r>
          </w:p>
        </w:tc>
        <w:tc>
          <w:tcPr>
            <w:tcW w:w="1555" w:type="dxa"/>
            <w:shd w:val="clear" w:color="auto" w:fill="auto"/>
          </w:tcPr>
          <w:p w:rsidR="00371955" w:rsidRDefault="00894AF7">
            <w:pPr>
              <w:jc w:val="center"/>
              <w:rPr>
                <w:rFonts w:eastAsia="Times New Roman"/>
              </w:rPr>
            </w:pPr>
            <w:r>
              <w:rPr>
                <w:rFonts w:eastAsia="Times New Roman"/>
              </w:rPr>
              <w:t>2</w:t>
            </w:r>
          </w:p>
        </w:tc>
        <w:tc>
          <w:tcPr>
            <w:tcW w:w="2354" w:type="dxa"/>
            <w:shd w:val="clear" w:color="auto" w:fill="auto"/>
          </w:tcPr>
          <w:p w:rsidR="00371955" w:rsidRDefault="00894AF7">
            <w:pPr>
              <w:kinsoku w:val="0"/>
              <w:overflowPunct w:val="0"/>
              <w:jc w:val="center"/>
              <w:rPr>
                <w:rFonts w:eastAsia="Times New Roman"/>
              </w:rPr>
            </w:pPr>
            <w:r>
              <w:rPr>
                <w:rFonts w:eastAsia="Times New Roman"/>
                <w:lang w:eastAsia="ar-SA"/>
              </w:rPr>
              <w:t>для отдельно стоящих гаражей – 0 м</w:t>
            </w:r>
          </w:p>
        </w:tc>
        <w:tc>
          <w:tcPr>
            <w:tcW w:w="1818" w:type="dxa"/>
            <w:shd w:val="clear" w:color="auto" w:fill="auto"/>
          </w:tcPr>
          <w:p w:rsidR="00371955" w:rsidRDefault="00894AF7">
            <w:pPr>
              <w:kinsoku w:val="0"/>
              <w:overflowPunct w:val="0"/>
              <w:jc w:val="center"/>
              <w:rPr>
                <w:rFonts w:eastAsia="Times New Roman"/>
              </w:rPr>
            </w:pPr>
            <w:r>
              <w:rPr>
                <w:rFonts w:eastAsia="Times New Roman"/>
                <w:lang w:eastAsia="zh-CN"/>
              </w:rPr>
              <w:t>1 м, в случае размещения на смежном участке пристроенного строения – 0 м</w:t>
            </w:r>
          </w:p>
        </w:tc>
        <w:tc>
          <w:tcPr>
            <w:tcW w:w="1827" w:type="dxa"/>
            <w:shd w:val="clear" w:color="auto" w:fill="auto"/>
          </w:tcPr>
          <w:p w:rsidR="00371955" w:rsidRDefault="00894AF7">
            <w:pPr>
              <w:kinsoku w:val="0"/>
              <w:overflowPunct w:val="0"/>
              <w:jc w:val="center"/>
              <w:rPr>
                <w:rFonts w:eastAsia="Times New Roman"/>
              </w:rPr>
            </w:pPr>
            <w:r>
              <w:rPr>
                <w:rFonts w:eastAsia="Times New Roman"/>
                <w:lang w:eastAsia="zh-CN"/>
              </w:rPr>
              <w:t>не подлежит установлению</w:t>
            </w:r>
          </w:p>
        </w:tc>
        <w:tc>
          <w:tcPr>
            <w:tcW w:w="1657" w:type="dxa"/>
            <w:shd w:val="clear" w:color="auto" w:fill="auto"/>
          </w:tcPr>
          <w:p w:rsidR="00371955" w:rsidRDefault="00894AF7">
            <w:pPr>
              <w:kinsoku w:val="0"/>
              <w:overflowPunct w:val="0"/>
              <w:jc w:val="center"/>
              <w:rPr>
                <w:rFonts w:eastAsia="Times New Roman"/>
              </w:rPr>
            </w:pPr>
            <w:r>
              <w:rPr>
                <w:rFonts w:eastAsia="Times New Roman"/>
                <w:lang w:eastAsia="ar-SA"/>
              </w:rPr>
              <w:t>не подлежит установлению</w:t>
            </w:r>
          </w:p>
        </w:tc>
        <w:tc>
          <w:tcPr>
            <w:tcW w:w="1676" w:type="dxa"/>
            <w:shd w:val="clear" w:color="auto" w:fill="auto"/>
          </w:tcPr>
          <w:p w:rsidR="00371955" w:rsidRDefault="00371955">
            <w:pPr>
              <w:jc w:val="center"/>
              <w:rPr>
                <w:rFonts w:eastAsia="Times New Roman"/>
              </w:rPr>
            </w:pPr>
          </w:p>
        </w:tc>
      </w:tr>
      <w:tr w:rsidR="00371955">
        <w:tc>
          <w:tcPr>
            <w:tcW w:w="811" w:type="dxa"/>
            <w:shd w:val="clear" w:color="auto" w:fill="auto"/>
          </w:tcPr>
          <w:p w:rsidR="00371955" w:rsidRDefault="00894AF7">
            <w:pPr>
              <w:jc w:val="center"/>
              <w:rPr>
                <w:rFonts w:eastAsia="Times New Roman"/>
              </w:rPr>
            </w:pPr>
            <w:r>
              <w:rPr>
                <w:rFonts w:eastAsia="Times New Roman"/>
              </w:rPr>
              <w:t>3.1</w:t>
            </w:r>
          </w:p>
          <w:p w:rsidR="00371955" w:rsidRDefault="00371955">
            <w:pPr>
              <w:jc w:val="center"/>
              <w:rPr>
                <w:rFonts w:eastAsia="Times New Roman"/>
              </w:rPr>
            </w:pPr>
          </w:p>
        </w:tc>
        <w:tc>
          <w:tcPr>
            <w:tcW w:w="1894" w:type="dxa"/>
            <w:shd w:val="clear" w:color="auto" w:fill="auto"/>
          </w:tcPr>
          <w:p w:rsidR="00371955" w:rsidRDefault="00894AF7">
            <w:pPr>
              <w:jc w:val="center"/>
              <w:rPr>
                <w:rFonts w:eastAsia="Times New Roman"/>
              </w:rPr>
            </w:pPr>
            <w:r>
              <w:rPr>
                <w:rFonts w:eastAsia="Times New Roman"/>
              </w:rPr>
              <w:t>Коммунальное обслуживание</w:t>
            </w:r>
          </w:p>
        </w:tc>
        <w:tc>
          <w:tcPr>
            <w:tcW w:w="1944" w:type="dxa"/>
            <w:gridSpan w:val="2"/>
            <w:shd w:val="clear" w:color="auto" w:fill="auto"/>
          </w:tcPr>
          <w:p w:rsidR="00371955" w:rsidRDefault="00894AF7">
            <w:pPr>
              <w:kinsoku w:val="0"/>
              <w:overflowPunct w:val="0"/>
              <w:jc w:val="center"/>
              <w:rPr>
                <w:rFonts w:eastAsia="Times New Roman"/>
                <w:lang w:eastAsia="zh-CN"/>
              </w:rPr>
            </w:pPr>
            <w:r>
              <w:rPr>
                <w:rFonts w:eastAsia="Times New Roman"/>
                <w:lang w:eastAsia="zh-CN"/>
              </w:rPr>
              <w:t>не подлежат установлению</w:t>
            </w:r>
          </w:p>
        </w:tc>
        <w:tc>
          <w:tcPr>
            <w:tcW w:w="1555" w:type="dxa"/>
            <w:shd w:val="clear" w:color="auto" w:fill="auto"/>
          </w:tcPr>
          <w:p w:rsidR="00371955" w:rsidRDefault="00894AF7">
            <w:pPr>
              <w:kinsoku w:val="0"/>
              <w:overflowPunct w:val="0"/>
              <w:jc w:val="center"/>
              <w:rPr>
                <w:rFonts w:eastAsia="Times New Roman"/>
                <w:lang w:eastAsia="zh-CN"/>
              </w:rPr>
            </w:pPr>
            <w:r>
              <w:rPr>
                <w:rFonts w:eastAsia="Times New Roman"/>
                <w:lang w:eastAsia="zh-CN"/>
              </w:rPr>
              <w:t>2</w:t>
            </w:r>
          </w:p>
        </w:tc>
        <w:tc>
          <w:tcPr>
            <w:tcW w:w="2354" w:type="dxa"/>
            <w:shd w:val="clear" w:color="auto" w:fill="auto"/>
          </w:tcPr>
          <w:p w:rsidR="00371955" w:rsidRDefault="00894AF7">
            <w:pPr>
              <w:kinsoku w:val="0"/>
              <w:overflowPunct w:val="0"/>
              <w:jc w:val="center"/>
              <w:rPr>
                <w:rFonts w:eastAsia="Times New Roman"/>
                <w:lang w:eastAsia="zh-CN"/>
              </w:rPr>
            </w:pPr>
            <w:r>
              <w:rPr>
                <w:rFonts w:eastAsia="Times New Roman"/>
                <w:lang w:eastAsia="zh-CN"/>
              </w:rPr>
              <w:t>в сохраняемой застройке и реконструкции - в соответствии со сложившейся линией застройки; при новом строительстве – 0,5 м</w:t>
            </w:r>
          </w:p>
        </w:tc>
        <w:tc>
          <w:tcPr>
            <w:tcW w:w="1818" w:type="dxa"/>
            <w:shd w:val="clear" w:color="auto" w:fill="auto"/>
          </w:tcPr>
          <w:p w:rsidR="00371955" w:rsidRDefault="00894AF7">
            <w:pPr>
              <w:kinsoku w:val="0"/>
              <w:overflowPunct w:val="0"/>
              <w:jc w:val="center"/>
              <w:rPr>
                <w:rFonts w:eastAsia="Times New Roman"/>
              </w:rPr>
            </w:pPr>
            <w:r>
              <w:rPr>
                <w:rFonts w:eastAsia="Times New Roman"/>
                <w:lang w:eastAsia="zh-CN"/>
              </w:rPr>
              <w:t>до основного строения – 3 м</w:t>
            </w:r>
          </w:p>
        </w:tc>
        <w:tc>
          <w:tcPr>
            <w:tcW w:w="1827" w:type="dxa"/>
            <w:shd w:val="clear" w:color="auto" w:fill="auto"/>
          </w:tcPr>
          <w:p w:rsidR="00371955" w:rsidRDefault="00894AF7">
            <w:pPr>
              <w:kinsoku w:val="0"/>
              <w:overflowPunct w:val="0"/>
              <w:jc w:val="center"/>
              <w:rPr>
                <w:rFonts w:eastAsia="Times New Roman"/>
              </w:rPr>
            </w:pPr>
            <w:r>
              <w:rPr>
                <w:rFonts w:eastAsia="Times New Roman"/>
                <w:lang w:eastAsia="zh-CN"/>
              </w:rPr>
              <w:t>90%</w:t>
            </w:r>
          </w:p>
        </w:tc>
        <w:tc>
          <w:tcPr>
            <w:tcW w:w="1657" w:type="dxa"/>
            <w:shd w:val="clear" w:color="auto" w:fill="auto"/>
          </w:tcPr>
          <w:p w:rsidR="00371955" w:rsidRDefault="00894AF7">
            <w:pPr>
              <w:kinsoku w:val="0"/>
              <w:overflowPunct w:val="0"/>
              <w:jc w:val="center"/>
              <w:rPr>
                <w:rFonts w:eastAsia="Times New Roman"/>
                <w:lang w:eastAsia="zh-CN"/>
              </w:rPr>
            </w:pPr>
            <w:r>
              <w:rPr>
                <w:rFonts w:eastAsia="Times New Roman"/>
                <w:lang w:eastAsia="ar-SA"/>
              </w:rPr>
              <w:t>не подлежит установлению</w:t>
            </w:r>
          </w:p>
        </w:tc>
        <w:tc>
          <w:tcPr>
            <w:tcW w:w="1676" w:type="dxa"/>
            <w:shd w:val="clear" w:color="auto" w:fill="auto"/>
          </w:tcPr>
          <w:p w:rsidR="00371955" w:rsidRDefault="00371955">
            <w:pPr>
              <w:jc w:val="center"/>
              <w:rPr>
                <w:rFonts w:eastAsia="Times New Roman"/>
              </w:rPr>
            </w:pPr>
          </w:p>
        </w:tc>
      </w:tr>
      <w:tr w:rsidR="00371955">
        <w:tc>
          <w:tcPr>
            <w:tcW w:w="811" w:type="dxa"/>
            <w:shd w:val="clear" w:color="auto" w:fill="auto"/>
          </w:tcPr>
          <w:p w:rsidR="00371955" w:rsidRDefault="00894AF7">
            <w:pPr>
              <w:jc w:val="center"/>
              <w:rPr>
                <w:rFonts w:eastAsia="Times New Roman"/>
              </w:rPr>
            </w:pPr>
            <w:r>
              <w:rPr>
                <w:rFonts w:eastAsia="Times New Roman"/>
              </w:rPr>
              <w:t>3.1.1</w:t>
            </w:r>
          </w:p>
          <w:p w:rsidR="00371955" w:rsidRDefault="00371955">
            <w:pPr>
              <w:jc w:val="center"/>
              <w:rPr>
                <w:rFonts w:eastAsia="Times New Roman"/>
              </w:rPr>
            </w:pPr>
          </w:p>
        </w:tc>
        <w:tc>
          <w:tcPr>
            <w:tcW w:w="1894" w:type="dxa"/>
            <w:shd w:val="clear" w:color="auto" w:fill="auto"/>
          </w:tcPr>
          <w:p w:rsidR="00371955" w:rsidRDefault="00894AF7">
            <w:pPr>
              <w:jc w:val="center"/>
              <w:rPr>
                <w:rFonts w:eastAsia="Times New Roman"/>
              </w:rPr>
            </w:pPr>
            <w:r>
              <w:rPr>
                <w:rFonts w:eastAsia="Times New Roman"/>
              </w:rPr>
              <w:t>Предоставление коммунальных услуг</w:t>
            </w:r>
          </w:p>
        </w:tc>
        <w:tc>
          <w:tcPr>
            <w:tcW w:w="1944" w:type="dxa"/>
            <w:gridSpan w:val="2"/>
            <w:shd w:val="clear" w:color="auto" w:fill="auto"/>
          </w:tcPr>
          <w:p w:rsidR="00371955" w:rsidRDefault="00894AF7">
            <w:pPr>
              <w:kinsoku w:val="0"/>
              <w:overflowPunct w:val="0"/>
              <w:jc w:val="center"/>
              <w:rPr>
                <w:rFonts w:eastAsia="Times New Roman"/>
                <w:lang w:eastAsia="zh-CN"/>
              </w:rPr>
            </w:pPr>
            <w:r>
              <w:rPr>
                <w:rFonts w:eastAsia="Times New Roman"/>
                <w:lang w:eastAsia="zh-CN"/>
              </w:rPr>
              <w:t>не подлежат установлению</w:t>
            </w:r>
          </w:p>
        </w:tc>
        <w:tc>
          <w:tcPr>
            <w:tcW w:w="1555" w:type="dxa"/>
            <w:shd w:val="clear" w:color="auto" w:fill="auto"/>
          </w:tcPr>
          <w:p w:rsidR="00371955" w:rsidRDefault="00894AF7">
            <w:pPr>
              <w:kinsoku w:val="0"/>
              <w:overflowPunct w:val="0"/>
              <w:jc w:val="center"/>
              <w:rPr>
                <w:rFonts w:eastAsia="Times New Roman"/>
                <w:lang w:eastAsia="zh-CN"/>
              </w:rPr>
            </w:pPr>
            <w:r>
              <w:rPr>
                <w:rFonts w:eastAsia="Times New Roman"/>
                <w:lang w:eastAsia="zh-CN"/>
              </w:rPr>
              <w:t>2</w:t>
            </w:r>
          </w:p>
        </w:tc>
        <w:tc>
          <w:tcPr>
            <w:tcW w:w="2354" w:type="dxa"/>
            <w:shd w:val="clear" w:color="auto" w:fill="auto"/>
          </w:tcPr>
          <w:p w:rsidR="00371955" w:rsidRDefault="00894AF7">
            <w:pPr>
              <w:kinsoku w:val="0"/>
              <w:overflowPunct w:val="0"/>
              <w:jc w:val="center"/>
              <w:rPr>
                <w:rFonts w:eastAsia="Times New Roman"/>
                <w:lang w:eastAsia="zh-CN"/>
              </w:rPr>
            </w:pPr>
            <w:r>
              <w:rPr>
                <w:rFonts w:eastAsia="Times New Roman"/>
                <w:lang w:eastAsia="zh-CN"/>
              </w:rPr>
              <w:t>в сохраняемой застройке и реконструкции - в соответствии со сложившейся линией застройки; при новом строительстве – 0,5 м</w:t>
            </w:r>
          </w:p>
        </w:tc>
        <w:tc>
          <w:tcPr>
            <w:tcW w:w="1818" w:type="dxa"/>
            <w:shd w:val="clear" w:color="auto" w:fill="auto"/>
          </w:tcPr>
          <w:p w:rsidR="00371955" w:rsidRDefault="00894AF7">
            <w:pPr>
              <w:kinsoku w:val="0"/>
              <w:overflowPunct w:val="0"/>
              <w:jc w:val="center"/>
              <w:rPr>
                <w:rFonts w:eastAsia="Times New Roman"/>
              </w:rPr>
            </w:pPr>
            <w:r>
              <w:rPr>
                <w:rFonts w:eastAsia="Times New Roman"/>
                <w:lang w:eastAsia="zh-CN"/>
              </w:rPr>
              <w:t>Не подлежат установлению</w:t>
            </w:r>
          </w:p>
        </w:tc>
        <w:tc>
          <w:tcPr>
            <w:tcW w:w="1827" w:type="dxa"/>
            <w:shd w:val="clear" w:color="auto" w:fill="auto"/>
          </w:tcPr>
          <w:p w:rsidR="00371955" w:rsidRDefault="00894AF7">
            <w:pPr>
              <w:kinsoku w:val="0"/>
              <w:overflowPunct w:val="0"/>
              <w:jc w:val="center"/>
              <w:rPr>
                <w:rFonts w:eastAsia="Times New Roman"/>
              </w:rPr>
            </w:pPr>
            <w:r>
              <w:rPr>
                <w:rFonts w:eastAsia="Times New Roman"/>
                <w:lang w:eastAsia="zh-CN"/>
              </w:rPr>
              <w:t>90%</w:t>
            </w:r>
          </w:p>
        </w:tc>
        <w:tc>
          <w:tcPr>
            <w:tcW w:w="1657" w:type="dxa"/>
            <w:shd w:val="clear" w:color="auto" w:fill="auto"/>
          </w:tcPr>
          <w:p w:rsidR="00371955" w:rsidRDefault="00894AF7">
            <w:pPr>
              <w:kinsoku w:val="0"/>
              <w:overflowPunct w:val="0"/>
              <w:jc w:val="center"/>
              <w:rPr>
                <w:rFonts w:eastAsia="Times New Roman"/>
                <w:lang w:eastAsia="zh-CN"/>
              </w:rPr>
            </w:pPr>
            <w:r>
              <w:rPr>
                <w:rFonts w:eastAsia="Times New Roman"/>
                <w:lang w:eastAsia="ar-SA"/>
              </w:rPr>
              <w:t>не подлежит установлению</w:t>
            </w:r>
          </w:p>
        </w:tc>
        <w:tc>
          <w:tcPr>
            <w:tcW w:w="1676" w:type="dxa"/>
            <w:shd w:val="clear" w:color="auto" w:fill="auto"/>
          </w:tcPr>
          <w:p w:rsidR="00371955" w:rsidRDefault="00371955">
            <w:pPr>
              <w:jc w:val="center"/>
              <w:rPr>
                <w:rFonts w:eastAsia="Times New Roman"/>
              </w:rPr>
            </w:pPr>
          </w:p>
        </w:tc>
      </w:tr>
      <w:tr w:rsidR="00371955">
        <w:tc>
          <w:tcPr>
            <w:tcW w:w="811" w:type="dxa"/>
            <w:shd w:val="clear" w:color="auto" w:fill="auto"/>
          </w:tcPr>
          <w:p w:rsidR="00371955" w:rsidRDefault="00894AF7">
            <w:pPr>
              <w:jc w:val="center"/>
              <w:rPr>
                <w:rFonts w:eastAsia="Times New Roman"/>
              </w:rPr>
            </w:pPr>
            <w:r>
              <w:rPr>
                <w:rFonts w:eastAsia="Times New Roman"/>
              </w:rPr>
              <w:t>3.1.2</w:t>
            </w:r>
          </w:p>
        </w:tc>
        <w:tc>
          <w:tcPr>
            <w:tcW w:w="1894" w:type="dxa"/>
            <w:shd w:val="clear" w:color="auto" w:fill="auto"/>
          </w:tcPr>
          <w:p w:rsidR="00371955" w:rsidRDefault="00894AF7">
            <w:pPr>
              <w:jc w:val="center"/>
              <w:rPr>
                <w:rFonts w:eastAsia="Times New Roman"/>
              </w:rPr>
            </w:pPr>
            <w:r>
              <w:rPr>
                <w:rFonts w:eastAsia="Times New Roman"/>
              </w:rPr>
              <w:t>Административные здания организаций, обеспечивающих предоставление коммунальных услуг</w:t>
            </w:r>
          </w:p>
        </w:tc>
        <w:tc>
          <w:tcPr>
            <w:tcW w:w="1128" w:type="dxa"/>
            <w:shd w:val="clear" w:color="auto" w:fill="auto"/>
          </w:tcPr>
          <w:p w:rsidR="00371955" w:rsidRDefault="00894AF7">
            <w:pPr>
              <w:kinsoku w:val="0"/>
              <w:overflowPunct w:val="0"/>
              <w:jc w:val="center"/>
              <w:rPr>
                <w:rFonts w:eastAsia="Times New Roman"/>
                <w:lang w:eastAsia="zh-CN"/>
              </w:rPr>
            </w:pPr>
            <w:r>
              <w:rPr>
                <w:rFonts w:eastAsia="Times New Roman"/>
                <w:lang w:eastAsia="ar-SA"/>
              </w:rPr>
              <w:t>не подлежит установлению</w:t>
            </w:r>
          </w:p>
        </w:tc>
        <w:tc>
          <w:tcPr>
            <w:tcW w:w="816" w:type="dxa"/>
            <w:shd w:val="clear" w:color="auto" w:fill="auto"/>
          </w:tcPr>
          <w:p w:rsidR="00371955" w:rsidRDefault="00894AF7">
            <w:pPr>
              <w:kinsoku w:val="0"/>
              <w:overflowPunct w:val="0"/>
              <w:jc w:val="center"/>
              <w:rPr>
                <w:rFonts w:eastAsia="Times New Roman"/>
                <w:lang w:eastAsia="zh-CN"/>
              </w:rPr>
            </w:pPr>
            <w:r>
              <w:rPr>
                <w:rFonts w:eastAsia="Times New Roman"/>
                <w:lang w:eastAsia="zh-CN"/>
              </w:rPr>
              <w:t>3000 кв.м</w:t>
            </w:r>
          </w:p>
        </w:tc>
        <w:tc>
          <w:tcPr>
            <w:tcW w:w="1555" w:type="dxa"/>
            <w:shd w:val="clear" w:color="auto" w:fill="auto"/>
          </w:tcPr>
          <w:p w:rsidR="00371955" w:rsidRDefault="00894AF7">
            <w:pPr>
              <w:kinsoku w:val="0"/>
              <w:overflowPunct w:val="0"/>
              <w:jc w:val="center"/>
              <w:rPr>
                <w:rFonts w:eastAsia="Times New Roman"/>
                <w:lang w:eastAsia="zh-CN"/>
              </w:rPr>
            </w:pPr>
            <w:r>
              <w:rPr>
                <w:rFonts w:eastAsia="Times New Roman"/>
                <w:lang w:eastAsia="zh-CN"/>
              </w:rPr>
              <w:t>2</w:t>
            </w:r>
          </w:p>
        </w:tc>
        <w:tc>
          <w:tcPr>
            <w:tcW w:w="2354" w:type="dxa"/>
            <w:shd w:val="clear" w:color="auto" w:fill="auto"/>
          </w:tcPr>
          <w:p w:rsidR="00371955" w:rsidRDefault="00894AF7">
            <w:pPr>
              <w:kinsoku w:val="0"/>
              <w:overflowPunct w:val="0"/>
              <w:jc w:val="center"/>
              <w:rPr>
                <w:rFonts w:eastAsia="Times New Roman"/>
                <w:lang w:eastAsia="zh-CN"/>
              </w:rPr>
            </w:pPr>
            <w:r>
              <w:rPr>
                <w:rFonts w:eastAsia="Times New Roman"/>
                <w:lang w:eastAsia="zh-CN"/>
              </w:rPr>
              <w:t>в сохраняемой застройке и реконструкции - в соответствии со сложившейся линией застройки; при новом строительстве – 0,5 м</w:t>
            </w:r>
          </w:p>
        </w:tc>
        <w:tc>
          <w:tcPr>
            <w:tcW w:w="1818" w:type="dxa"/>
            <w:shd w:val="clear" w:color="auto" w:fill="auto"/>
          </w:tcPr>
          <w:p w:rsidR="00371955" w:rsidRDefault="00894AF7">
            <w:pPr>
              <w:kinsoku w:val="0"/>
              <w:overflowPunct w:val="0"/>
              <w:jc w:val="center"/>
              <w:rPr>
                <w:rFonts w:eastAsia="Times New Roman"/>
                <w:lang w:eastAsia="zh-CN"/>
              </w:rPr>
            </w:pPr>
            <w:r>
              <w:rPr>
                <w:rFonts w:eastAsia="Times New Roman"/>
                <w:lang w:eastAsia="zh-CN"/>
              </w:rPr>
              <w:t>до основного строения – 3 м</w:t>
            </w:r>
          </w:p>
        </w:tc>
        <w:tc>
          <w:tcPr>
            <w:tcW w:w="1827" w:type="dxa"/>
            <w:shd w:val="clear" w:color="auto" w:fill="auto"/>
          </w:tcPr>
          <w:p w:rsidR="00371955" w:rsidRDefault="00894AF7">
            <w:pPr>
              <w:kinsoku w:val="0"/>
              <w:overflowPunct w:val="0"/>
              <w:jc w:val="center"/>
              <w:rPr>
                <w:rFonts w:eastAsia="Times New Roman"/>
                <w:lang w:eastAsia="zh-CN"/>
              </w:rPr>
            </w:pPr>
            <w:r>
              <w:rPr>
                <w:rFonts w:eastAsia="Times New Roman"/>
                <w:lang w:eastAsia="zh-CN"/>
              </w:rPr>
              <w:t>90%</w:t>
            </w:r>
          </w:p>
        </w:tc>
        <w:tc>
          <w:tcPr>
            <w:tcW w:w="1657" w:type="dxa"/>
            <w:shd w:val="clear" w:color="auto" w:fill="auto"/>
          </w:tcPr>
          <w:p w:rsidR="00371955" w:rsidRDefault="00894AF7">
            <w:pPr>
              <w:kinsoku w:val="0"/>
              <w:overflowPunct w:val="0"/>
              <w:jc w:val="center"/>
              <w:rPr>
                <w:rFonts w:eastAsia="Times New Roman"/>
                <w:lang w:eastAsia="zh-CN"/>
              </w:rPr>
            </w:pPr>
            <w:r>
              <w:rPr>
                <w:rFonts w:eastAsia="Times New Roman"/>
                <w:lang w:eastAsia="ar-SA"/>
              </w:rPr>
              <w:t>не подлежит установлению</w:t>
            </w:r>
          </w:p>
        </w:tc>
        <w:tc>
          <w:tcPr>
            <w:tcW w:w="1676" w:type="dxa"/>
            <w:shd w:val="clear" w:color="auto" w:fill="auto"/>
          </w:tcPr>
          <w:p w:rsidR="00371955" w:rsidRDefault="00371955">
            <w:pPr>
              <w:jc w:val="center"/>
              <w:rPr>
                <w:rFonts w:eastAsia="Times New Roman"/>
              </w:rPr>
            </w:pPr>
          </w:p>
        </w:tc>
      </w:tr>
      <w:tr w:rsidR="00371955">
        <w:tc>
          <w:tcPr>
            <w:tcW w:w="811" w:type="dxa"/>
            <w:shd w:val="clear" w:color="auto" w:fill="auto"/>
          </w:tcPr>
          <w:p w:rsidR="00371955" w:rsidRDefault="00894AF7">
            <w:pPr>
              <w:jc w:val="center"/>
              <w:rPr>
                <w:rFonts w:eastAsia="Times New Roman"/>
              </w:rPr>
            </w:pPr>
            <w:r>
              <w:rPr>
                <w:rFonts w:eastAsia="Times New Roman"/>
              </w:rPr>
              <w:t>4.9</w:t>
            </w:r>
          </w:p>
        </w:tc>
        <w:tc>
          <w:tcPr>
            <w:tcW w:w="1894" w:type="dxa"/>
            <w:shd w:val="clear" w:color="auto" w:fill="auto"/>
          </w:tcPr>
          <w:p w:rsidR="00371955" w:rsidRDefault="00894AF7">
            <w:pPr>
              <w:jc w:val="center"/>
              <w:rPr>
                <w:rFonts w:eastAsia="Times New Roman"/>
              </w:rPr>
            </w:pPr>
            <w:r>
              <w:rPr>
                <w:rFonts w:eastAsia="Times New Roman"/>
              </w:rPr>
              <w:t>Служебные гаражи</w:t>
            </w:r>
          </w:p>
        </w:tc>
        <w:tc>
          <w:tcPr>
            <w:tcW w:w="1944" w:type="dxa"/>
            <w:gridSpan w:val="2"/>
            <w:shd w:val="clear" w:color="auto" w:fill="auto"/>
          </w:tcPr>
          <w:p w:rsidR="00371955" w:rsidRDefault="00894AF7">
            <w:pPr>
              <w:jc w:val="center"/>
              <w:rPr>
                <w:rFonts w:eastAsia="Times New Roman"/>
              </w:rPr>
            </w:pPr>
            <w:r>
              <w:rPr>
                <w:rFonts w:eastAsia="Times New Roman"/>
                <w:lang w:eastAsia="ar-SA"/>
              </w:rPr>
              <w:t>не подлежат установлению</w:t>
            </w:r>
          </w:p>
        </w:tc>
        <w:tc>
          <w:tcPr>
            <w:tcW w:w="1555" w:type="dxa"/>
            <w:shd w:val="clear" w:color="auto" w:fill="auto"/>
          </w:tcPr>
          <w:p w:rsidR="00371955" w:rsidRDefault="00894AF7">
            <w:pPr>
              <w:jc w:val="center"/>
              <w:rPr>
                <w:rFonts w:eastAsia="Times New Roman"/>
              </w:rPr>
            </w:pPr>
            <w:r>
              <w:rPr>
                <w:rFonts w:eastAsia="Times New Roman"/>
              </w:rPr>
              <w:t>2</w:t>
            </w:r>
          </w:p>
        </w:tc>
        <w:tc>
          <w:tcPr>
            <w:tcW w:w="2354" w:type="dxa"/>
            <w:shd w:val="clear" w:color="auto" w:fill="auto"/>
          </w:tcPr>
          <w:p w:rsidR="00371955" w:rsidRDefault="00894AF7">
            <w:pPr>
              <w:kinsoku w:val="0"/>
              <w:overflowPunct w:val="0"/>
              <w:jc w:val="center"/>
              <w:rPr>
                <w:rFonts w:eastAsia="Times New Roman"/>
              </w:rPr>
            </w:pPr>
            <w:r>
              <w:rPr>
                <w:rFonts w:eastAsia="Times New Roman"/>
                <w:lang w:eastAsia="zh-CN"/>
              </w:rPr>
              <w:t>для</w:t>
            </w:r>
            <w:r>
              <w:rPr>
                <w:rFonts w:eastAsia="Times New Roman"/>
                <w:lang w:eastAsia="ar-SA"/>
              </w:rPr>
              <w:t>отдельно стоящих гаражей – 0 м</w:t>
            </w:r>
          </w:p>
        </w:tc>
        <w:tc>
          <w:tcPr>
            <w:tcW w:w="1818" w:type="dxa"/>
            <w:shd w:val="clear" w:color="auto" w:fill="auto"/>
          </w:tcPr>
          <w:p w:rsidR="00371955" w:rsidRDefault="00894AF7">
            <w:pPr>
              <w:kinsoku w:val="0"/>
              <w:overflowPunct w:val="0"/>
              <w:jc w:val="center"/>
              <w:rPr>
                <w:rFonts w:eastAsia="Times New Roman"/>
              </w:rPr>
            </w:pPr>
            <w:r>
              <w:rPr>
                <w:rFonts w:eastAsia="Times New Roman"/>
                <w:lang w:eastAsia="zh-CN"/>
              </w:rPr>
              <w:t>1 м, в случае размещения на смежном участке пристроенного строения – 0 м</w:t>
            </w:r>
          </w:p>
        </w:tc>
        <w:tc>
          <w:tcPr>
            <w:tcW w:w="3484" w:type="dxa"/>
            <w:gridSpan w:val="2"/>
            <w:shd w:val="clear" w:color="auto" w:fill="auto"/>
          </w:tcPr>
          <w:p w:rsidR="00371955" w:rsidRDefault="00894AF7">
            <w:pPr>
              <w:jc w:val="center"/>
              <w:rPr>
                <w:rFonts w:eastAsia="Times New Roman"/>
              </w:rPr>
            </w:pPr>
            <w:r>
              <w:rPr>
                <w:rFonts w:eastAsia="Times New Roman"/>
                <w:lang w:eastAsia="ar-SA"/>
              </w:rPr>
              <w:t>не подлежат установлению</w:t>
            </w:r>
          </w:p>
        </w:tc>
        <w:tc>
          <w:tcPr>
            <w:tcW w:w="1676" w:type="dxa"/>
            <w:shd w:val="clear" w:color="auto" w:fill="auto"/>
          </w:tcPr>
          <w:p w:rsidR="00371955" w:rsidRDefault="00371955">
            <w:pPr>
              <w:jc w:val="center"/>
              <w:rPr>
                <w:rFonts w:eastAsia="Times New Roman"/>
              </w:rPr>
            </w:pPr>
          </w:p>
        </w:tc>
      </w:tr>
    </w:tbl>
    <w:p w:rsidR="00371955" w:rsidRDefault="00371955">
      <w:pPr>
        <w:rPr>
          <w:rFonts w:eastAsia="Times New Roman"/>
          <w:sz w:val="24"/>
          <w:szCs w:val="24"/>
        </w:rPr>
        <w:sectPr w:rsidR="00371955">
          <w:pgSz w:w="16838" w:h="11906" w:orient="landscape"/>
          <w:pgMar w:top="1134" w:right="850" w:bottom="1134" w:left="1701" w:header="720" w:footer="720" w:gutter="0"/>
          <w:cols w:space="0"/>
          <w:docGrid w:linePitch="360"/>
        </w:sectPr>
      </w:pPr>
    </w:p>
    <w:p w:rsidR="00371955" w:rsidRDefault="00894AF7">
      <w:pPr>
        <w:keepNext/>
        <w:keepLines/>
        <w:spacing w:before="170" w:after="170"/>
        <w:ind w:firstLine="709"/>
        <w:jc w:val="both"/>
        <w:outlineLvl w:val="1"/>
        <w:rPr>
          <w:b/>
          <w:sz w:val="28"/>
          <w:szCs w:val="28"/>
        </w:rPr>
      </w:pPr>
      <w:bookmarkStart w:id="22" w:name="_Toc5925"/>
      <w:bookmarkStart w:id="23" w:name="_Toc29774"/>
      <w:bookmarkStart w:id="24" w:name="_Toc150158384"/>
      <w:bookmarkStart w:id="25" w:name="_Toc140476262"/>
      <w:r>
        <w:rPr>
          <w:b/>
          <w:sz w:val="28"/>
          <w:szCs w:val="28"/>
        </w:rPr>
        <w:lastRenderedPageBreak/>
        <w:t>Статья 29. Градостроительные регламенты, устанавливаемые в производственных зонах</w:t>
      </w:r>
      <w:bookmarkEnd w:id="22"/>
      <w:bookmarkEnd w:id="23"/>
      <w:bookmarkEnd w:id="24"/>
      <w:bookmarkEnd w:id="25"/>
    </w:p>
    <w:p w:rsidR="00371955" w:rsidRDefault="00894AF7">
      <w:pPr>
        <w:ind w:firstLine="709"/>
        <w:jc w:val="both"/>
        <w:rPr>
          <w:rFonts w:eastAsia="Times New Roman"/>
          <w:b/>
          <w:bCs/>
          <w:sz w:val="28"/>
          <w:szCs w:val="28"/>
          <w:lang w:eastAsia="en-US"/>
        </w:rPr>
      </w:pPr>
      <w:r>
        <w:rPr>
          <w:rFonts w:eastAsia="Times New Roman"/>
          <w:b/>
          <w:bCs/>
          <w:sz w:val="28"/>
          <w:szCs w:val="28"/>
          <w:lang w:eastAsia="en-US"/>
        </w:rPr>
        <w:t>1. На территории Петрозаводскогосельского поселения выделяется 1 вид производственной зоны:</w:t>
      </w:r>
    </w:p>
    <w:p w:rsidR="00371955" w:rsidRDefault="00894AF7">
      <w:pPr>
        <w:ind w:firstLine="709"/>
        <w:rPr>
          <w:sz w:val="28"/>
          <w:szCs w:val="28"/>
        </w:rPr>
      </w:pPr>
      <w:r>
        <w:rPr>
          <w:rFonts w:eastAsia="Times New Roman"/>
          <w:b/>
          <w:sz w:val="28"/>
          <w:szCs w:val="28"/>
          <w:lang w:eastAsia="en-US"/>
        </w:rPr>
        <w:t>ПК-1</w:t>
      </w:r>
      <w:r>
        <w:rPr>
          <w:rFonts w:eastAsia="Times New Roman"/>
          <w:sz w:val="28"/>
          <w:szCs w:val="28"/>
          <w:lang w:eastAsia="en-US"/>
        </w:rPr>
        <w:t xml:space="preserve"> – </w:t>
      </w:r>
      <w:r>
        <w:rPr>
          <w:sz w:val="28"/>
          <w:szCs w:val="28"/>
        </w:rPr>
        <w:t>зона производственной деятельности 4-5 классов опасности.</w:t>
      </w:r>
    </w:p>
    <w:p w:rsidR="00371955" w:rsidRDefault="00371955">
      <w:pPr>
        <w:ind w:firstLine="709"/>
        <w:rPr>
          <w:sz w:val="28"/>
          <w:szCs w:val="28"/>
          <w:lang w:eastAsia="en-US"/>
        </w:rPr>
      </w:pPr>
    </w:p>
    <w:p w:rsidR="00371955" w:rsidRDefault="00894AF7">
      <w:pPr>
        <w:ind w:firstLine="709"/>
        <w:jc w:val="both"/>
        <w:rPr>
          <w:rFonts w:eastAsia="Times New Roman"/>
          <w:b/>
          <w:sz w:val="28"/>
          <w:szCs w:val="28"/>
          <w:lang w:eastAsia="en-US"/>
        </w:rPr>
      </w:pPr>
      <w:r>
        <w:rPr>
          <w:rFonts w:eastAsia="Times New Roman"/>
          <w:b/>
          <w:sz w:val="28"/>
          <w:szCs w:val="28"/>
          <w:lang w:eastAsia="en-US"/>
        </w:rPr>
        <w:t>2. Градостроительные регламенты, устанавливаемые в зоне производственной деятельности 4-5 классов опасности (ПК-1)</w:t>
      </w:r>
    </w:p>
    <w:p w:rsidR="00371955" w:rsidRDefault="00894AF7">
      <w:pPr>
        <w:tabs>
          <w:tab w:val="left" w:pos="426"/>
        </w:tabs>
        <w:ind w:firstLine="284"/>
        <w:jc w:val="both"/>
        <w:rPr>
          <w:sz w:val="24"/>
          <w:szCs w:val="24"/>
        </w:rPr>
      </w:pPr>
      <w:r>
        <w:rPr>
          <w:rFonts w:eastAsia="Times New Roman"/>
          <w:sz w:val="28"/>
          <w:szCs w:val="28"/>
          <w:lang w:eastAsia="en-US"/>
        </w:rPr>
        <w:t xml:space="preserve">Зона предназначена для размещения объектов производственной деятельности, с технологическими процессами, являющимися источниками выделения негативных производственных воздействий на среду обитания и здоровье населения, имеющие размеры санитарно-защитных зон 100 м и ниже, согласно требованиям Санитарно-эпидемиологических правил и нормативов СанПиН 2.2.1/2.1.1.1200-03, иных объектов в соответствии с нижеприведенными видами использования земельных участков и объектов капитального строительства. </w:t>
      </w:r>
      <w:r>
        <w:rPr>
          <w:rFonts w:eastAsia="Times New Roman"/>
          <w:sz w:val="28"/>
          <w:szCs w:val="28"/>
          <w:lang w:eastAsia="zh-CN"/>
        </w:rPr>
        <w:t xml:space="preserve">Сочетание различных видов разрешённого использования объектов недвижимости в одной зоне возможно только при условии соблюдения нормативных санитарно-эпидемиологических требований. </w:t>
      </w:r>
    </w:p>
    <w:p w:rsidR="00371955" w:rsidRDefault="00894AF7">
      <w:pPr>
        <w:ind w:firstLine="709"/>
        <w:jc w:val="both"/>
        <w:rPr>
          <w:rFonts w:eastAsia="Times New Roman"/>
          <w:sz w:val="28"/>
          <w:szCs w:val="28"/>
          <w:lang w:eastAsia="en-US"/>
        </w:rPr>
      </w:pPr>
      <w:r>
        <w:rPr>
          <w:rFonts w:eastAsia="Times New Roman"/>
          <w:sz w:val="28"/>
          <w:szCs w:val="28"/>
          <w:lang w:eastAsia="en-US"/>
        </w:rPr>
        <w:t>Действие градостроительного регламента не распространяется на земельные участки, предоставленные для добычи полезных ископаемых.</w:t>
      </w:r>
    </w:p>
    <w:p w:rsidR="00371955" w:rsidRDefault="00894AF7">
      <w:pPr>
        <w:ind w:firstLine="709"/>
        <w:jc w:val="both"/>
        <w:rPr>
          <w:rFonts w:eastAsia="Times New Roman"/>
          <w:sz w:val="28"/>
          <w:szCs w:val="28"/>
          <w:lang w:eastAsia="en-US"/>
        </w:rPr>
      </w:pPr>
      <w:r>
        <w:rPr>
          <w:rFonts w:eastAsia="Times New Roman"/>
          <w:sz w:val="28"/>
          <w:szCs w:val="28"/>
          <w:lang w:eastAsia="en-US"/>
        </w:rPr>
        <w:t>Размещение объектов разрешено в границах населённых пунктов.</w:t>
      </w:r>
    </w:p>
    <w:p w:rsidR="00371955" w:rsidRDefault="00894AF7">
      <w:pPr>
        <w:ind w:firstLine="709"/>
        <w:jc w:val="both"/>
        <w:rPr>
          <w:rFonts w:eastAsia="Times New Roman"/>
          <w:b/>
          <w:sz w:val="28"/>
          <w:szCs w:val="28"/>
          <w:lang w:eastAsia="en-US"/>
        </w:rPr>
      </w:pPr>
      <w:r>
        <w:rPr>
          <w:rFonts w:eastAsia="Times New Roman"/>
          <w:b/>
          <w:sz w:val="28"/>
          <w:szCs w:val="28"/>
          <w:lang w:eastAsia="en-US"/>
        </w:rPr>
        <w:t>2.1. Виды разрешённого использования земельных участков и объектов капитального строительства</w:t>
      </w:r>
    </w:p>
    <w:tbl>
      <w:tblPr>
        <w:tblW w:w="9681"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59"/>
        <w:gridCol w:w="5727"/>
        <w:gridCol w:w="1795"/>
      </w:tblGrid>
      <w:tr w:rsidR="00371955">
        <w:tc>
          <w:tcPr>
            <w:tcW w:w="2159" w:type="dxa"/>
          </w:tcPr>
          <w:p w:rsidR="00371955" w:rsidRDefault="00894AF7">
            <w:pPr>
              <w:widowControl/>
              <w:tabs>
                <w:tab w:val="left" w:pos="426"/>
              </w:tabs>
              <w:autoSpaceDE/>
              <w:autoSpaceDN/>
              <w:adjustRightInd/>
              <w:jc w:val="center"/>
              <w:rPr>
                <w:rFonts w:eastAsia="Times New Roman"/>
                <w:sz w:val="24"/>
                <w:szCs w:val="24"/>
              </w:rPr>
            </w:pPr>
            <w:r>
              <w:rPr>
                <w:rFonts w:eastAsia="Times New Roman"/>
                <w:sz w:val="24"/>
                <w:szCs w:val="24"/>
              </w:rPr>
              <w:t>Наименование вида разрешённого</w:t>
            </w:r>
          </w:p>
          <w:p w:rsidR="00371955" w:rsidRDefault="00894AF7">
            <w:pPr>
              <w:widowControl/>
              <w:tabs>
                <w:tab w:val="left" w:pos="426"/>
              </w:tabs>
              <w:autoSpaceDE/>
              <w:autoSpaceDN/>
              <w:adjustRightInd/>
              <w:jc w:val="center"/>
              <w:rPr>
                <w:rFonts w:eastAsia="Times New Roman"/>
                <w:sz w:val="24"/>
                <w:szCs w:val="24"/>
              </w:rPr>
            </w:pPr>
            <w:r>
              <w:rPr>
                <w:rFonts w:eastAsia="Times New Roman"/>
                <w:sz w:val="24"/>
                <w:szCs w:val="24"/>
              </w:rPr>
              <w:t>использования</w:t>
            </w:r>
          </w:p>
          <w:p w:rsidR="00371955" w:rsidRDefault="00894AF7">
            <w:pPr>
              <w:widowControl/>
              <w:tabs>
                <w:tab w:val="left" w:pos="426"/>
              </w:tabs>
              <w:autoSpaceDE/>
              <w:autoSpaceDN/>
              <w:adjustRightInd/>
              <w:jc w:val="center"/>
              <w:rPr>
                <w:rFonts w:eastAsia="Times New Roman"/>
                <w:sz w:val="24"/>
                <w:szCs w:val="24"/>
              </w:rPr>
            </w:pPr>
            <w:r>
              <w:rPr>
                <w:rFonts w:eastAsia="Times New Roman"/>
                <w:sz w:val="24"/>
                <w:szCs w:val="24"/>
              </w:rPr>
              <w:t>земельного участка</w:t>
            </w:r>
          </w:p>
        </w:tc>
        <w:tc>
          <w:tcPr>
            <w:tcW w:w="5727" w:type="dxa"/>
          </w:tcPr>
          <w:p w:rsidR="00371955" w:rsidRDefault="00894AF7">
            <w:pPr>
              <w:widowControl/>
              <w:tabs>
                <w:tab w:val="left" w:pos="426"/>
              </w:tabs>
              <w:autoSpaceDE/>
              <w:autoSpaceDN/>
              <w:adjustRightInd/>
              <w:jc w:val="center"/>
              <w:rPr>
                <w:rFonts w:eastAsia="Times New Roman"/>
                <w:sz w:val="24"/>
                <w:szCs w:val="24"/>
              </w:rPr>
            </w:pPr>
            <w:r>
              <w:rPr>
                <w:rFonts w:eastAsia="Times New Roman"/>
                <w:sz w:val="24"/>
                <w:szCs w:val="24"/>
              </w:rPr>
              <w:t>Описание вида разрешённого использования земельного участка</w:t>
            </w:r>
          </w:p>
        </w:tc>
        <w:tc>
          <w:tcPr>
            <w:tcW w:w="1795" w:type="dxa"/>
          </w:tcPr>
          <w:p w:rsidR="00371955" w:rsidRDefault="00894AF7">
            <w:pPr>
              <w:widowControl/>
              <w:tabs>
                <w:tab w:val="left" w:pos="426"/>
              </w:tabs>
              <w:autoSpaceDE/>
              <w:autoSpaceDN/>
              <w:adjustRightInd/>
              <w:jc w:val="center"/>
              <w:rPr>
                <w:rFonts w:eastAsia="Times New Roman"/>
                <w:sz w:val="24"/>
                <w:szCs w:val="24"/>
              </w:rPr>
            </w:pPr>
            <w:r>
              <w:rPr>
                <w:rFonts w:eastAsia="Times New Roman"/>
                <w:sz w:val="24"/>
                <w:szCs w:val="24"/>
              </w:rPr>
              <w:t>Код (числовое обозначение) разрешённого использования земельного участка</w:t>
            </w:r>
          </w:p>
        </w:tc>
      </w:tr>
      <w:tr w:rsidR="00371955">
        <w:tc>
          <w:tcPr>
            <w:tcW w:w="9681" w:type="dxa"/>
            <w:gridSpan w:val="3"/>
            <w:shd w:val="clear" w:color="auto" w:fill="DEEAF6" w:themeFill="accent5" w:themeFillTint="33"/>
          </w:tcPr>
          <w:p w:rsidR="00371955" w:rsidRDefault="00894AF7">
            <w:pPr>
              <w:jc w:val="center"/>
              <w:rPr>
                <w:rFonts w:ascii="Times New Roman CYR" w:eastAsia="Times New Roman" w:hAnsi="Times New Roman CYR" w:cs="Times New Roman CYR"/>
                <w:sz w:val="24"/>
                <w:szCs w:val="24"/>
              </w:rPr>
            </w:pPr>
            <w:r>
              <w:rPr>
                <w:rFonts w:eastAsia="Times New Roman"/>
                <w:b/>
                <w:bCs/>
                <w:sz w:val="24"/>
                <w:szCs w:val="24"/>
              </w:rPr>
              <w:t>Основные виды разрешённого использования</w:t>
            </w:r>
          </w:p>
        </w:tc>
      </w:tr>
      <w:tr w:rsidR="00371955">
        <w:tc>
          <w:tcPr>
            <w:tcW w:w="2159" w:type="dxa"/>
          </w:tcPr>
          <w:p w:rsidR="00371955" w:rsidRDefault="00894AF7">
            <w:pPr>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Производственная </w:t>
            </w:r>
          </w:p>
          <w:p w:rsidR="00371955" w:rsidRDefault="00894AF7">
            <w:pPr>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деятельность</w:t>
            </w:r>
          </w:p>
        </w:tc>
        <w:tc>
          <w:tcPr>
            <w:tcW w:w="5727" w:type="dxa"/>
          </w:tcPr>
          <w:p w:rsidR="00371955" w:rsidRDefault="00894AF7">
            <w:pPr>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795" w:type="dxa"/>
          </w:tcPr>
          <w:p w:rsidR="00371955" w:rsidRDefault="00894AF7">
            <w:pPr>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6.0</w:t>
            </w:r>
          </w:p>
        </w:tc>
      </w:tr>
      <w:tr w:rsidR="00371955">
        <w:tc>
          <w:tcPr>
            <w:tcW w:w="2159" w:type="dxa"/>
          </w:tcPr>
          <w:p w:rsidR="00371955" w:rsidRDefault="00894AF7">
            <w:pPr>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Недропользование</w:t>
            </w:r>
          </w:p>
        </w:tc>
        <w:tc>
          <w:tcPr>
            <w:tcW w:w="5727" w:type="dxa"/>
          </w:tcPr>
          <w:p w:rsidR="00371955" w:rsidRDefault="00894AF7">
            <w:pPr>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Осуществление геологических изысканий;</w:t>
            </w:r>
          </w:p>
          <w:p w:rsidR="00371955" w:rsidRDefault="00894AF7">
            <w:pPr>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r>
              <w:rPr>
                <w:rFonts w:ascii="Times New Roman CYR" w:eastAsia="Times New Roman" w:hAnsi="Times New Roman CYR" w:cs="Times New Roman CYR"/>
                <w:sz w:val="24"/>
                <w:szCs w:val="24"/>
              </w:rPr>
              <w:lastRenderedPageBreak/>
              <w:t>недропользования, если добыча полезных ископаемых происходит на межселенной территории</w:t>
            </w:r>
          </w:p>
        </w:tc>
        <w:tc>
          <w:tcPr>
            <w:tcW w:w="1795" w:type="dxa"/>
          </w:tcPr>
          <w:p w:rsidR="00371955" w:rsidRDefault="00894AF7">
            <w:pPr>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lastRenderedPageBreak/>
              <w:t>6.1</w:t>
            </w:r>
          </w:p>
        </w:tc>
      </w:tr>
      <w:tr w:rsidR="00371955">
        <w:tc>
          <w:tcPr>
            <w:tcW w:w="2159" w:type="dxa"/>
          </w:tcPr>
          <w:p w:rsidR="00371955" w:rsidRDefault="00894AF7">
            <w:pPr>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lastRenderedPageBreak/>
              <w:t>Тяжёлая</w:t>
            </w:r>
          </w:p>
          <w:p w:rsidR="00371955" w:rsidRDefault="00894AF7">
            <w:pPr>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 промышленность</w:t>
            </w:r>
          </w:p>
          <w:p w:rsidR="00371955" w:rsidRDefault="00371955">
            <w:pPr>
              <w:jc w:val="center"/>
              <w:rPr>
                <w:rFonts w:ascii="Times New Roman CYR" w:eastAsia="Times New Roman" w:hAnsi="Times New Roman CYR" w:cs="Times New Roman CYR"/>
                <w:sz w:val="24"/>
                <w:szCs w:val="24"/>
              </w:rPr>
            </w:pPr>
          </w:p>
        </w:tc>
        <w:tc>
          <w:tcPr>
            <w:tcW w:w="5727" w:type="dxa"/>
          </w:tcPr>
          <w:p w:rsidR="00371955" w:rsidRDefault="00894AF7">
            <w:pPr>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отнесён к иному виду разрешённого использования</w:t>
            </w:r>
          </w:p>
        </w:tc>
        <w:tc>
          <w:tcPr>
            <w:tcW w:w="1795" w:type="dxa"/>
          </w:tcPr>
          <w:p w:rsidR="00371955" w:rsidRDefault="00894AF7">
            <w:pPr>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6.2</w:t>
            </w:r>
          </w:p>
        </w:tc>
      </w:tr>
      <w:tr w:rsidR="00371955">
        <w:tc>
          <w:tcPr>
            <w:tcW w:w="2159" w:type="dxa"/>
          </w:tcPr>
          <w:p w:rsidR="00371955" w:rsidRDefault="00894AF7">
            <w:pPr>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Автомобилестроительная промышленность</w:t>
            </w:r>
          </w:p>
          <w:p w:rsidR="00371955" w:rsidRDefault="00371955">
            <w:pPr>
              <w:jc w:val="center"/>
              <w:rPr>
                <w:rFonts w:ascii="Times New Roman CYR" w:eastAsia="Times New Roman" w:hAnsi="Times New Roman CYR" w:cs="Times New Roman CYR"/>
                <w:sz w:val="24"/>
                <w:szCs w:val="24"/>
              </w:rPr>
            </w:pPr>
          </w:p>
          <w:p w:rsidR="00371955" w:rsidRDefault="00371955">
            <w:pPr>
              <w:jc w:val="center"/>
              <w:rPr>
                <w:rFonts w:ascii="Times New Roman CYR" w:eastAsia="Times New Roman" w:hAnsi="Times New Roman CYR" w:cs="Times New Roman CYR"/>
                <w:sz w:val="24"/>
                <w:szCs w:val="24"/>
              </w:rPr>
            </w:pPr>
          </w:p>
        </w:tc>
        <w:tc>
          <w:tcPr>
            <w:tcW w:w="5727" w:type="dxa"/>
          </w:tcPr>
          <w:p w:rsidR="00371955" w:rsidRDefault="00894AF7">
            <w:pPr>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795" w:type="dxa"/>
          </w:tcPr>
          <w:p w:rsidR="00371955" w:rsidRDefault="00894AF7">
            <w:pPr>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6.2.1</w:t>
            </w:r>
          </w:p>
        </w:tc>
      </w:tr>
      <w:tr w:rsidR="00371955">
        <w:tc>
          <w:tcPr>
            <w:tcW w:w="2159" w:type="dxa"/>
          </w:tcPr>
          <w:p w:rsidR="00371955" w:rsidRDefault="00894AF7">
            <w:pPr>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Лёгкая промышленность</w:t>
            </w:r>
          </w:p>
          <w:p w:rsidR="00371955" w:rsidRDefault="00371955">
            <w:pPr>
              <w:jc w:val="center"/>
              <w:rPr>
                <w:rFonts w:ascii="Times New Roman CYR" w:eastAsia="Times New Roman" w:hAnsi="Times New Roman CYR" w:cs="Times New Roman CYR"/>
                <w:sz w:val="24"/>
                <w:szCs w:val="24"/>
              </w:rPr>
            </w:pPr>
          </w:p>
        </w:tc>
        <w:tc>
          <w:tcPr>
            <w:tcW w:w="5727" w:type="dxa"/>
          </w:tcPr>
          <w:p w:rsidR="00371955" w:rsidRDefault="00894AF7">
            <w:pPr>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Размещение объектов капитального строительства, предназначенных для текстильной, фарфоро-фаянсовой, электронной промышленности</w:t>
            </w:r>
          </w:p>
        </w:tc>
        <w:tc>
          <w:tcPr>
            <w:tcW w:w="1795" w:type="dxa"/>
          </w:tcPr>
          <w:p w:rsidR="00371955" w:rsidRDefault="00894AF7">
            <w:pPr>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6.3</w:t>
            </w:r>
          </w:p>
        </w:tc>
      </w:tr>
      <w:tr w:rsidR="00371955">
        <w:tc>
          <w:tcPr>
            <w:tcW w:w="2159" w:type="dxa"/>
          </w:tcPr>
          <w:p w:rsidR="00371955" w:rsidRDefault="00894AF7">
            <w:pPr>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Фармацевтическая </w:t>
            </w:r>
          </w:p>
          <w:p w:rsidR="00371955" w:rsidRDefault="00894AF7">
            <w:pPr>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промышленность</w:t>
            </w:r>
          </w:p>
          <w:p w:rsidR="00371955" w:rsidRDefault="00371955">
            <w:pPr>
              <w:jc w:val="center"/>
              <w:rPr>
                <w:rFonts w:ascii="Times New Roman CYR" w:eastAsia="Times New Roman" w:hAnsi="Times New Roman CYR" w:cs="Times New Roman CYR"/>
                <w:sz w:val="24"/>
                <w:szCs w:val="24"/>
              </w:rPr>
            </w:pPr>
          </w:p>
          <w:p w:rsidR="00371955" w:rsidRDefault="00371955">
            <w:pPr>
              <w:jc w:val="center"/>
              <w:rPr>
                <w:rFonts w:ascii="Times New Roman CYR" w:eastAsia="Times New Roman" w:hAnsi="Times New Roman CYR" w:cs="Times New Roman CYR"/>
                <w:sz w:val="24"/>
                <w:szCs w:val="24"/>
              </w:rPr>
            </w:pPr>
          </w:p>
        </w:tc>
        <w:tc>
          <w:tcPr>
            <w:tcW w:w="5727" w:type="dxa"/>
          </w:tcPr>
          <w:p w:rsidR="00371955" w:rsidRDefault="00894AF7">
            <w:pPr>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795" w:type="dxa"/>
          </w:tcPr>
          <w:p w:rsidR="00371955" w:rsidRDefault="00894AF7">
            <w:pPr>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6.3.1</w:t>
            </w:r>
          </w:p>
        </w:tc>
      </w:tr>
      <w:tr w:rsidR="00371955">
        <w:tc>
          <w:tcPr>
            <w:tcW w:w="2159" w:type="dxa"/>
          </w:tcPr>
          <w:p w:rsidR="00371955" w:rsidRDefault="00894AF7">
            <w:pPr>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Пищевая </w:t>
            </w:r>
          </w:p>
          <w:p w:rsidR="00371955" w:rsidRDefault="00894AF7">
            <w:pPr>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промышленность </w:t>
            </w:r>
          </w:p>
          <w:p w:rsidR="00371955" w:rsidRDefault="00371955">
            <w:pPr>
              <w:jc w:val="center"/>
              <w:rPr>
                <w:rFonts w:ascii="Times New Roman CYR" w:eastAsia="Times New Roman" w:hAnsi="Times New Roman CYR" w:cs="Times New Roman CYR"/>
                <w:sz w:val="24"/>
                <w:szCs w:val="24"/>
              </w:rPr>
            </w:pPr>
          </w:p>
        </w:tc>
        <w:tc>
          <w:tcPr>
            <w:tcW w:w="5727" w:type="dxa"/>
          </w:tcPr>
          <w:p w:rsidR="00371955" w:rsidRDefault="00894AF7">
            <w:pPr>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795" w:type="dxa"/>
          </w:tcPr>
          <w:p w:rsidR="00371955" w:rsidRDefault="00894AF7">
            <w:pPr>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6.4</w:t>
            </w:r>
          </w:p>
        </w:tc>
      </w:tr>
      <w:tr w:rsidR="00371955">
        <w:tc>
          <w:tcPr>
            <w:tcW w:w="2159" w:type="dxa"/>
          </w:tcPr>
          <w:p w:rsidR="00371955" w:rsidRDefault="00894AF7">
            <w:pPr>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Нефтехимическая </w:t>
            </w:r>
          </w:p>
          <w:p w:rsidR="00371955" w:rsidRDefault="00894AF7">
            <w:pPr>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промышленность</w:t>
            </w:r>
          </w:p>
          <w:p w:rsidR="00371955" w:rsidRDefault="00371955">
            <w:pPr>
              <w:jc w:val="center"/>
              <w:rPr>
                <w:rFonts w:ascii="Times New Roman CYR" w:eastAsia="Times New Roman" w:hAnsi="Times New Roman CYR" w:cs="Times New Roman CYR"/>
                <w:sz w:val="24"/>
                <w:szCs w:val="24"/>
              </w:rPr>
            </w:pPr>
          </w:p>
        </w:tc>
        <w:tc>
          <w:tcPr>
            <w:tcW w:w="5727" w:type="dxa"/>
          </w:tcPr>
          <w:p w:rsidR="00371955" w:rsidRDefault="00894AF7">
            <w:pPr>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795" w:type="dxa"/>
          </w:tcPr>
          <w:p w:rsidR="00371955" w:rsidRDefault="00894AF7">
            <w:pPr>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6.5</w:t>
            </w:r>
          </w:p>
        </w:tc>
      </w:tr>
      <w:tr w:rsidR="00371955">
        <w:tc>
          <w:tcPr>
            <w:tcW w:w="2159" w:type="dxa"/>
          </w:tcPr>
          <w:p w:rsidR="00371955" w:rsidRDefault="00894AF7">
            <w:pPr>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Строительная </w:t>
            </w:r>
          </w:p>
          <w:p w:rsidR="00371955" w:rsidRDefault="00894AF7">
            <w:pPr>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промышленность</w:t>
            </w:r>
          </w:p>
          <w:p w:rsidR="00371955" w:rsidRDefault="00371955">
            <w:pPr>
              <w:jc w:val="center"/>
              <w:rPr>
                <w:rFonts w:ascii="Times New Roman CYR" w:eastAsia="Times New Roman" w:hAnsi="Times New Roman CYR" w:cs="Times New Roman CYR"/>
                <w:sz w:val="24"/>
                <w:szCs w:val="24"/>
              </w:rPr>
            </w:pPr>
          </w:p>
          <w:p w:rsidR="00371955" w:rsidRDefault="00371955">
            <w:pPr>
              <w:jc w:val="center"/>
              <w:rPr>
                <w:rFonts w:ascii="Times New Roman CYR" w:eastAsia="Times New Roman" w:hAnsi="Times New Roman CYR" w:cs="Times New Roman CYR"/>
                <w:sz w:val="24"/>
                <w:szCs w:val="24"/>
              </w:rPr>
            </w:pPr>
          </w:p>
        </w:tc>
        <w:tc>
          <w:tcPr>
            <w:tcW w:w="5727" w:type="dxa"/>
          </w:tcPr>
          <w:p w:rsidR="00371955" w:rsidRDefault="00894AF7">
            <w:pPr>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крепёжных материалов), бытового и строительного газового и сантехнического оборудования, лифтов и подъёмников, столярной продукции, сборных домов или их частей и тому подобной продукции</w:t>
            </w:r>
          </w:p>
        </w:tc>
        <w:tc>
          <w:tcPr>
            <w:tcW w:w="1795" w:type="dxa"/>
          </w:tcPr>
          <w:p w:rsidR="00371955" w:rsidRDefault="00894AF7">
            <w:pPr>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6.6</w:t>
            </w:r>
          </w:p>
        </w:tc>
      </w:tr>
      <w:tr w:rsidR="00371955">
        <w:tc>
          <w:tcPr>
            <w:tcW w:w="2159" w:type="dxa"/>
          </w:tcPr>
          <w:p w:rsidR="00371955" w:rsidRDefault="00894AF7">
            <w:pPr>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Энергетика</w:t>
            </w:r>
          </w:p>
          <w:p w:rsidR="00371955" w:rsidRDefault="00371955">
            <w:pPr>
              <w:jc w:val="center"/>
              <w:rPr>
                <w:rFonts w:ascii="Times New Roman CYR" w:eastAsia="Times New Roman" w:hAnsi="Times New Roman CYR" w:cs="Times New Roman CYR"/>
                <w:sz w:val="24"/>
                <w:szCs w:val="24"/>
              </w:rPr>
            </w:pPr>
          </w:p>
        </w:tc>
        <w:tc>
          <w:tcPr>
            <w:tcW w:w="5727" w:type="dxa"/>
          </w:tcPr>
          <w:p w:rsidR="00371955" w:rsidRDefault="00894AF7">
            <w:pPr>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Размещение объектов гидроэнергетики, тепловых станций и других электростанций, размещение </w:t>
            </w:r>
            <w:r>
              <w:rPr>
                <w:rFonts w:ascii="Times New Roman CYR" w:eastAsia="Times New Roman" w:hAnsi="Times New Roman CYR" w:cs="Times New Roman CYR"/>
                <w:sz w:val="24"/>
                <w:szCs w:val="24"/>
              </w:rPr>
              <w:lastRenderedPageBreak/>
              <w:t>обслуживающих и вспомогательных для электростанций сооружений (золоотвалов, гидротехнических сооружений);</w:t>
            </w:r>
          </w:p>
          <w:p w:rsidR="00371955" w:rsidRDefault="00894AF7">
            <w:pPr>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разрешённого использования с </w:t>
            </w:r>
            <w:hyperlink w:anchor="sub_1031" w:history="1">
              <w:r>
                <w:rPr>
                  <w:rFonts w:ascii="Times New Roman CYR" w:eastAsia="Times New Roman" w:hAnsi="Times New Roman CYR"/>
                  <w:b/>
                  <w:bCs/>
                  <w:color w:val="106BBE"/>
                  <w:sz w:val="24"/>
                  <w:szCs w:val="24"/>
                </w:rPr>
                <w:t>кодом 3.1</w:t>
              </w:r>
            </w:hyperlink>
          </w:p>
        </w:tc>
        <w:tc>
          <w:tcPr>
            <w:tcW w:w="1795" w:type="dxa"/>
          </w:tcPr>
          <w:p w:rsidR="00371955" w:rsidRDefault="00894AF7">
            <w:pPr>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lastRenderedPageBreak/>
              <w:t>6.7</w:t>
            </w:r>
          </w:p>
        </w:tc>
      </w:tr>
      <w:tr w:rsidR="00371955">
        <w:tc>
          <w:tcPr>
            <w:tcW w:w="2159" w:type="dxa"/>
          </w:tcPr>
          <w:p w:rsidR="00371955" w:rsidRDefault="00894AF7">
            <w:pPr>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lastRenderedPageBreak/>
              <w:t>Связь</w:t>
            </w:r>
          </w:p>
          <w:p w:rsidR="00371955" w:rsidRDefault="00371955">
            <w:pPr>
              <w:jc w:val="center"/>
              <w:rPr>
                <w:rFonts w:ascii="Times New Roman CYR" w:eastAsia="Times New Roman" w:hAnsi="Times New Roman CYR" w:cs="Times New Roman CYR"/>
                <w:sz w:val="24"/>
                <w:szCs w:val="24"/>
              </w:rPr>
            </w:pPr>
          </w:p>
        </w:tc>
        <w:tc>
          <w:tcPr>
            <w:tcW w:w="5727" w:type="dxa"/>
          </w:tcPr>
          <w:p w:rsidR="00371955" w:rsidRDefault="00894AF7">
            <w:pPr>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разрешённого использования с </w:t>
            </w:r>
            <w:hyperlink w:anchor="sub_1311" w:history="1">
              <w:r>
                <w:rPr>
                  <w:rFonts w:ascii="Times New Roman CYR" w:eastAsia="Times New Roman" w:hAnsi="Times New Roman CYR"/>
                  <w:b/>
                  <w:bCs/>
                  <w:color w:val="106BBE"/>
                  <w:sz w:val="24"/>
                  <w:szCs w:val="24"/>
                </w:rPr>
                <w:t>кодами 3.1.1</w:t>
              </w:r>
            </w:hyperlink>
            <w:r>
              <w:rPr>
                <w:rFonts w:ascii="Times New Roman CYR" w:eastAsia="Times New Roman" w:hAnsi="Times New Roman CYR" w:cs="Times New Roman CYR"/>
                <w:sz w:val="24"/>
                <w:szCs w:val="24"/>
              </w:rPr>
              <w:t xml:space="preserve">, </w:t>
            </w:r>
            <w:hyperlink w:anchor="sub_1323" w:history="1">
              <w:r>
                <w:rPr>
                  <w:rFonts w:ascii="Times New Roman CYR" w:eastAsia="Times New Roman" w:hAnsi="Times New Roman CYR"/>
                  <w:b/>
                  <w:bCs/>
                  <w:color w:val="106BBE"/>
                  <w:sz w:val="24"/>
                  <w:szCs w:val="24"/>
                </w:rPr>
                <w:t>3.2.3</w:t>
              </w:r>
            </w:hyperlink>
          </w:p>
        </w:tc>
        <w:tc>
          <w:tcPr>
            <w:tcW w:w="1795" w:type="dxa"/>
          </w:tcPr>
          <w:p w:rsidR="00371955" w:rsidRDefault="00894AF7">
            <w:pPr>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6.8</w:t>
            </w:r>
          </w:p>
        </w:tc>
      </w:tr>
      <w:tr w:rsidR="00371955">
        <w:tc>
          <w:tcPr>
            <w:tcW w:w="2159" w:type="dxa"/>
          </w:tcPr>
          <w:p w:rsidR="00371955" w:rsidRDefault="00894AF7">
            <w:pPr>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Склад</w:t>
            </w:r>
          </w:p>
          <w:p w:rsidR="00371955" w:rsidRDefault="00371955">
            <w:pPr>
              <w:jc w:val="center"/>
              <w:rPr>
                <w:rFonts w:ascii="Times New Roman CYR" w:eastAsia="Times New Roman" w:hAnsi="Times New Roman CYR" w:cs="Times New Roman CYR"/>
                <w:sz w:val="24"/>
                <w:szCs w:val="24"/>
              </w:rPr>
            </w:pPr>
          </w:p>
        </w:tc>
        <w:tc>
          <w:tcPr>
            <w:tcW w:w="5727" w:type="dxa"/>
          </w:tcPr>
          <w:p w:rsidR="00371955" w:rsidRDefault="00894AF7">
            <w:pPr>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795" w:type="dxa"/>
          </w:tcPr>
          <w:p w:rsidR="00371955" w:rsidRDefault="00894AF7">
            <w:pPr>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6.9</w:t>
            </w:r>
          </w:p>
        </w:tc>
      </w:tr>
      <w:tr w:rsidR="00371955">
        <w:tc>
          <w:tcPr>
            <w:tcW w:w="2159" w:type="dxa"/>
          </w:tcPr>
          <w:p w:rsidR="00371955" w:rsidRDefault="00894AF7">
            <w:pPr>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Складские площадки</w:t>
            </w:r>
          </w:p>
          <w:p w:rsidR="00371955" w:rsidRDefault="00371955">
            <w:pPr>
              <w:jc w:val="center"/>
              <w:rPr>
                <w:rFonts w:ascii="Times New Roman CYR" w:eastAsia="Times New Roman" w:hAnsi="Times New Roman CYR" w:cs="Times New Roman CYR"/>
                <w:sz w:val="24"/>
                <w:szCs w:val="24"/>
              </w:rPr>
            </w:pPr>
          </w:p>
        </w:tc>
        <w:tc>
          <w:tcPr>
            <w:tcW w:w="5727" w:type="dxa"/>
          </w:tcPr>
          <w:p w:rsidR="00371955" w:rsidRDefault="00894AF7">
            <w:pPr>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1795" w:type="dxa"/>
          </w:tcPr>
          <w:p w:rsidR="00371955" w:rsidRDefault="00894AF7">
            <w:pPr>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6.9.1</w:t>
            </w:r>
          </w:p>
        </w:tc>
      </w:tr>
      <w:tr w:rsidR="00371955">
        <w:tc>
          <w:tcPr>
            <w:tcW w:w="2159" w:type="dxa"/>
          </w:tcPr>
          <w:p w:rsidR="00371955" w:rsidRDefault="00894AF7">
            <w:pPr>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Целлюлозно-бумажная промышленность</w:t>
            </w:r>
          </w:p>
          <w:p w:rsidR="00371955" w:rsidRDefault="00371955">
            <w:pPr>
              <w:jc w:val="center"/>
              <w:rPr>
                <w:rFonts w:ascii="Times New Roman CYR" w:eastAsia="Times New Roman" w:hAnsi="Times New Roman CYR" w:cs="Times New Roman CYR"/>
                <w:sz w:val="24"/>
                <w:szCs w:val="24"/>
              </w:rPr>
            </w:pPr>
          </w:p>
        </w:tc>
        <w:tc>
          <w:tcPr>
            <w:tcW w:w="5727" w:type="dxa"/>
          </w:tcPr>
          <w:p w:rsidR="00371955" w:rsidRDefault="00894AF7">
            <w:pPr>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795" w:type="dxa"/>
          </w:tcPr>
          <w:p w:rsidR="00371955" w:rsidRDefault="00894AF7">
            <w:pPr>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6.11</w:t>
            </w:r>
          </w:p>
        </w:tc>
      </w:tr>
      <w:tr w:rsidR="00371955">
        <w:tc>
          <w:tcPr>
            <w:tcW w:w="2159" w:type="dxa"/>
          </w:tcPr>
          <w:p w:rsidR="00371955" w:rsidRDefault="00894AF7">
            <w:pPr>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Ветеринарное </w:t>
            </w:r>
          </w:p>
          <w:p w:rsidR="00371955" w:rsidRDefault="00894AF7">
            <w:pPr>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обслуживание</w:t>
            </w:r>
          </w:p>
        </w:tc>
        <w:tc>
          <w:tcPr>
            <w:tcW w:w="5727" w:type="dxa"/>
          </w:tcPr>
          <w:p w:rsidR="00371955" w:rsidRDefault="00894AF7">
            <w:pPr>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разрешённого использования включает в себя содержание видов разрешённого использования с </w:t>
            </w:r>
            <w:hyperlink w:anchor="sub_13101" w:history="1">
              <w:r>
                <w:rPr>
                  <w:rFonts w:ascii="Times New Roman CYR" w:eastAsia="Times New Roman" w:hAnsi="Times New Roman CYR"/>
                  <w:b/>
                  <w:bCs/>
                  <w:color w:val="106BBE"/>
                  <w:sz w:val="24"/>
                  <w:szCs w:val="24"/>
                </w:rPr>
                <w:t>кодами 3.10.1 - 3.10.2</w:t>
              </w:r>
            </w:hyperlink>
          </w:p>
        </w:tc>
        <w:tc>
          <w:tcPr>
            <w:tcW w:w="1795" w:type="dxa"/>
          </w:tcPr>
          <w:p w:rsidR="00371955" w:rsidRDefault="00894AF7">
            <w:pPr>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3.10</w:t>
            </w:r>
          </w:p>
        </w:tc>
      </w:tr>
      <w:tr w:rsidR="00371955">
        <w:tc>
          <w:tcPr>
            <w:tcW w:w="2159" w:type="dxa"/>
          </w:tcPr>
          <w:p w:rsidR="00371955" w:rsidRDefault="00894AF7">
            <w:pPr>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Амбулаторное </w:t>
            </w:r>
          </w:p>
          <w:p w:rsidR="00371955" w:rsidRDefault="00894AF7">
            <w:pPr>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ветеринарное </w:t>
            </w:r>
          </w:p>
          <w:p w:rsidR="00371955" w:rsidRDefault="00894AF7">
            <w:pPr>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обслуживание</w:t>
            </w:r>
          </w:p>
        </w:tc>
        <w:tc>
          <w:tcPr>
            <w:tcW w:w="5727" w:type="dxa"/>
          </w:tcPr>
          <w:p w:rsidR="00371955" w:rsidRDefault="00894AF7">
            <w:pPr>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1795" w:type="dxa"/>
          </w:tcPr>
          <w:p w:rsidR="00371955" w:rsidRDefault="00894AF7">
            <w:pPr>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3.10.1</w:t>
            </w:r>
          </w:p>
        </w:tc>
      </w:tr>
      <w:tr w:rsidR="00371955">
        <w:tc>
          <w:tcPr>
            <w:tcW w:w="2159" w:type="dxa"/>
          </w:tcPr>
          <w:p w:rsidR="00371955" w:rsidRDefault="00894AF7">
            <w:pPr>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Приюты для животных</w:t>
            </w:r>
          </w:p>
        </w:tc>
        <w:tc>
          <w:tcPr>
            <w:tcW w:w="5727" w:type="dxa"/>
          </w:tcPr>
          <w:p w:rsidR="00371955" w:rsidRDefault="00894AF7">
            <w:pPr>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w:t>
            </w:r>
            <w:r>
              <w:rPr>
                <w:rFonts w:ascii="Times New Roman CYR" w:eastAsia="Times New Roman" w:hAnsi="Times New Roman CYR" w:cs="Times New Roman CYR"/>
                <w:sz w:val="24"/>
                <w:szCs w:val="24"/>
              </w:rPr>
              <w:lastRenderedPageBreak/>
              <w:t>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1795" w:type="dxa"/>
          </w:tcPr>
          <w:p w:rsidR="00371955" w:rsidRDefault="00894AF7">
            <w:pPr>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lastRenderedPageBreak/>
              <w:t>3.10.2</w:t>
            </w:r>
          </w:p>
        </w:tc>
      </w:tr>
      <w:tr w:rsidR="00371955">
        <w:tc>
          <w:tcPr>
            <w:tcW w:w="2159" w:type="dxa"/>
          </w:tcPr>
          <w:p w:rsidR="00371955" w:rsidRDefault="00894AF7">
            <w:pPr>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lastRenderedPageBreak/>
              <w:t xml:space="preserve">Обеспечение </w:t>
            </w:r>
          </w:p>
          <w:p w:rsidR="00371955" w:rsidRDefault="00894AF7">
            <w:pPr>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внутреннего </w:t>
            </w:r>
          </w:p>
          <w:p w:rsidR="00371955" w:rsidRDefault="00894AF7">
            <w:pPr>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правопорядка</w:t>
            </w:r>
          </w:p>
        </w:tc>
        <w:tc>
          <w:tcPr>
            <w:tcW w:w="5727" w:type="dxa"/>
          </w:tcPr>
          <w:p w:rsidR="00371955" w:rsidRDefault="00894AF7">
            <w:pPr>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795" w:type="dxa"/>
          </w:tcPr>
          <w:p w:rsidR="00371955" w:rsidRDefault="00894AF7">
            <w:pPr>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8.3</w:t>
            </w:r>
          </w:p>
        </w:tc>
      </w:tr>
      <w:tr w:rsidR="00371955">
        <w:tc>
          <w:tcPr>
            <w:tcW w:w="2159" w:type="dxa"/>
          </w:tcPr>
          <w:p w:rsidR="00371955" w:rsidRDefault="00894AF7">
            <w:pPr>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Коммунальное</w:t>
            </w:r>
          </w:p>
          <w:p w:rsidR="00371955" w:rsidRDefault="00894AF7">
            <w:pPr>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 обслуживание</w:t>
            </w:r>
          </w:p>
        </w:tc>
        <w:tc>
          <w:tcPr>
            <w:tcW w:w="5727" w:type="dxa"/>
          </w:tcPr>
          <w:p w:rsidR="00371955" w:rsidRDefault="00894AF7">
            <w:pPr>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разрешённого использования включает в себя содержание видов разрешённого использования с </w:t>
            </w:r>
            <w:hyperlink w:anchor="sub_1311" w:history="1">
              <w:r>
                <w:rPr>
                  <w:rFonts w:ascii="Times New Roman CYR" w:eastAsia="Times New Roman" w:hAnsi="Times New Roman CYR"/>
                  <w:b/>
                  <w:bCs/>
                  <w:color w:val="106BBE"/>
                  <w:sz w:val="24"/>
                  <w:szCs w:val="24"/>
                </w:rPr>
                <w:t>кодами 3.1.1 - 3.1.2</w:t>
              </w:r>
            </w:hyperlink>
          </w:p>
        </w:tc>
        <w:tc>
          <w:tcPr>
            <w:tcW w:w="1795" w:type="dxa"/>
          </w:tcPr>
          <w:p w:rsidR="00371955" w:rsidRDefault="00894AF7">
            <w:pPr>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3.1</w:t>
            </w:r>
          </w:p>
        </w:tc>
      </w:tr>
      <w:tr w:rsidR="00371955">
        <w:tc>
          <w:tcPr>
            <w:tcW w:w="2159" w:type="dxa"/>
          </w:tcPr>
          <w:p w:rsidR="00371955" w:rsidRDefault="00894AF7">
            <w:pPr>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Предоставление </w:t>
            </w:r>
          </w:p>
          <w:p w:rsidR="00371955" w:rsidRDefault="00894AF7">
            <w:pPr>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коммунальных услуг</w:t>
            </w:r>
          </w:p>
        </w:tc>
        <w:tc>
          <w:tcPr>
            <w:tcW w:w="5727" w:type="dxa"/>
          </w:tcPr>
          <w:p w:rsidR="00371955" w:rsidRDefault="00894AF7">
            <w:pPr>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95" w:type="dxa"/>
          </w:tcPr>
          <w:p w:rsidR="00371955" w:rsidRDefault="00894AF7">
            <w:pPr>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3.1.1</w:t>
            </w:r>
          </w:p>
        </w:tc>
      </w:tr>
      <w:tr w:rsidR="00371955">
        <w:tc>
          <w:tcPr>
            <w:tcW w:w="2159" w:type="dxa"/>
          </w:tcPr>
          <w:p w:rsidR="00371955" w:rsidRDefault="00894AF7">
            <w:pPr>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Служебные гаражи</w:t>
            </w:r>
          </w:p>
        </w:tc>
        <w:tc>
          <w:tcPr>
            <w:tcW w:w="5727" w:type="dxa"/>
          </w:tcPr>
          <w:p w:rsidR="00371955" w:rsidRDefault="00894AF7">
            <w:pPr>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разрешённого использования с </w:t>
            </w:r>
            <w:hyperlink w:anchor="sub_1030" w:history="1">
              <w:r>
                <w:rPr>
                  <w:rFonts w:ascii="Times New Roman CYR" w:eastAsia="Times New Roman" w:hAnsi="Times New Roman CYR"/>
                  <w:b/>
                  <w:bCs/>
                  <w:color w:val="106BBE"/>
                  <w:sz w:val="24"/>
                  <w:szCs w:val="24"/>
                </w:rPr>
                <w:t>кодами 3.0</w:t>
              </w:r>
            </w:hyperlink>
            <w:r>
              <w:rPr>
                <w:rFonts w:ascii="Times New Roman CYR" w:eastAsia="Times New Roman" w:hAnsi="Times New Roman CYR" w:cs="Times New Roman CYR"/>
                <w:sz w:val="24"/>
                <w:szCs w:val="24"/>
              </w:rPr>
              <w:t xml:space="preserve">, </w:t>
            </w:r>
            <w:hyperlink w:anchor="sub_1040" w:history="1">
              <w:r>
                <w:rPr>
                  <w:rFonts w:ascii="Times New Roman CYR" w:eastAsia="Times New Roman" w:hAnsi="Times New Roman CYR"/>
                  <w:b/>
                  <w:bCs/>
                  <w:color w:val="106BBE"/>
                  <w:sz w:val="24"/>
                  <w:szCs w:val="24"/>
                </w:rPr>
                <w:t>4.0</w:t>
              </w:r>
            </w:hyperlink>
            <w:r>
              <w:rPr>
                <w:rFonts w:ascii="Times New Roman CYR" w:eastAsia="Times New Roman" w:hAnsi="Times New Roman CYR" w:cs="Times New Roman CYR"/>
                <w:sz w:val="24"/>
                <w:szCs w:val="24"/>
              </w:rPr>
              <w:t>, а также для стоянки и хранения транспортных средств общего пользования, в том числе в депо</w:t>
            </w:r>
          </w:p>
        </w:tc>
        <w:tc>
          <w:tcPr>
            <w:tcW w:w="1795" w:type="dxa"/>
          </w:tcPr>
          <w:p w:rsidR="00371955" w:rsidRDefault="00894AF7">
            <w:pPr>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4.9</w:t>
            </w:r>
          </w:p>
        </w:tc>
      </w:tr>
      <w:tr w:rsidR="00371955">
        <w:tc>
          <w:tcPr>
            <w:tcW w:w="2159" w:type="dxa"/>
          </w:tcPr>
          <w:p w:rsidR="00371955" w:rsidRDefault="00894AF7">
            <w:pPr>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Объекты дорожного </w:t>
            </w:r>
          </w:p>
          <w:p w:rsidR="00371955" w:rsidRDefault="00894AF7">
            <w:pPr>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сервиса</w:t>
            </w:r>
          </w:p>
        </w:tc>
        <w:tc>
          <w:tcPr>
            <w:tcW w:w="5727" w:type="dxa"/>
          </w:tcPr>
          <w:p w:rsidR="00371955" w:rsidRDefault="00894AF7">
            <w:pPr>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Размещение зданий и сооружений дорожного сервиса. Содержание данного вида разрешённого использования включает в себя содержание видов разрешённого использования с </w:t>
            </w:r>
            <w:hyperlink w:anchor="sub_14911" w:history="1">
              <w:r>
                <w:rPr>
                  <w:rFonts w:ascii="Times New Roman CYR" w:eastAsia="Times New Roman" w:hAnsi="Times New Roman CYR"/>
                  <w:b/>
                  <w:bCs/>
                  <w:color w:val="106BBE"/>
                  <w:sz w:val="24"/>
                  <w:szCs w:val="24"/>
                </w:rPr>
                <w:t>кодами 4.9.1.1 - 4.9.1.4</w:t>
              </w:r>
            </w:hyperlink>
          </w:p>
        </w:tc>
        <w:tc>
          <w:tcPr>
            <w:tcW w:w="1795" w:type="dxa"/>
          </w:tcPr>
          <w:p w:rsidR="00371955" w:rsidRDefault="00894AF7">
            <w:pPr>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4.9.1</w:t>
            </w:r>
          </w:p>
        </w:tc>
      </w:tr>
      <w:tr w:rsidR="00371955">
        <w:tc>
          <w:tcPr>
            <w:tcW w:w="2159" w:type="dxa"/>
          </w:tcPr>
          <w:p w:rsidR="00371955" w:rsidRDefault="00894AF7">
            <w:pPr>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Заправка транспортных средств</w:t>
            </w:r>
          </w:p>
        </w:tc>
        <w:tc>
          <w:tcPr>
            <w:tcW w:w="5727" w:type="dxa"/>
          </w:tcPr>
          <w:p w:rsidR="00371955" w:rsidRDefault="00894AF7">
            <w:pPr>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Размещение автозаправочных станций;</w:t>
            </w:r>
          </w:p>
          <w:p w:rsidR="00371955" w:rsidRDefault="00894AF7">
            <w:pPr>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размещение магазинов сопутствующей торговли, зданий для организации общественного питания в качестве объектов дорожного сервиса</w:t>
            </w:r>
          </w:p>
        </w:tc>
        <w:tc>
          <w:tcPr>
            <w:tcW w:w="1795" w:type="dxa"/>
          </w:tcPr>
          <w:p w:rsidR="00371955" w:rsidRDefault="00894AF7">
            <w:pPr>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4.9.1.1</w:t>
            </w:r>
          </w:p>
        </w:tc>
      </w:tr>
      <w:tr w:rsidR="00371955">
        <w:tc>
          <w:tcPr>
            <w:tcW w:w="2159" w:type="dxa"/>
          </w:tcPr>
          <w:p w:rsidR="00371955" w:rsidRDefault="00894AF7">
            <w:pPr>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Автомобильные мойки</w:t>
            </w:r>
          </w:p>
        </w:tc>
        <w:tc>
          <w:tcPr>
            <w:tcW w:w="5727" w:type="dxa"/>
          </w:tcPr>
          <w:p w:rsidR="00371955" w:rsidRDefault="00894AF7">
            <w:pPr>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Размещение автомобильных моек, а также размещение магазинов сопутствующей торговли</w:t>
            </w:r>
          </w:p>
        </w:tc>
        <w:tc>
          <w:tcPr>
            <w:tcW w:w="1795" w:type="dxa"/>
          </w:tcPr>
          <w:p w:rsidR="00371955" w:rsidRDefault="00894AF7">
            <w:pPr>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4.9.1.3</w:t>
            </w:r>
          </w:p>
        </w:tc>
      </w:tr>
      <w:tr w:rsidR="00371955">
        <w:tc>
          <w:tcPr>
            <w:tcW w:w="2159" w:type="dxa"/>
          </w:tcPr>
          <w:p w:rsidR="00371955" w:rsidRDefault="00894AF7">
            <w:pPr>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Ремонт автомобилей</w:t>
            </w:r>
          </w:p>
        </w:tc>
        <w:tc>
          <w:tcPr>
            <w:tcW w:w="5727" w:type="dxa"/>
          </w:tcPr>
          <w:p w:rsidR="00371955" w:rsidRDefault="00894AF7">
            <w:pPr>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795" w:type="dxa"/>
          </w:tcPr>
          <w:p w:rsidR="00371955" w:rsidRDefault="00894AF7">
            <w:pPr>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4.9.1.4</w:t>
            </w:r>
          </w:p>
        </w:tc>
      </w:tr>
      <w:tr w:rsidR="00371955">
        <w:tc>
          <w:tcPr>
            <w:tcW w:w="2159" w:type="dxa"/>
          </w:tcPr>
          <w:p w:rsidR="00371955" w:rsidRDefault="00894AF7">
            <w:pPr>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lastRenderedPageBreak/>
              <w:t>Земельные участки</w:t>
            </w:r>
          </w:p>
          <w:p w:rsidR="00371955" w:rsidRDefault="00894AF7">
            <w:pPr>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 (территории) общего пользования</w:t>
            </w:r>
          </w:p>
        </w:tc>
        <w:tc>
          <w:tcPr>
            <w:tcW w:w="5727" w:type="dxa"/>
          </w:tcPr>
          <w:p w:rsidR="00371955" w:rsidRDefault="00894AF7">
            <w:pPr>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Земельные участки общего пользования. Содержание данного вида разрешённого использования включает в себя содержание видов разрешённого использования с </w:t>
            </w:r>
            <w:hyperlink w:anchor="sub_11201" w:history="1">
              <w:r>
                <w:rPr>
                  <w:rFonts w:ascii="Times New Roman CYR" w:eastAsia="Times New Roman" w:hAnsi="Times New Roman CYR"/>
                  <w:b/>
                  <w:bCs/>
                  <w:color w:val="106BBE"/>
                  <w:sz w:val="24"/>
                  <w:szCs w:val="24"/>
                </w:rPr>
                <w:t>кодами 12.0.1 - 12.0.2</w:t>
              </w:r>
            </w:hyperlink>
          </w:p>
        </w:tc>
        <w:tc>
          <w:tcPr>
            <w:tcW w:w="1795" w:type="dxa"/>
          </w:tcPr>
          <w:p w:rsidR="00371955" w:rsidRDefault="00894AF7">
            <w:pPr>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12.0</w:t>
            </w:r>
          </w:p>
        </w:tc>
      </w:tr>
      <w:tr w:rsidR="00371955">
        <w:tc>
          <w:tcPr>
            <w:tcW w:w="2159" w:type="dxa"/>
          </w:tcPr>
          <w:p w:rsidR="00371955" w:rsidRDefault="00894AF7">
            <w:pPr>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Улично-дорожная сеть</w:t>
            </w:r>
          </w:p>
        </w:tc>
        <w:tc>
          <w:tcPr>
            <w:tcW w:w="5727" w:type="dxa"/>
          </w:tcPr>
          <w:p w:rsidR="00371955" w:rsidRDefault="00894AF7">
            <w:pPr>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Размещение объектов улично-дорожной сети: автомобильных дорог, трамвайных путей и пешеходных тротуаров в границах населённых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разрешённого использования с </w:t>
            </w:r>
            <w:hyperlink w:anchor="sub_1271" w:history="1">
              <w:r>
                <w:rPr>
                  <w:rFonts w:ascii="Times New Roman CYR" w:eastAsia="Times New Roman" w:hAnsi="Times New Roman CYR"/>
                  <w:b/>
                  <w:bCs/>
                  <w:color w:val="106BBE"/>
                  <w:sz w:val="24"/>
                  <w:szCs w:val="24"/>
                </w:rPr>
                <w:t>кодами 2.7.1</w:t>
              </w:r>
            </w:hyperlink>
            <w:r>
              <w:rPr>
                <w:rFonts w:ascii="Times New Roman CYR" w:eastAsia="Times New Roman" w:hAnsi="Times New Roman CYR" w:cs="Times New Roman CYR"/>
                <w:sz w:val="24"/>
                <w:szCs w:val="24"/>
              </w:rPr>
              <w:t xml:space="preserve">, </w:t>
            </w:r>
            <w:hyperlink w:anchor="sub_1049" w:history="1">
              <w:r>
                <w:rPr>
                  <w:rFonts w:ascii="Times New Roman CYR" w:eastAsia="Times New Roman" w:hAnsi="Times New Roman CYR"/>
                  <w:b/>
                  <w:bCs/>
                  <w:color w:val="106BBE"/>
                  <w:sz w:val="24"/>
                  <w:szCs w:val="24"/>
                </w:rPr>
                <w:t>4.9</w:t>
              </w:r>
            </w:hyperlink>
            <w:r>
              <w:rPr>
                <w:rFonts w:ascii="Times New Roman CYR" w:eastAsia="Times New Roman" w:hAnsi="Times New Roman CYR" w:cs="Times New Roman CYR"/>
                <w:sz w:val="24"/>
                <w:szCs w:val="24"/>
              </w:rPr>
              <w:t xml:space="preserve">, </w:t>
            </w:r>
            <w:hyperlink w:anchor="sub_1723" w:history="1">
              <w:r>
                <w:rPr>
                  <w:rFonts w:ascii="Times New Roman CYR" w:eastAsia="Times New Roman" w:hAnsi="Times New Roman CYR"/>
                  <w:b/>
                  <w:bCs/>
                  <w:color w:val="106BBE"/>
                  <w:sz w:val="24"/>
                  <w:szCs w:val="24"/>
                </w:rPr>
                <w:t>7.2.3</w:t>
              </w:r>
            </w:hyperlink>
            <w:r>
              <w:rPr>
                <w:rFonts w:ascii="Times New Roman CYR" w:eastAsia="Times New Roman" w:hAnsi="Times New Roman CYR" w:cs="Times New Roman CYR"/>
                <w:sz w:val="24"/>
                <w:szCs w:val="24"/>
              </w:rPr>
              <w:t>, а также некапитальных сооружений, предназначенных для охраны транспортных средств</w:t>
            </w:r>
          </w:p>
        </w:tc>
        <w:tc>
          <w:tcPr>
            <w:tcW w:w="1795" w:type="dxa"/>
          </w:tcPr>
          <w:p w:rsidR="00371955" w:rsidRDefault="00894AF7">
            <w:pPr>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12.0.1</w:t>
            </w:r>
          </w:p>
        </w:tc>
      </w:tr>
      <w:tr w:rsidR="00371955">
        <w:tc>
          <w:tcPr>
            <w:tcW w:w="9681" w:type="dxa"/>
            <w:gridSpan w:val="3"/>
            <w:shd w:val="clear" w:color="auto" w:fill="DEEAF6" w:themeFill="accent5" w:themeFillTint="33"/>
          </w:tcPr>
          <w:p w:rsidR="00371955" w:rsidRDefault="00894AF7">
            <w:pPr>
              <w:jc w:val="center"/>
              <w:rPr>
                <w:rFonts w:ascii="Times New Roman CYR" w:eastAsia="Times New Roman" w:hAnsi="Times New Roman CYR" w:cs="Times New Roman CYR"/>
                <w:sz w:val="24"/>
                <w:szCs w:val="24"/>
              </w:rPr>
            </w:pPr>
            <w:r>
              <w:rPr>
                <w:rFonts w:eastAsia="Times New Roman"/>
                <w:b/>
                <w:bCs/>
                <w:sz w:val="24"/>
                <w:szCs w:val="24"/>
              </w:rPr>
              <w:t>Вспомогательные виды разрешённого использования</w:t>
            </w:r>
          </w:p>
        </w:tc>
      </w:tr>
      <w:tr w:rsidR="00371955">
        <w:tc>
          <w:tcPr>
            <w:tcW w:w="2159" w:type="dxa"/>
          </w:tcPr>
          <w:p w:rsidR="00371955" w:rsidRDefault="00894AF7">
            <w:pPr>
              <w:jc w:val="center"/>
              <w:rPr>
                <w:rFonts w:ascii="Times New Roman CYR" w:eastAsia="Times New Roman" w:hAnsi="Times New Roman CYR" w:cs="Times New Roman CYR"/>
                <w:sz w:val="24"/>
                <w:szCs w:val="24"/>
              </w:rPr>
            </w:pPr>
            <w:r>
              <w:rPr>
                <w:rFonts w:eastAsia="Times New Roman"/>
                <w:bCs/>
                <w:sz w:val="24"/>
                <w:szCs w:val="24"/>
                <w:lang w:eastAsia="en-US"/>
              </w:rPr>
              <w:t>Благоустройство территории</w:t>
            </w:r>
          </w:p>
        </w:tc>
        <w:tc>
          <w:tcPr>
            <w:tcW w:w="5727" w:type="dxa"/>
          </w:tcPr>
          <w:p w:rsidR="00371955" w:rsidRDefault="00894AF7">
            <w:pPr>
              <w:jc w:val="both"/>
              <w:rPr>
                <w:rFonts w:eastAsia="Times New Roman"/>
                <w:bCs/>
                <w:sz w:val="28"/>
                <w:szCs w:val="28"/>
              </w:rPr>
            </w:pPr>
            <w:r>
              <w:rPr>
                <w:rFonts w:eastAsia="Times New Roman"/>
                <w:bCs/>
                <w:sz w:val="24"/>
                <w:szCs w:val="24"/>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95" w:type="dxa"/>
          </w:tcPr>
          <w:p w:rsidR="00371955" w:rsidRDefault="00894AF7">
            <w:pPr>
              <w:jc w:val="center"/>
              <w:rPr>
                <w:rFonts w:eastAsia="Times New Roman"/>
                <w:bCs/>
                <w:sz w:val="24"/>
                <w:szCs w:val="24"/>
                <w:lang w:eastAsia="en-US"/>
              </w:rPr>
            </w:pPr>
            <w:r>
              <w:rPr>
                <w:rFonts w:eastAsia="Times New Roman"/>
                <w:bCs/>
                <w:sz w:val="24"/>
                <w:szCs w:val="24"/>
                <w:lang w:eastAsia="en-US"/>
              </w:rPr>
              <w:t>12.0.2</w:t>
            </w:r>
          </w:p>
          <w:p w:rsidR="00371955" w:rsidRDefault="00371955">
            <w:pPr>
              <w:jc w:val="center"/>
              <w:rPr>
                <w:rFonts w:ascii="Times New Roman CYR" w:eastAsia="Times New Roman" w:hAnsi="Times New Roman CYR" w:cs="Times New Roman CYR"/>
                <w:sz w:val="24"/>
                <w:szCs w:val="24"/>
              </w:rPr>
            </w:pPr>
          </w:p>
        </w:tc>
      </w:tr>
      <w:tr w:rsidR="00371955">
        <w:tc>
          <w:tcPr>
            <w:tcW w:w="9681" w:type="dxa"/>
            <w:gridSpan w:val="3"/>
            <w:shd w:val="clear" w:color="auto" w:fill="DEEAF6" w:themeFill="accent5" w:themeFillTint="33"/>
          </w:tcPr>
          <w:p w:rsidR="00371955" w:rsidRDefault="00894AF7">
            <w:pPr>
              <w:widowControl/>
              <w:tabs>
                <w:tab w:val="left" w:pos="426"/>
              </w:tabs>
              <w:autoSpaceDE/>
              <w:autoSpaceDN/>
              <w:adjustRightInd/>
              <w:jc w:val="center"/>
              <w:rPr>
                <w:rFonts w:eastAsia="Calibri"/>
                <w:b/>
                <w:bCs/>
                <w:sz w:val="24"/>
                <w:szCs w:val="16"/>
                <w:lang w:eastAsia="en-US"/>
              </w:rPr>
            </w:pPr>
            <w:r>
              <w:rPr>
                <w:rFonts w:eastAsia="Calibri"/>
                <w:b/>
                <w:bCs/>
                <w:sz w:val="24"/>
                <w:szCs w:val="16"/>
                <w:lang w:eastAsia="en-US"/>
              </w:rPr>
              <w:t>Условно разрешённые виды использования</w:t>
            </w:r>
          </w:p>
        </w:tc>
      </w:tr>
      <w:tr w:rsidR="00371955">
        <w:tc>
          <w:tcPr>
            <w:tcW w:w="2159" w:type="dxa"/>
          </w:tcPr>
          <w:p w:rsidR="00371955" w:rsidRDefault="00894AF7">
            <w:pPr>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Деловое управление</w:t>
            </w:r>
          </w:p>
        </w:tc>
        <w:tc>
          <w:tcPr>
            <w:tcW w:w="5727" w:type="dxa"/>
          </w:tcPr>
          <w:p w:rsidR="00371955" w:rsidRDefault="00894AF7">
            <w:pPr>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795" w:type="dxa"/>
          </w:tcPr>
          <w:p w:rsidR="00371955" w:rsidRDefault="00894AF7">
            <w:pPr>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4.1</w:t>
            </w:r>
          </w:p>
        </w:tc>
      </w:tr>
      <w:tr w:rsidR="00371955">
        <w:tc>
          <w:tcPr>
            <w:tcW w:w="2159" w:type="dxa"/>
          </w:tcPr>
          <w:p w:rsidR="00371955" w:rsidRDefault="00894AF7">
            <w:pPr>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Рынки</w:t>
            </w:r>
          </w:p>
        </w:tc>
        <w:tc>
          <w:tcPr>
            <w:tcW w:w="5727" w:type="dxa"/>
          </w:tcPr>
          <w:p w:rsidR="00371955" w:rsidRDefault="00894AF7">
            <w:pPr>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учётом того, что каждое из торговых мест не располагает торговой площадью более 200 кв. м;</w:t>
            </w:r>
          </w:p>
          <w:p w:rsidR="00371955" w:rsidRDefault="00894AF7">
            <w:pPr>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размещение гаражей и (или) стоянок для автомобилей сотрудников и посетителей рынка</w:t>
            </w:r>
          </w:p>
        </w:tc>
        <w:tc>
          <w:tcPr>
            <w:tcW w:w="1795" w:type="dxa"/>
          </w:tcPr>
          <w:p w:rsidR="00371955" w:rsidRDefault="00894AF7">
            <w:pPr>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4.3</w:t>
            </w:r>
          </w:p>
        </w:tc>
      </w:tr>
      <w:tr w:rsidR="00371955">
        <w:tc>
          <w:tcPr>
            <w:tcW w:w="2159" w:type="dxa"/>
          </w:tcPr>
          <w:p w:rsidR="00371955" w:rsidRDefault="00894AF7">
            <w:pPr>
              <w:jc w:val="center"/>
              <w:rPr>
                <w:rFonts w:eastAsia="Times New Roman"/>
                <w:bCs/>
                <w:sz w:val="24"/>
                <w:szCs w:val="24"/>
              </w:rPr>
            </w:pPr>
            <w:r>
              <w:rPr>
                <w:rFonts w:eastAsia="Times New Roman"/>
                <w:bCs/>
                <w:sz w:val="24"/>
                <w:szCs w:val="24"/>
                <w:lang w:eastAsia="en-US"/>
              </w:rPr>
              <w:t>Магазины</w:t>
            </w:r>
          </w:p>
        </w:tc>
        <w:tc>
          <w:tcPr>
            <w:tcW w:w="5727" w:type="dxa"/>
          </w:tcPr>
          <w:p w:rsidR="00371955" w:rsidRDefault="00894AF7">
            <w:pPr>
              <w:jc w:val="both"/>
              <w:rPr>
                <w:rFonts w:eastAsia="Times New Roman"/>
                <w:bCs/>
                <w:sz w:val="24"/>
                <w:szCs w:val="24"/>
              </w:rPr>
            </w:pPr>
            <w:r>
              <w:rPr>
                <w:rFonts w:eastAsia="Times New Roman"/>
                <w:bCs/>
                <w:sz w:val="24"/>
                <w:szCs w:val="24"/>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795" w:type="dxa"/>
          </w:tcPr>
          <w:p w:rsidR="00371955" w:rsidRDefault="00894AF7">
            <w:pPr>
              <w:jc w:val="center"/>
              <w:rPr>
                <w:rFonts w:eastAsia="Times New Roman"/>
                <w:bCs/>
                <w:sz w:val="24"/>
                <w:szCs w:val="24"/>
                <w:lang w:eastAsia="en-US"/>
              </w:rPr>
            </w:pPr>
            <w:r>
              <w:rPr>
                <w:rFonts w:eastAsia="Times New Roman"/>
                <w:bCs/>
                <w:sz w:val="24"/>
                <w:szCs w:val="24"/>
                <w:lang w:eastAsia="en-US"/>
              </w:rPr>
              <w:t>4.4</w:t>
            </w:r>
          </w:p>
          <w:p w:rsidR="00371955" w:rsidRDefault="00371955">
            <w:pPr>
              <w:jc w:val="center"/>
              <w:rPr>
                <w:rFonts w:eastAsia="Times New Roman"/>
                <w:bCs/>
                <w:sz w:val="24"/>
                <w:szCs w:val="24"/>
              </w:rPr>
            </w:pPr>
          </w:p>
        </w:tc>
      </w:tr>
      <w:tr w:rsidR="00371955">
        <w:tc>
          <w:tcPr>
            <w:tcW w:w="2159" w:type="dxa"/>
          </w:tcPr>
          <w:p w:rsidR="00371955" w:rsidRDefault="00894AF7">
            <w:pPr>
              <w:jc w:val="center"/>
              <w:rPr>
                <w:rFonts w:eastAsia="Times New Roman"/>
                <w:bCs/>
                <w:sz w:val="24"/>
                <w:szCs w:val="24"/>
              </w:rPr>
            </w:pPr>
            <w:r>
              <w:rPr>
                <w:rFonts w:eastAsia="Times New Roman"/>
                <w:bCs/>
                <w:sz w:val="24"/>
                <w:szCs w:val="24"/>
                <w:lang w:eastAsia="en-US"/>
              </w:rPr>
              <w:t>Общественное питание</w:t>
            </w:r>
          </w:p>
        </w:tc>
        <w:tc>
          <w:tcPr>
            <w:tcW w:w="5727" w:type="dxa"/>
          </w:tcPr>
          <w:p w:rsidR="00371955" w:rsidRDefault="00894AF7">
            <w:pPr>
              <w:jc w:val="both"/>
              <w:rPr>
                <w:rFonts w:eastAsia="Times New Roman"/>
                <w:bCs/>
                <w:sz w:val="24"/>
                <w:szCs w:val="24"/>
              </w:rPr>
            </w:pPr>
            <w:r>
              <w:rPr>
                <w:rFonts w:eastAsia="Times New Roman"/>
                <w:bCs/>
                <w:sz w:val="24"/>
                <w:szCs w:val="24"/>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795" w:type="dxa"/>
          </w:tcPr>
          <w:p w:rsidR="00371955" w:rsidRDefault="00894AF7">
            <w:pPr>
              <w:jc w:val="center"/>
              <w:rPr>
                <w:rFonts w:eastAsia="Times New Roman"/>
                <w:bCs/>
                <w:sz w:val="24"/>
                <w:szCs w:val="24"/>
              </w:rPr>
            </w:pPr>
            <w:r>
              <w:rPr>
                <w:rFonts w:eastAsia="Times New Roman"/>
                <w:bCs/>
                <w:sz w:val="24"/>
                <w:szCs w:val="24"/>
                <w:lang w:eastAsia="en-US"/>
              </w:rPr>
              <w:t>4.6</w:t>
            </w:r>
          </w:p>
        </w:tc>
      </w:tr>
      <w:tr w:rsidR="00371955">
        <w:tc>
          <w:tcPr>
            <w:tcW w:w="2159" w:type="dxa"/>
          </w:tcPr>
          <w:p w:rsidR="00371955" w:rsidRDefault="00894AF7">
            <w:pPr>
              <w:jc w:val="center"/>
              <w:rPr>
                <w:rFonts w:eastAsia="Times New Roman"/>
                <w:bCs/>
                <w:sz w:val="24"/>
                <w:szCs w:val="24"/>
                <w:lang w:eastAsia="en-US"/>
              </w:rPr>
            </w:pPr>
            <w:r>
              <w:rPr>
                <w:rFonts w:eastAsia="Times New Roman"/>
                <w:bCs/>
                <w:sz w:val="24"/>
                <w:szCs w:val="24"/>
                <w:lang w:eastAsia="en-US"/>
              </w:rPr>
              <w:t>Гостиничное</w:t>
            </w:r>
          </w:p>
          <w:p w:rsidR="00371955" w:rsidRDefault="00894AF7">
            <w:pPr>
              <w:jc w:val="center"/>
              <w:rPr>
                <w:rFonts w:eastAsia="Times New Roman"/>
                <w:bCs/>
                <w:sz w:val="24"/>
                <w:szCs w:val="24"/>
              </w:rPr>
            </w:pPr>
            <w:r>
              <w:rPr>
                <w:rFonts w:eastAsia="Times New Roman"/>
                <w:bCs/>
                <w:sz w:val="24"/>
                <w:szCs w:val="24"/>
                <w:lang w:eastAsia="en-US"/>
              </w:rPr>
              <w:t>обслуживание</w:t>
            </w:r>
          </w:p>
        </w:tc>
        <w:tc>
          <w:tcPr>
            <w:tcW w:w="5727" w:type="dxa"/>
          </w:tcPr>
          <w:p w:rsidR="00371955" w:rsidRDefault="00894AF7">
            <w:pPr>
              <w:jc w:val="both"/>
              <w:rPr>
                <w:rFonts w:eastAsia="Times New Roman"/>
                <w:bCs/>
                <w:sz w:val="24"/>
                <w:szCs w:val="24"/>
              </w:rPr>
            </w:pPr>
            <w:r>
              <w:rPr>
                <w:rFonts w:eastAsia="Times New Roman"/>
                <w:bCs/>
                <w:sz w:val="24"/>
                <w:szCs w:val="24"/>
                <w:lang w:eastAsia="en-US"/>
              </w:rPr>
              <w:t xml:space="preserve">Размещение гостиниц, а также иных зданий, используемых с целью извлечения </w:t>
            </w:r>
            <w:r>
              <w:rPr>
                <w:rFonts w:eastAsia="Times New Roman"/>
                <w:bCs/>
                <w:sz w:val="24"/>
                <w:szCs w:val="24"/>
                <w:lang w:eastAsia="en-US"/>
              </w:rPr>
              <w:lastRenderedPageBreak/>
              <w:t>предпринимательской выгоды из предоставления жилого помещения для временного проживания в них</w:t>
            </w:r>
          </w:p>
        </w:tc>
        <w:tc>
          <w:tcPr>
            <w:tcW w:w="1795" w:type="dxa"/>
          </w:tcPr>
          <w:p w:rsidR="00371955" w:rsidRDefault="00894AF7">
            <w:pPr>
              <w:jc w:val="center"/>
              <w:rPr>
                <w:rFonts w:eastAsia="Times New Roman"/>
                <w:bCs/>
                <w:sz w:val="24"/>
                <w:szCs w:val="24"/>
                <w:lang w:eastAsia="en-US"/>
              </w:rPr>
            </w:pPr>
            <w:r>
              <w:rPr>
                <w:rFonts w:eastAsia="Times New Roman"/>
                <w:bCs/>
                <w:sz w:val="24"/>
                <w:szCs w:val="24"/>
                <w:lang w:eastAsia="en-US"/>
              </w:rPr>
              <w:lastRenderedPageBreak/>
              <w:t>4.7</w:t>
            </w:r>
          </w:p>
          <w:p w:rsidR="00371955" w:rsidRDefault="00371955">
            <w:pPr>
              <w:jc w:val="center"/>
              <w:rPr>
                <w:rFonts w:eastAsia="Times New Roman"/>
                <w:bCs/>
                <w:sz w:val="24"/>
                <w:szCs w:val="24"/>
              </w:rPr>
            </w:pPr>
          </w:p>
        </w:tc>
      </w:tr>
      <w:tr w:rsidR="00371955">
        <w:tc>
          <w:tcPr>
            <w:tcW w:w="2159" w:type="dxa"/>
          </w:tcPr>
          <w:p w:rsidR="00371955" w:rsidRDefault="00894AF7">
            <w:pPr>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lastRenderedPageBreak/>
              <w:t>Ритуальная деятельность</w:t>
            </w:r>
          </w:p>
        </w:tc>
        <w:tc>
          <w:tcPr>
            <w:tcW w:w="5727" w:type="dxa"/>
          </w:tcPr>
          <w:p w:rsidR="00371955" w:rsidRDefault="00894AF7">
            <w:pPr>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1795" w:type="dxa"/>
          </w:tcPr>
          <w:p w:rsidR="00371955" w:rsidRDefault="00894AF7">
            <w:pPr>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12.1</w:t>
            </w:r>
          </w:p>
        </w:tc>
      </w:tr>
      <w:tr w:rsidR="00371955">
        <w:tc>
          <w:tcPr>
            <w:tcW w:w="2159" w:type="dxa"/>
          </w:tcPr>
          <w:p w:rsidR="00371955" w:rsidRDefault="00894AF7">
            <w:pPr>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Специальная </w:t>
            </w:r>
          </w:p>
          <w:p w:rsidR="00371955" w:rsidRDefault="00894AF7">
            <w:pPr>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деятельность</w:t>
            </w:r>
          </w:p>
        </w:tc>
        <w:tc>
          <w:tcPr>
            <w:tcW w:w="5727" w:type="dxa"/>
          </w:tcPr>
          <w:p w:rsidR="00371955" w:rsidRDefault="00894AF7">
            <w:pPr>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795" w:type="dxa"/>
          </w:tcPr>
          <w:p w:rsidR="00371955" w:rsidRDefault="00894AF7">
            <w:pPr>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12.2</w:t>
            </w:r>
          </w:p>
        </w:tc>
      </w:tr>
    </w:tbl>
    <w:p w:rsidR="00371955" w:rsidRDefault="00371955">
      <w:pPr>
        <w:tabs>
          <w:tab w:val="left" w:pos="426"/>
        </w:tabs>
        <w:ind w:firstLine="709"/>
        <w:jc w:val="both"/>
        <w:rPr>
          <w:rFonts w:eastAsia="Times New Roman"/>
          <w:color w:val="FF0000"/>
          <w:sz w:val="24"/>
          <w:szCs w:val="24"/>
        </w:rPr>
      </w:pPr>
    </w:p>
    <w:p w:rsidR="00371955" w:rsidRDefault="00371955">
      <w:pPr>
        <w:ind w:firstLine="709"/>
        <w:rPr>
          <w:rFonts w:eastAsia="Times New Roman"/>
          <w:sz w:val="24"/>
          <w:szCs w:val="24"/>
        </w:rPr>
        <w:sectPr w:rsidR="00371955">
          <w:pgSz w:w="11906" w:h="16838"/>
          <w:pgMar w:top="1134" w:right="850" w:bottom="1134" w:left="1701" w:header="720" w:footer="720" w:gutter="0"/>
          <w:cols w:space="0"/>
          <w:docGrid w:linePitch="360"/>
        </w:sectPr>
      </w:pPr>
    </w:p>
    <w:p w:rsidR="00371955" w:rsidRDefault="00894AF7">
      <w:pPr>
        <w:ind w:firstLine="709"/>
        <w:jc w:val="both"/>
        <w:rPr>
          <w:rFonts w:eastAsia="Times New Roman"/>
          <w:b/>
          <w:sz w:val="28"/>
          <w:szCs w:val="28"/>
          <w:lang w:eastAsia="en-US"/>
        </w:rPr>
      </w:pPr>
      <w:r>
        <w:rPr>
          <w:rFonts w:eastAsia="Times New Roman"/>
          <w:b/>
          <w:sz w:val="28"/>
          <w:szCs w:val="28"/>
          <w:lang w:eastAsia="en-US"/>
        </w:rPr>
        <w:lastRenderedPageBreak/>
        <w:t>2.2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bl>
      <w:tblPr>
        <w:tblStyle w:val="aff"/>
        <w:tblW w:w="15146" w:type="dxa"/>
        <w:jc w:val="center"/>
        <w:tblLayout w:type="fixed"/>
        <w:tblLook w:val="04A0"/>
      </w:tblPr>
      <w:tblGrid>
        <w:gridCol w:w="862"/>
        <w:gridCol w:w="1886"/>
        <w:gridCol w:w="1411"/>
        <w:gridCol w:w="1057"/>
        <w:gridCol w:w="1489"/>
        <w:gridCol w:w="2402"/>
        <w:gridCol w:w="26"/>
        <w:gridCol w:w="1697"/>
        <w:gridCol w:w="201"/>
        <w:gridCol w:w="1386"/>
        <w:gridCol w:w="201"/>
        <w:gridCol w:w="1024"/>
        <w:gridCol w:w="201"/>
        <w:gridCol w:w="1102"/>
        <w:gridCol w:w="201"/>
      </w:tblGrid>
      <w:tr w:rsidR="00371955">
        <w:trPr>
          <w:gridAfter w:val="1"/>
          <w:wAfter w:w="201" w:type="dxa"/>
          <w:jc w:val="center"/>
        </w:trPr>
        <w:tc>
          <w:tcPr>
            <w:tcW w:w="862" w:type="dxa"/>
            <w:vMerge w:val="restart"/>
            <w:shd w:val="clear" w:color="auto" w:fill="auto"/>
            <w:textDirection w:val="btLr"/>
          </w:tcPr>
          <w:p w:rsidR="00371955" w:rsidRDefault="00894AF7">
            <w:pPr>
              <w:spacing w:line="216" w:lineRule="auto"/>
              <w:jc w:val="center"/>
              <w:rPr>
                <w:rFonts w:eastAsia="Times New Roman"/>
              </w:rPr>
            </w:pPr>
            <w:r>
              <w:rPr>
                <w:rFonts w:eastAsia="Times New Roman"/>
              </w:rPr>
              <w:t>Код (числовое обозначение) разрешённого использования земельного участка</w:t>
            </w:r>
          </w:p>
        </w:tc>
        <w:tc>
          <w:tcPr>
            <w:tcW w:w="1886" w:type="dxa"/>
            <w:vMerge w:val="restart"/>
            <w:shd w:val="clear" w:color="auto" w:fill="auto"/>
          </w:tcPr>
          <w:p w:rsidR="00371955" w:rsidRDefault="00894AF7">
            <w:pPr>
              <w:jc w:val="center"/>
              <w:rPr>
                <w:rFonts w:eastAsia="Times New Roman"/>
              </w:rPr>
            </w:pPr>
            <w:r>
              <w:rPr>
                <w:rFonts w:eastAsia="Times New Roman"/>
              </w:rPr>
              <w:t>Вид разрешённого использования</w:t>
            </w:r>
          </w:p>
        </w:tc>
        <w:tc>
          <w:tcPr>
            <w:tcW w:w="2468" w:type="dxa"/>
            <w:gridSpan w:val="2"/>
            <w:shd w:val="clear" w:color="auto" w:fill="auto"/>
          </w:tcPr>
          <w:p w:rsidR="00371955" w:rsidRDefault="00894AF7">
            <w:pPr>
              <w:ind w:rightChars="69" w:right="152"/>
              <w:jc w:val="center"/>
              <w:rPr>
                <w:rFonts w:eastAsia="Times New Roman"/>
              </w:rPr>
            </w:pPr>
            <w:r>
              <w:rPr>
                <w:rFonts w:eastAsia="Times New Roman"/>
              </w:rPr>
              <w:t>Предельные (минимальные и (или) максимальные) размеры земельных участков, кв.м</w:t>
            </w:r>
          </w:p>
        </w:tc>
        <w:tc>
          <w:tcPr>
            <w:tcW w:w="1489" w:type="dxa"/>
            <w:vMerge w:val="restart"/>
            <w:shd w:val="clear" w:color="auto" w:fill="auto"/>
          </w:tcPr>
          <w:p w:rsidR="00371955" w:rsidRDefault="00894AF7">
            <w:pPr>
              <w:jc w:val="center"/>
              <w:rPr>
                <w:rFonts w:eastAsia="Times New Roman"/>
              </w:rPr>
            </w:pPr>
            <w:r>
              <w:rPr>
                <w:rFonts w:eastAsia="Times New Roman"/>
              </w:rPr>
              <w:t>Предельное количество этажей или предельная высота зданий, строений, сооружений</w:t>
            </w:r>
          </w:p>
        </w:tc>
        <w:tc>
          <w:tcPr>
            <w:tcW w:w="4125" w:type="dxa"/>
            <w:gridSpan w:val="3"/>
            <w:shd w:val="clear" w:color="auto" w:fill="auto"/>
          </w:tcPr>
          <w:p w:rsidR="00371955" w:rsidRDefault="00894AF7">
            <w:pPr>
              <w:jc w:val="center"/>
              <w:rPr>
                <w:rFonts w:eastAsia="Times New Roman"/>
              </w:rPr>
            </w:pPr>
            <w:r>
              <w:rPr>
                <w:rFonts w:eastAsia="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87" w:type="dxa"/>
            <w:gridSpan w:val="2"/>
            <w:vMerge w:val="restart"/>
            <w:shd w:val="clear" w:color="auto" w:fill="auto"/>
            <w:textDirection w:val="btLr"/>
          </w:tcPr>
          <w:p w:rsidR="00371955" w:rsidRDefault="00894AF7">
            <w:pPr>
              <w:spacing w:line="216" w:lineRule="auto"/>
              <w:jc w:val="center"/>
              <w:rPr>
                <w:rFonts w:eastAsia="Times New Roman"/>
              </w:rPr>
            </w:pPr>
            <w:r>
              <w:rPr>
                <w:rFonts w:eastAsia="Times New Roman"/>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25" w:type="dxa"/>
            <w:gridSpan w:val="2"/>
            <w:vMerge w:val="restart"/>
            <w:shd w:val="clear" w:color="auto" w:fill="auto"/>
          </w:tcPr>
          <w:p w:rsidR="00371955" w:rsidRDefault="00894AF7">
            <w:pPr>
              <w:jc w:val="center"/>
              <w:rPr>
                <w:rFonts w:eastAsia="Times New Roman"/>
              </w:rPr>
            </w:pPr>
            <w:r>
              <w:rPr>
                <w:rFonts w:eastAsia="Times New Roman"/>
              </w:rPr>
              <w:t>Минимальный процент озеленения земельного участка</w:t>
            </w:r>
          </w:p>
        </w:tc>
        <w:tc>
          <w:tcPr>
            <w:tcW w:w="1303" w:type="dxa"/>
            <w:gridSpan w:val="2"/>
            <w:vMerge w:val="restart"/>
            <w:shd w:val="clear" w:color="auto" w:fill="auto"/>
          </w:tcPr>
          <w:p w:rsidR="00371955" w:rsidRDefault="00894AF7">
            <w:pPr>
              <w:jc w:val="center"/>
              <w:rPr>
                <w:rFonts w:eastAsia="Times New Roman"/>
              </w:rPr>
            </w:pPr>
            <w:r>
              <w:rPr>
                <w:rFonts w:eastAsia="Times New Roman"/>
              </w:rPr>
              <w:t>Иные предельные параметры разрешённого строительства, реконструкции объектов капитального строительства</w:t>
            </w:r>
          </w:p>
        </w:tc>
      </w:tr>
      <w:tr w:rsidR="00371955">
        <w:trPr>
          <w:gridAfter w:val="1"/>
          <w:wAfter w:w="201" w:type="dxa"/>
          <w:jc w:val="center"/>
        </w:trPr>
        <w:tc>
          <w:tcPr>
            <w:tcW w:w="862" w:type="dxa"/>
            <w:vMerge/>
            <w:shd w:val="clear" w:color="auto" w:fill="auto"/>
          </w:tcPr>
          <w:p w:rsidR="00371955" w:rsidRDefault="00371955">
            <w:pPr>
              <w:jc w:val="center"/>
              <w:rPr>
                <w:rFonts w:eastAsia="Times New Roman"/>
              </w:rPr>
            </w:pPr>
          </w:p>
        </w:tc>
        <w:tc>
          <w:tcPr>
            <w:tcW w:w="1886" w:type="dxa"/>
            <w:vMerge/>
            <w:shd w:val="clear" w:color="auto" w:fill="auto"/>
          </w:tcPr>
          <w:p w:rsidR="00371955" w:rsidRDefault="00371955">
            <w:pPr>
              <w:jc w:val="center"/>
              <w:rPr>
                <w:rFonts w:eastAsia="Times New Roman"/>
              </w:rPr>
            </w:pPr>
          </w:p>
        </w:tc>
        <w:tc>
          <w:tcPr>
            <w:tcW w:w="1411" w:type="dxa"/>
            <w:shd w:val="clear" w:color="auto" w:fill="auto"/>
          </w:tcPr>
          <w:p w:rsidR="00371955" w:rsidRDefault="00894AF7">
            <w:pPr>
              <w:jc w:val="center"/>
              <w:rPr>
                <w:rFonts w:eastAsia="Times New Roman"/>
              </w:rPr>
            </w:pPr>
            <w:r>
              <w:rPr>
                <w:rFonts w:eastAsia="Times New Roman"/>
              </w:rPr>
              <w:t>минимальные</w:t>
            </w:r>
          </w:p>
        </w:tc>
        <w:tc>
          <w:tcPr>
            <w:tcW w:w="1057" w:type="dxa"/>
            <w:shd w:val="clear" w:color="auto" w:fill="auto"/>
          </w:tcPr>
          <w:p w:rsidR="00371955" w:rsidRDefault="00894AF7">
            <w:pPr>
              <w:jc w:val="center"/>
              <w:rPr>
                <w:rFonts w:eastAsia="Times New Roman"/>
              </w:rPr>
            </w:pPr>
            <w:r>
              <w:rPr>
                <w:rFonts w:eastAsia="Times New Roman"/>
              </w:rPr>
              <w:t>максимальные</w:t>
            </w:r>
          </w:p>
        </w:tc>
        <w:tc>
          <w:tcPr>
            <w:tcW w:w="1489" w:type="dxa"/>
            <w:vMerge/>
            <w:shd w:val="clear" w:color="auto" w:fill="auto"/>
          </w:tcPr>
          <w:p w:rsidR="00371955" w:rsidRDefault="00371955">
            <w:pPr>
              <w:jc w:val="center"/>
              <w:rPr>
                <w:rFonts w:eastAsia="Times New Roman"/>
              </w:rPr>
            </w:pPr>
          </w:p>
        </w:tc>
        <w:tc>
          <w:tcPr>
            <w:tcW w:w="2402" w:type="dxa"/>
            <w:shd w:val="clear" w:color="auto" w:fill="auto"/>
          </w:tcPr>
          <w:p w:rsidR="00371955" w:rsidRDefault="00894AF7">
            <w:pPr>
              <w:jc w:val="center"/>
              <w:rPr>
                <w:rFonts w:eastAsia="Times New Roman"/>
              </w:rPr>
            </w:pPr>
            <w:r>
              <w:rPr>
                <w:rFonts w:eastAsia="Times New Roman"/>
              </w:rPr>
              <w:t>Минимальные отступы от границ земельных участков до красных линий</w:t>
            </w:r>
          </w:p>
        </w:tc>
        <w:tc>
          <w:tcPr>
            <w:tcW w:w="1723" w:type="dxa"/>
            <w:gridSpan w:val="2"/>
            <w:shd w:val="clear" w:color="auto" w:fill="auto"/>
          </w:tcPr>
          <w:p w:rsidR="00371955" w:rsidRDefault="00894AF7">
            <w:pPr>
              <w:jc w:val="center"/>
              <w:rPr>
                <w:rFonts w:eastAsia="Times New Roman"/>
              </w:rPr>
            </w:pPr>
            <w:r>
              <w:rPr>
                <w:rFonts w:eastAsia="Times New Roman"/>
              </w:rPr>
              <w:t>Минимальный отступ от границ земельных участков до основного строения</w:t>
            </w:r>
          </w:p>
        </w:tc>
        <w:tc>
          <w:tcPr>
            <w:tcW w:w="1587" w:type="dxa"/>
            <w:gridSpan w:val="2"/>
            <w:vMerge/>
            <w:shd w:val="clear" w:color="auto" w:fill="auto"/>
          </w:tcPr>
          <w:p w:rsidR="00371955" w:rsidRDefault="00371955">
            <w:pPr>
              <w:jc w:val="center"/>
              <w:rPr>
                <w:rFonts w:eastAsia="Times New Roman"/>
              </w:rPr>
            </w:pPr>
          </w:p>
        </w:tc>
        <w:tc>
          <w:tcPr>
            <w:tcW w:w="1225" w:type="dxa"/>
            <w:gridSpan w:val="2"/>
            <w:vMerge/>
            <w:shd w:val="clear" w:color="auto" w:fill="auto"/>
          </w:tcPr>
          <w:p w:rsidR="00371955" w:rsidRDefault="00371955">
            <w:pPr>
              <w:jc w:val="center"/>
              <w:rPr>
                <w:rFonts w:eastAsia="Times New Roman"/>
              </w:rPr>
            </w:pPr>
          </w:p>
        </w:tc>
        <w:tc>
          <w:tcPr>
            <w:tcW w:w="1303" w:type="dxa"/>
            <w:gridSpan w:val="2"/>
            <w:vMerge/>
            <w:shd w:val="clear" w:color="auto" w:fill="auto"/>
          </w:tcPr>
          <w:p w:rsidR="00371955" w:rsidRDefault="00371955">
            <w:pPr>
              <w:jc w:val="center"/>
              <w:rPr>
                <w:rFonts w:eastAsia="Times New Roman"/>
              </w:rPr>
            </w:pPr>
          </w:p>
        </w:tc>
      </w:tr>
      <w:tr w:rsidR="00371955">
        <w:trPr>
          <w:gridAfter w:val="1"/>
          <w:wAfter w:w="201" w:type="dxa"/>
          <w:jc w:val="center"/>
        </w:trPr>
        <w:tc>
          <w:tcPr>
            <w:tcW w:w="862" w:type="dxa"/>
            <w:shd w:val="clear" w:color="auto" w:fill="auto"/>
          </w:tcPr>
          <w:p w:rsidR="00371955" w:rsidRDefault="00894AF7">
            <w:pPr>
              <w:jc w:val="center"/>
              <w:rPr>
                <w:rFonts w:eastAsia="Times New Roman"/>
                <w:lang w:val="en-US"/>
              </w:rPr>
            </w:pPr>
            <w:r>
              <w:rPr>
                <w:rFonts w:eastAsia="Times New Roman"/>
                <w:lang w:val="en-US"/>
              </w:rPr>
              <w:t>6.1.</w:t>
            </w:r>
          </w:p>
          <w:p w:rsidR="00371955" w:rsidRDefault="00894AF7">
            <w:pPr>
              <w:jc w:val="center"/>
              <w:rPr>
                <w:rFonts w:eastAsia="Times New Roman"/>
                <w:lang w:val="en-US"/>
              </w:rPr>
            </w:pPr>
            <w:r>
              <w:rPr>
                <w:rFonts w:eastAsia="Times New Roman"/>
                <w:lang w:val="en-US"/>
              </w:rPr>
              <w:t>6.2.</w:t>
            </w:r>
          </w:p>
          <w:p w:rsidR="00371955" w:rsidRDefault="00894AF7">
            <w:pPr>
              <w:jc w:val="center"/>
              <w:rPr>
                <w:rFonts w:eastAsia="Times New Roman"/>
                <w:lang w:val="en-US"/>
              </w:rPr>
            </w:pPr>
            <w:r>
              <w:rPr>
                <w:rFonts w:eastAsia="Times New Roman"/>
                <w:lang w:val="en-US"/>
              </w:rPr>
              <w:t>6.3.</w:t>
            </w:r>
          </w:p>
          <w:p w:rsidR="00371955" w:rsidRDefault="00894AF7">
            <w:pPr>
              <w:jc w:val="center"/>
              <w:rPr>
                <w:rFonts w:eastAsia="Times New Roman"/>
                <w:lang w:val="en-US"/>
              </w:rPr>
            </w:pPr>
            <w:r>
              <w:rPr>
                <w:rFonts w:eastAsia="Times New Roman"/>
                <w:lang w:val="en-US"/>
              </w:rPr>
              <w:t>6.4.</w:t>
            </w:r>
          </w:p>
          <w:p w:rsidR="00371955" w:rsidRDefault="00894AF7">
            <w:pPr>
              <w:jc w:val="center"/>
              <w:rPr>
                <w:rFonts w:eastAsia="Times New Roman"/>
                <w:lang w:val="en-US"/>
              </w:rPr>
            </w:pPr>
            <w:r>
              <w:rPr>
                <w:rFonts w:eastAsia="Times New Roman"/>
                <w:lang w:val="en-US"/>
              </w:rPr>
              <w:t>6.5</w:t>
            </w:r>
          </w:p>
          <w:p w:rsidR="00371955" w:rsidRDefault="00894AF7">
            <w:pPr>
              <w:jc w:val="center"/>
              <w:rPr>
                <w:rFonts w:eastAsia="Times New Roman"/>
                <w:lang w:val="en-US"/>
              </w:rPr>
            </w:pPr>
            <w:r>
              <w:rPr>
                <w:rFonts w:eastAsia="Times New Roman"/>
                <w:lang w:val="en-US"/>
              </w:rPr>
              <w:t>6.6.</w:t>
            </w:r>
          </w:p>
          <w:p w:rsidR="00371955" w:rsidRDefault="00894AF7">
            <w:pPr>
              <w:jc w:val="center"/>
              <w:rPr>
                <w:rFonts w:eastAsia="Times New Roman"/>
                <w:lang w:val="en-US"/>
              </w:rPr>
            </w:pPr>
            <w:r>
              <w:rPr>
                <w:rFonts w:eastAsia="Times New Roman"/>
                <w:lang w:val="en-US"/>
              </w:rPr>
              <w:t>6.9</w:t>
            </w:r>
          </w:p>
          <w:p w:rsidR="00371955" w:rsidRDefault="00894AF7">
            <w:pPr>
              <w:jc w:val="center"/>
              <w:textAlignment w:val="baseline"/>
              <w:rPr>
                <w:rFonts w:eastAsia="Times New Roman"/>
              </w:rPr>
            </w:pPr>
            <w:r>
              <w:rPr>
                <w:rFonts w:eastAsia="Times New Roman"/>
                <w:lang w:val="en-US"/>
              </w:rPr>
              <w:t>6.11</w:t>
            </w:r>
          </w:p>
        </w:tc>
        <w:tc>
          <w:tcPr>
            <w:tcW w:w="1886" w:type="dxa"/>
            <w:shd w:val="clear" w:color="auto" w:fill="auto"/>
          </w:tcPr>
          <w:p w:rsidR="00371955" w:rsidRDefault="00894AF7">
            <w:pPr>
              <w:jc w:val="center"/>
              <w:rPr>
                <w:shd w:val="clear" w:color="auto" w:fill="FFFFFF"/>
              </w:rPr>
            </w:pPr>
            <w:r>
              <w:rPr>
                <w:rFonts w:eastAsia="Times New Roman"/>
              </w:rPr>
              <w:t>Производственная деятельность</w:t>
            </w:r>
          </w:p>
        </w:tc>
        <w:tc>
          <w:tcPr>
            <w:tcW w:w="3957" w:type="dxa"/>
            <w:gridSpan w:val="3"/>
            <w:shd w:val="clear" w:color="auto" w:fill="auto"/>
          </w:tcPr>
          <w:p w:rsidR="00371955" w:rsidRDefault="00894AF7">
            <w:pPr>
              <w:jc w:val="center"/>
              <w:rPr>
                <w:rFonts w:eastAsia="Times New Roman"/>
              </w:rPr>
            </w:pPr>
            <w:r>
              <w:rPr>
                <w:rFonts w:eastAsia="Times New Roman"/>
              </w:rPr>
              <w:t>не подлежат установлению</w:t>
            </w:r>
          </w:p>
          <w:p w:rsidR="00371955" w:rsidRDefault="00371955">
            <w:pPr>
              <w:jc w:val="center"/>
              <w:rPr>
                <w:rFonts w:eastAsia="Times New Roman"/>
              </w:rPr>
            </w:pPr>
          </w:p>
        </w:tc>
        <w:tc>
          <w:tcPr>
            <w:tcW w:w="2402" w:type="dxa"/>
            <w:shd w:val="clear" w:color="auto" w:fill="auto"/>
          </w:tcPr>
          <w:p w:rsidR="00371955" w:rsidRDefault="00894AF7">
            <w:pPr>
              <w:jc w:val="center"/>
              <w:rPr>
                <w:rFonts w:eastAsia="Times New Roman"/>
              </w:rPr>
            </w:pPr>
            <w:r>
              <w:rPr>
                <w:rFonts w:eastAsia="Times New Roman"/>
              </w:rPr>
              <w:t>в сохраняемой застройке и реконструкции - в соответствии со сложившейся линией застройки; при новом строительстве – 5 м</w:t>
            </w:r>
          </w:p>
        </w:tc>
        <w:tc>
          <w:tcPr>
            <w:tcW w:w="1723" w:type="dxa"/>
            <w:gridSpan w:val="2"/>
            <w:shd w:val="clear" w:color="auto" w:fill="auto"/>
          </w:tcPr>
          <w:p w:rsidR="00371955" w:rsidRDefault="00894AF7">
            <w:pPr>
              <w:jc w:val="center"/>
              <w:rPr>
                <w:rFonts w:eastAsia="Times New Roman"/>
              </w:rPr>
            </w:pPr>
            <w:r>
              <w:rPr>
                <w:rFonts w:eastAsia="Times New Roman"/>
              </w:rPr>
              <w:t>до основного строения – 3 м</w:t>
            </w:r>
          </w:p>
        </w:tc>
        <w:tc>
          <w:tcPr>
            <w:tcW w:w="1587" w:type="dxa"/>
            <w:gridSpan w:val="2"/>
            <w:shd w:val="clear" w:color="auto" w:fill="auto"/>
          </w:tcPr>
          <w:p w:rsidR="00371955" w:rsidRDefault="00894AF7">
            <w:pPr>
              <w:shd w:val="clear" w:color="auto" w:fill="FFFFFF"/>
              <w:jc w:val="center"/>
              <w:rPr>
                <w:rFonts w:eastAsia="Times New Roman"/>
                <w:lang w:eastAsia="ar-SA"/>
              </w:rPr>
            </w:pPr>
            <w:r>
              <w:rPr>
                <w:rFonts w:eastAsia="Times New Roman"/>
                <w:lang w:eastAsia="ar-SA"/>
              </w:rPr>
              <w:t>для объектов IV, V класса опасности – 80%.</w:t>
            </w:r>
          </w:p>
          <w:p w:rsidR="00371955" w:rsidRDefault="00371955">
            <w:pPr>
              <w:jc w:val="center"/>
              <w:rPr>
                <w:rFonts w:eastAsia="Times New Roman"/>
              </w:rPr>
            </w:pPr>
          </w:p>
        </w:tc>
        <w:tc>
          <w:tcPr>
            <w:tcW w:w="1225" w:type="dxa"/>
            <w:gridSpan w:val="2"/>
            <w:shd w:val="clear" w:color="auto" w:fill="auto"/>
          </w:tcPr>
          <w:p w:rsidR="00371955" w:rsidRDefault="00894AF7">
            <w:pPr>
              <w:shd w:val="clear" w:color="auto" w:fill="FFFFFF"/>
              <w:jc w:val="center"/>
              <w:rPr>
                <w:rFonts w:eastAsia="Times New Roman"/>
                <w:lang w:eastAsia="ar-SA"/>
              </w:rPr>
            </w:pPr>
            <w:r>
              <w:rPr>
                <w:rFonts w:eastAsia="Times New Roman"/>
                <w:lang w:eastAsia="ar-SA"/>
              </w:rPr>
              <w:t>для объектов IV, V класса опасности – 10%.</w:t>
            </w:r>
          </w:p>
          <w:p w:rsidR="00371955" w:rsidRDefault="00371955">
            <w:pPr>
              <w:jc w:val="center"/>
              <w:rPr>
                <w:rFonts w:eastAsia="Times New Roman"/>
              </w:rPr>
            </w:pPr>
          </w:p>
        </w:tc>
        <w:tc>
          <w:tcPr>
            <w:tcW w:w="1303" w:type="dxa"/>
            <w:gridSpan w:val="2"/>
            <w:shd w:val="clear" w:color="auto" w:fill="auto"/>
          </w:tcPr>
          <w:p w:rsidR="00371955" w:rsidRDefault="00371955">
            <w:pPr>
              <w:jc w:val="center"/>
              <w:rPr>
                <w:rFonts w:eastAsia="Times New Roman"/>
              </w:rPr>
            </w:pPr>
          </w:p>
        </w:tc>
      </w:tr>
      <w:tr w:rsidR="00371955">
        <w:trPr>
          <w:gridAfter w:val="1"/>
          <w:wAfter w:w="201" w:type="dxa"/>
          <w:jc w:val="center"/>
        </w:trPr>
        <w:tc>
          <w:tcPr>
            <w:tcW w:w="862" w:type="dxa"/>
            <w:shd w:val="clear" w:color="auto" w:fill="auto"/>
          </w:tcPr>
          <w:p w:rsidR="00371955" w:rsidRDefault="00894AF7">
            <w:pPr>
              <w:jc w:val="center"/>
              <w:rPr>
                <w:rFonts w:eastAsia="Times New Roman"/>
                <w:lang w:val="en-US"/>
              </w:rPr>
            </w:pPr>
            <w:r>
              <w:rPr>
                <w:rFonts w:eastAsia="Times New Roman"/>
              </w:rPr>
              <w:t>6.7.</w:t>
            </w:r>
          </w:p>
        </w:tc>
        <w:tc>
          <w:tcPr>
            <w:tcW w:w="1886" w:type="dxa"/>
            <w:shd w:val="clear" w:color="auto" w:fill="auto"/>
          </w:tcPr>
          <w:p w:rsidR="00371955" w:rsidRDefault="00894AF7">
            <w:pPr>
              <w:jc w:val="center"/>
              <w:rPr>
                <w:rFonts w:eastAsia="Times New Roman"/>
              </w:rPr>
            </w:pPr>
            <w:r>
              <w:rPr>
                <w:rFonts w:eastAsia="Times New Roman"/>
              </w:rPr>
              <w:t>Энергетика</w:t>
            </w:r>
          </w:p>
        </w:tc>
        <w:tc>
          <w:tcPr>
            <w:tcW w:w="10894" w:type="dxa"/>
            <w:gridSpan w:val="10"/>
            <w:shd w:val="clear" w:color="auto" w:fill="auto"/>
          </w:tcPr>
          <w:p w:rsidR="00371955" w:rsidRDefault="00894AF7">
            <w:pPr>
              <w:jc w:val="center"/>
              <w:rPr>
                <w:rFonts w:eastAsia="Times New Roman"/>
              </w:rPr>
            </w:pPr>
            <w:r>
              <w:rPr>
                <w:rFonts w:eastAsia="Times New Roman"/>
              </w:rPr>
              <w:t>не подлежат установлению</w:t>
            </w:r>
          </w:p>
        </w:tc>
        <w:tc>
          <w:tcPr>
            <w:tcW w:w="1303" w:type="dxa"/>
            <w:gridSpan w:val="2"/>
            <w:shd w:val="clear" w:color="auto" w:fill="auto"/>
          </w:tcPr>
          <w:p w:rsidR="00371955" w:rsidRDefault="00371955">
            <w:pPr>
              <w:jc w:val="center"/>
              <w:rPr>
                <w:rFonts w:eastAsia="Times New Roman"/>
              </w:rPr>
            </w:pPr>
          </w:p>
        </w:tc>
      </w:tr>
      <w:tr w:rsidR="00371955">
        <w:trPr>
          <w:gridAfter w:val="1"/>
          <w:wAfter w:w="201" w:type="dxa"/>
          <w:jc w:val="center"/>
        </w:trPr>
        <w:tc>
          <w:tcPr>
            <w:tcW w:w="862" w:type="dxa"/>
            <w:shd w:val="clear" w:color="auto" w:fill="auto"/>
          </w:tcPr>
          <w:p w:rsidR="00371955" w:rsidRDefault="00894AF7">
            <w:pPr>
              <w:jc w:val="center"/>
              <w:rPr>
                <w:rFonts w:eastAsia="Calibri"/>
                <w:lang w:val="en-US"/>
              </w:rPr>
            </w:pPr>
            <w:r>
              <w:rPr>
                <w:rFonts w:eastAsia="Calibri"/>
              </w:rPr>
              <w:t>6.8.</w:t>
            </w:r>
          </w:p>
        </w:tc>
        <w:tc>
          <w:tcPr>
            <w:tcW w:w="1886" w:type="dxa"/>
            <w:shd w:val="clear" w:color="auto" w:fill="auto"/>
          </w:tcPr>
          <w:p w:rsidR="00371955" w:rsidRDefault="00894AF7">
            <w:pPr>
              <w:jc w:val="center"/>
              <w:rPr>
                <w:rFonts w:eastAsia="Times New Roman"/>
              </w:rPr>
            </w:pPr>
            <w:r>
              <w:rPr>
                <w:rFonts w:eastAsia="Times New Roman"/>
              </w:rPr>
              <w:t>Связь</w:t>
            </w:r>
          </w:p>
          <w:p w:rsidR="00371955" w:rsidRDefault="00371955">
            <w:pPr>
              <w:jc w:val="center"/>
              <w:rPr>
                <w:rFonts w:eastAsia="Calibri"/>
              </w:rPr>
            </w:pPr>
          </w:p>
        </w:tc>
        <w:tc>
          <w:tcPr>
            <w:tcW w:w="3957" w:type="dxa"/>
            <w:gridSpan w:val="3"/>
            <w:shd w:val="clear" w:color="auto" w:fill="auto"/>
          </w:tcPr>
          <w:p w:rsidR="00371955" w:rsidRDefault="00894AF7">
            <w:pPr>
              <w:jc w:val="center"/>
              <w:rPr>
                <w:rFonts w:eastAsia="Times New Roman"/>
              </w:rPr>
            </w:pPr>
            <w:r>
              <w:rPr>
                <w:rFonts w:eastAsia="Times New Roman"/>
              </w:rPr>
              <w:t>не подлежат установлению</w:t>
            </w:r>
          </w:p>
        </w:tc>
        <w:tc>
          <w:tcPr>
            <w:tcW w:w="2402" w:type="dxa"/>
            <w:shd w:val="clear" w:color="auto" w:fill="auto"/>
          </w:tcPr>
          <w:p w:rsidR="00371955" w:rsidRDefault="00894AF7">
            <w:pPr>
              <w:jc w:val="center"/>
              <w:rPr>
                <w:rFonts w:eastAsia="Times New Roman"/>
              </w:rPr>
            </w:pPr>
            <w:r>
              <w:rPr>
                <w:rFonts w:eastAsia="Times New Roman"/>
              </w:rPr>
              <w:t>в сохраняемой застройке и реконструкции - в соответствии со сложившейся линией застройки; при новом строительстве – 0,5 м</w:t>
            </w:r>
          </w:p>
        </w:tc>
        <w:tc>
          <w:tcPr>
            <w:tcW w:w="1723" w:type="dxa"/>
            <w:gridSpan w:val="2"/>
            <w:shd w:val="clear" w:color="auto" w:fill="auto"/>
          </w:tcPr>
          <w:p w:rsidR="00371955" w:rsidRDefault="00894AF7">
            <w:pPr>
              <w:jc w:val="center"/>
              <w:rPr>
                <w:rFonts w:eastAsia="Times New Roman"/>
              </w:rPr>
            </w:pPr>
            <w:r>
              <w:rPr>
                <w:rFonts w:eastAsia="Times New Roman"/>
              </w:rPr>
              <w:t>до основного строения – 3 м</w:t>
            </w:r>
          </w:p>
        </w:tc>
        <w:tc>
          <w:tcPr>
            <w:tcW w:w="1587" w:type="dxa"/>
            <w:gridSpan w:val="2"/>
            <w:shd w:val="clear" w:color="auto" w:fill="auto"/>
          </w:tcPr>
          <w:p w:rsidR="00371955" w:rsidRDefault="00894AF7">
            <w:pPr>
              <w:jc w:val="center"/>
              <w:rPr>
                <w:rFonts w:eastAsia="Times New Roman"/>
              </w:rPr>
            </w:pPr>
            <w:r>
              <w:rPr>
                <w:rFonts w:eastAsia="Times New Roman"/>
              </w:rPr>
              <w:t>90%</w:t>
            </w:r>
          </w:p>
        </w:tc>
        <w:tc>
          <w:tcPr>
            <w:tcW w:w="1225" w:type="dxa"/>
            <w:gridSpan w:val="2"/>
            <w:shd w:val="clear" w:color="auto" w:fill="auto"/>
          </w:tcPr>
          <w:p w:rsidR="00371955" w:rsidRDefault="00894AF7">
            <w:pPr>
              <w:jc w:val="center"/>
              <w:rPr>
                <w:rFonts w:eastAsia="Times New Roman"/>
              </w:rPr>
            </w:pPr>
            <w:r>
              <w:rPr>
                <w:rFonts w:eastAsia="Times New Roman"/>
              </w:rPr>
              <w:t>не подлежит установлению</w:t>
            </w:r>
          </w:p>
        </w:tc>
        <w:tc>
          <w:tcPr>
            <w:tcW w:w="1303" w:type="dxa"/>
            <w:gridSpan w:val="2"/>
            <w:shd w:val="clear" w:color="auto" w:fill="auto"/>
          </w:tcPr>
          <w:p w:rsidR="00371955" w:rsidRDefault="00371955">
            <w:pPr>
              <w:jc w:val="center"/>
              <w:rPr>
                <w:rFonts w:eastAsia="Times New Roman"/>
              </w:rPr>
            </w:pPr>
          </w:p>
        </w:tc>
      </w:tr>
      <w:tr w:rsidR="00371955">
        <w:trPr>
          <w:gridAfter w:val="1"/>
          <w:wAfter w:w="201" w:type="dxa"/>
          <w:jc w:val="center"/>
        </w:trPr>
        <w:tc>
          <w:tcPr>
            <w:tcW w:w="862" w:type="dxa"/>
            <w:shd w:val="clear" w:color="auto" w:fill="auto"/>
          </w:tcPr>
          <w:p w:rsidR="00371955" w:rsidRDefault="00894AF7">
            <w:pPr>
              <w:jc w:val="center"/>
              <w:rPr>
                <w:rFonts w:eastAsia="Calibri"/>
              </w:rPr>
            </w:pPr>
            <w:r>
              <w:rPr>
                <w:rFonts w:eastAsia="Calibri"/>
              </w:rPr>
              <w:t>6.9.1</w:t>
            </w:r>
          </w:p>
        </w:tc>
        <w:tc>
          <w:tcPr>
            <w:tcW w:w="1886" w:type="dxa"/>
            <w:shd w:val="clear" w:color="auto" w:fill="auto"/>
          </w:tcPr>
          <w:p w:rsidR="00371955" w:rsidRDefault="00894AF7">
            <w:pPr>
              <w:jc w:val="center"/>
              <w:rPr>
                <w:rFonts w:eastAsia="Times New Roman"/>
              </w:rPr>
            </w:pPr>
            <w:r>
              <w:rPr>
                <w:rFonts w:eastAsia="Times New Roman"/>
              </w:rPr>
              <w:t>Складские площадки</w:t>
            </w:r>
          </w:p>
        </w:tc>
        <w:tc>
          <w:tcPr>
            <w:tcW w:w="8082" w:type="dxa"/>
            <w:gridSpan w:val="6"/>
            <w:shd w:val="clear" w:color="auto" w:fill="auto"/>
          </w:tcPr>
          <w:p w:rsidR="00371955" w:rsidRDefault="00894AF7">
            <w:pPr>
              <w:jc w:val="center"/>
              <w:rPr>
                <w:rFonts w:eastAsia="Times New Roman"/>
              </w:rPr>
            </w:pPr>
            <w:r>
              <w:rPr>
                <w:rFonts w:eastAsia="Times New Roman"/>
              </w:rPr>
              <w:t>не подлежат установлению</w:t>
            </w:r>
          </w:p>
        </w:tc>
        <w:tc>
          <w:tcPr>
            <w:tcW w:w="1587" w:type="dxa"/>
            <w:gridSpan w:val="2"/>
            <w:shd w:val="clear" w:color="auto" w:fill="auto"/>
          </w:tcPr>
          <w:p w:rsidR="00371955" w:rsidRDefault="00894AF7">
            <w:pPr>
              <w:ind w:rightChars="20" w:right="44"/>
              <w:jc w:val="center"/>
              <w:rPr>
                <w:rFonts w:eastAsia="Times New Roman"/>
              </w:rPr>
            </w:pPr>
            <w:r>
              <w:rPr>
                <w:rFonts w:eastAsia="Times New Roman"/>
                <w:lang w:eastAsia="ar-SA"/>
              </w:rPr>
              <w:t>80%</w:t>
            </w:r>
          </w:p>
        </w:tc>
        <w:tc>
          <w:tcPr>
            <w:tcW w:w="1225" w:type="dxa"/>
            <w:gridSpan w:val="2"/>
            <w:shd w:val="clear" w:color="auto" w:fill="auto"/>
          </w:tcPr>
          <w:p w:rsidR="00371955" w:rsidRDefault="00894AF7">
            <w:pPr>
              <w:jc w:val="center"/>
              <w:rPr>
                <w:rFonts w:eastAsia="Times New Roman"/>
              </w:rPr>
            </w:pPr>
            <w:r>
              <w:rPr>
                <w:rFonts w:eastAsia="Times New Roman"/>
              </w:rPr>
              <w:t>не подлежит установлению</w:t>
            </w:r>
          </w:p>
        </w:tc>
        <w:tc>
          <w:tcPr>
            <w:tcW w:w="1303" w:type="dxa"/>
            <w:gridSpan w:val="2"/>
            <w:shd w:val="clear" w:color="auto" w:fill="auto"/>
          </w:tcPr>
          <w:p w:rsidR="00371955" w:rsidRDefault="00371955">
            <w:pPr>
              <w:jc w:val="center"/>
              <w:rPr>
                <w:rFonts w:eastAsia="Times New Roman"/>
              </w:rPr>
            </w:pPr>
          </w:p>
        </w:tc>
      </w:tr>
      <w:tr w:rsidR="00371955">
        <w:trPr>
          <w:jc w:val="center"/>
        </w:trPr>
        <w:tc>
          <w:tcPr>
            <w:tcW w:w="862" w:type="dxa"/>
            <w:shd w:val="clear" w:color="auto" w:fill="auto"/>
          </w:tcPr>
          <w:p w:rsidR="00371955" w:rsidRDefault="00894AF7">
            <w:pPr>
              <w:jc w:val="center"/>
              <w:rPr>
                <w:rFonts w:eastAsia="Times New Roman"/>
              </w:rPr>
            </w:pPr>
            <w:r>
              <w:rPr>
                <w:rFonts w:eastAsia="Times New Roman"/>
              </w:rPr>
              <w:lastRenderedPageBreak/>
              <w:t>3.10</w:t>
            </w:r>
          </w:p>
        </w:tc>
        <w:tc>
          <w:tcPr>
            <w:tcW w:w="1886" w:type="dxa"/>
            <w:shd w:val="clear" w:color="auto" w:fill="auto"/>
          </w:tcPr>
          <w:p w:rsidR="00371955" w:rsidRDefault="00894AF7">
            <w:pPr>
              <w:jc w:val="center"/>
              <w:rPr>
                <w:rFonts w:eastAsia="Times New Roman"/>
              </w:rPr>
            </w:pPr>
            <w:r>
              <w:rPr>
                <w:rFonts w:eastAsia="Times New Roman"/>
              </w:rPr>
              <w:t>Ветеринарное</w:t>
            </w:r>
          </w:p>
          <w:p w:rsidR="00371955" w:rsidRDefault="00894AF7">
            <w:pPr>
              <w:jc w:val="center"/>
              <w:rPr>
                <w:rFonts w:eastAsia="Times New Roman"/>
              </w:rPr>
            </w:pPr>
            <w:r>
              <w:rPr>
                <w:rFonts w:eastAsia="Times New Roman"/>
              </w:rPr>
              <w:t>обслуживание</w:t>
            </w:r>
          </w:p>
        </w:tc>
        <w:tc>
          <w:tcPr>
            <w:tcW w:w="1411" w:type="dxa"/>
            <w:shd w:val="clear" w:color="auto" w:fill="auto"/>
          </w:tcPr>
          <w:p w:rsidR="00371955" w:rsidRDefault="00894AF7">
            <w:pPr>
              <w:jc w:val="center"/>
              <w:rPr>
                <w:rFonts w:eastAsia="Times New Roman"/>
              </w:rPr>
            </w:pPr>
            <w:r>
              <w:rPr>
                <w:rFonts w:eastAsia="Calibri"/>
              </w:rPr>
              <w:t>200 кв.м</w:t>
            </w:r>
          </w:p>
        </w:tc>
        <w:tc>
          <w:tcPr>
            <w:tcW w:w="1057" w:type="dxa"/>
            <w:shd w:val="clear" w:color="auto" w:fill="auto"/>
          </w:tcPr>
          <w:p w:rsidR="00371955" w:rsidRDefault="00894AF7">
            <w:pPr>
              <w:jc w:val="center"/>
              <w:rPr>
                <w:rFonts w:eastAsia="Times New Roman"/>
              </w:rPr>
            </w:pPr>
            <w:r>
              <w:rPr>
                <w:rFonts w:eastAsia="Times New Roman"/>
              </w:rPr>
              <w:t>6000 кв.м</w:t>
            </w:r>
          </w:p>
        </w:tc>
        <w:tc>
          <w:tcPr>
            <w:tcW w:w="1489" w:type="dxa"/>
            <w:shd w:val="clear" w:color="auto" w:fill="auto"/>
          </w:tcPr>
          <w:p w:rsidR="00371955" w:rsidRDefault="00894AF7">
            <w:pPr>
              <w:jc w:val="center"/>
              <w:rPr>
                <w:rFonts w:eastAsia="Times New Roman"/>
              </w:rPr>
            </w:pPr>
            <w:r>
              <w:rPr>
                <w:rFonts w:eastAsia="Times New Roman"/>
              </w:rPr>
              <w:t>2</w:t>
            </w:r>
          </w:p>
        </w:tc>
        <w:tc>
          <w:tcPr>
            <w:tcW w:w="2428" w:type="dxa"/>
            <w:gridSpan w:val="2"/>
            <w:shd w:val="clear" w:color="auto" w:fill="auto"/>
          </w:tcPr>
          <w:p w:rsidR="00371955" w:rsidRDefault="00894AF7">
            <w:pPr>
              <w:jc w:val="center"/>
              <w:rPr>
                <w:rFonts w:eastAsia="Times New Roman"/>
              </w:rPr>
            </w:pPr>
            <w:r>
              <w:rPr>
                <w:rFonts w:eastAsia="Times New Roman"/>
              </w:rPr>
              <w:t>в сохраняемой застройке и реконструкции - в соответствии со сложившейся линией застройки; при новом строительстве - 5 м</w:t>
            </w:r>
          </w:p>
        </w:tc>
        <w:tc>
          <w:tcPr>
            <w:tcW w:w="1898" w:type="dxa"/>
            <w:gridSpan w:val="2"/>
            <w:shd w:val="clear" w:color="auto" w:fill="auto"/>
          </w:tcPr>
          <w:p w:rsidR="00371955" w:rsidRDefault="00894AF7">
            <w:pPr>
              <w:jc w:val="center"/>
              <w:rPr>
                <w:rFonts w:eastAsia="Times New Roman"/>
              </w:rPr>
            </w:pPr>
            <w:r>
              <w:rPr>
                <w:rFonts w:eastAsia="Times New Roman"/>
              </w:rPr>
              <w:t>до основного строения – 3 м</w:t>
            </w:r>
          </w:p>
        </w:tc>
        <w:tc>
          <w:tcPr>
            <w:tcW w:w="1587" w:type="dxa"/>
            <w:gridSpan w:val="2"/>
            <w:shd w:val="clear" w:color="auto" w:fill="auto"/>
          </w:tcPr>
          <w:p w:rsidR="00371955" w:rsidRDefault="00894AF7">
            <w:pPr>
              <w:jc w:val="center"/>
              <w:rPr>
                <w:rFonts w:eastAsia="Times New Roman"/>
              </w:rPr>
            </w:pPr>
            <w:r>
              <w:rPr>
                <w:rFonts w:eastAsia="Times New Roman"/>
              </w:rPr>
              <w:t>80%</w:t>
            </w:r>
          </w:p>
        </w:tc>
        <w:tc>
          <w:tcPr>
            <w:tcW w:w="1225" w:type="dxa"/>
            <w:gridSpan w:val="2"/>
            <w:shd w:val="clear" w:color="auto" w:fill="auto"/>
          </w:tcPr>
          <w:p w:rsidR="00371955" w:rsidRDefault="00894AF7">
            <w:pPr>
              <w:jc w:val="center"/>
              <w:rPr>
                <w:rFonts w:eastAsia="Times New Roman"/>
              </w:rPr>
            </w:pPr>
            <w:r>
              <w:rPr>
                <w:rFonts w:eastAsia="Times New Roman"/>
              </w:rPr>
              <w:t>15%</w:t>
            </w:r>
          </w:p>
        </w:tc>
        <w:tc>
          <w:tcPr>
            <w:tcW w:w="1303" w:type="dxa"/>
            <w:gridSpan w:val="2"/>
            <w:shd w:val="clear" w:color="auto" w:fill="auto"/>
          </w:tcPr>
          <w:p w:rsidR="00371955" w:rsidRDefault="00371955">
            <w:pPr>
              <w:jc w:val="center"/>
              <w:rPr>
                <w:lang w:eastAsia="zh-CN"/>
              </w:rPr>
            </w:pPr>
          </w:p>
        </w:tc>
      </w:tr>
      <w:tr w:rsidR="00371955">
        <w:trPr>
          <w:jc w:val="center"/>
        </w:trPr>
        <w:tc>
          <w:tcPr>
            <w:tcW w:w="862" w:type="dxa"/>
            <w:shd w:val="clear" w:color="auto" w:fill="auto"/>
          </w:tcPr>
          <w:p w:rsidR="00371955" w:rsidRDefault="00894AF7">
            <w:pPr>
              <w:jc w:val="center"/>
              <w:rPr>
                <w:rFonts w:eastAsia="Times New Roman"/>
              </w:rPr>
            </w:pPr>
            <w:r>
              <w:rPr>
                <w:rFonts w:eastAsia="Times New Roman"/>
              </w:rPr>
              <w:t>3.10.1</w:t>
            </w:r>
          </w:p>
        </w:tc>
        <w:tc>
          <w:tcPr>
            <w:tcW w:w="1886" w:type="dxa"/>
            <w:shd w:val="clear" w:color="auto" w:fill="auto"/>
          </w:tcPr>
          <w:p w:rsidR="00371955" w:rsidRDefault="00894AF7">
            <w:pPr>
              <w:jc w:val="center"/>
              <w:rPr>
                <w:rFonts w:eastAsia="Times New Roman"/>
              </w:rPr>
            </w:pPr>
            <w:r>
              <w:rPr>
                <w:rFonts w:eastAsia="Times New Roman"/>
              </w:rPr>
              <w:t>Амбулаторное</w:t>
            </w:r>
          </w:p>
          <w:p w:rsidR="00371955" w:rsidRDefault="00894AF7">
            <w:pPr>
              <w:jc w:val="center"/>
              <w:rPr>
                <w:rFonts w:eastAsia="Times New Roman"/>
              </w:rPr>
            </w:pPr>
            <w:r>
              <w:rPr>
                <w:rFonts w:eastAsia="Times New Roman"/>
              </w:rPr>
              <w:t>ветеринарное</w:t>
            </w:r>
          </w:p>
          <w:p w:rsidR="00371955" w:rsidRDefault="00894AF7">
            <w:pPr>
              <w:jc w:val="center"/>
              <w:rPr>
                <w:rFonts w:eastAsia="Times New Roman"/>
              </w:rPr>
            </w:pPr>
            <w:r>
              <w:rPr>
                <w:rFonts w:eastAsia="Times New Roman"/>
              </w:rPr>
              <w:t>обслуживание</w:t>
            </w:r>
          </w:p>
        </w:tc>
        <w:tc>
          <w:tcPr>
            <w:tcW w:w="1411" w:type="dxa"/>
            <w:shd w:val="clear" w:color="auto" w:fill="auto"/>
          </w:tcPr>
          <w:p w:rsidR="00371955" w:rsidRDefault="00894AF7">
            <w:pPr>
              <w:jc w:val="center"/>
              <w:rPr>
                <w:rFonts w:eastAsia="Times New Roman"/>
              </w:rPr>
            </w:pPr>
            <w:r>
              <w:rPr>
                <w:rFonts w:eastAsia="Calibri"/>
              </w:rPr>
              <w:t>200 кв.м</w:t>
            </w:r>
          </w:p>
        </w:tc>
        <w:tc>
          <w:tcPr>
            <w:tcW w:w="1057" w:type="dxa"/>
            <w:shd w:val="clear" w:color="auto" w:fill="auto"/>
          </w:tcPr>
          <w:p w:rsidR="00371955" w:rsidRDefault="00894AF7">
            <w:pPr>
              <w:jc w:val="center"/>
              <w:rPr>
                <w:rFonts w:eastAsia="Times New Roman"/>
              </w:rPr>
            </w:pPr>
            <w:r>
              <w:rPr>
                <w:rFonts w:eastAsia="Times New Roman"/>
              </w:rPr>
              <w:t>6000 кв.м</w:t>
            </w:r>
          </w:p>
        </w:tc>
        <w:tc>
          <w:tcPr>
            <w:tcW w:w="1489" w:type="dxa"/>
            <w:shd w:val="clear" w:color="auto" w:fill="auto"/>
          </w:tcPr>
          <w:p w:rsidR="00371955" w:rsidRDefault="00894AF7">
            <w:pPr>
              <w:jc w:val="center"/>
              <w:rPr>
                <w:rFonts w:eastAsia="Times New Roman"/>
              </w:rPr>
            </w:pPr>
            <w:r>
              <w:rPr>
                <w:rFonts w:eastAsia="Times New Roman"/>
              </w:rPr>
              <w:t>2</w:t>
            </w:r>
          </w:p>
        </w:tc>
        <w:tc>
          <w:tcPr>
            <w:tcW w:w="2428" w:type="dxa"/>
            <w:gridSpan w:val="2"/>
            <w:shd w:val="clear" w:color="auto" w:fill="auto"/>
          </w:tcPr>
          <w:p w:rsidR="00371955" w:rsidRDefault="00894AF7">
            <w:pPr>
              <w:jc w:val="center"/>
              <w:rPr>
                <w:rFonts w:eastAsia="Times New Roman"/>
              </w:rPr>
            </w:pPr>
            <w:r>
              <w:rPr>
                <w:rFonts w:eastAsia="Times New Roman"/>
              </w:rPr>
              <w:t>в сохраняемой застройке и реконструкции - в соответствии со сложившейся линией застройки; при новом строительстве - 5 м</w:t>
            </w:r>
          </w:p>
        </w:tc>
        <w:tc>
          <w:tcPr>
            <w:tcW w:w="1898" w:type="dxa"/>
            <w:gridSpan w:val="2"/>
            <w:shd w:val="clear" w:color="auto" w:fill="auto"/>
          </w:tcPr>
          <w:p w:rsidR="00371955" w:rsidRDefault="00894AF7">
            <w:pPr>
              <w:jc w:val="center"/>
              <w:rPr>
                <w:rFonts w:eastAsia="Times New Roman"/>
              </w:rPr>
            </w:pPr>
            <w:r>
              <w:rPr>
                <w:rFonts w:eastAsia="Times New Roman"/>
              </w:rPr>
              <w:t>до основного строения – 3 м</w:t>
            </w:r>
          </w:p>
        </w:tc>
        <w:tc>
          <w:tcPr>
            <w:tcW w:w="1587" w:type="dxa"/>
            <w:gridSpan w:val="2"/>
            <w:shd w:val="clear" w:color="auto" w:fill="auto"/>
          </w:tcPr>
          <w:p w:rsidR="00371955" w:rsidRDefault="00894AF7">
            <w:pPr>
              <w:jc w:val="center"/>
              <w:rPr>
                <w:rFonts w:eastAsia="Times New Roman"/>
              </w:rPr>
            </w:pPr>
            <w:r>
              <w:rPr>
                <w:rFonts w:eastAsia="Times New Roman"/>
              </w:rPr>
              <w:t>80%</w:t>
            </w:r>
          </w:p>
        </w:tc>
        <w:tc>
          <w:tcPr>
            <w:tcW w:w="1225" w:type="dxa"/>
            <w:gridSpan w:val="2"/>
            <w:shd w:val="clear" w:color="auto" w:fill="auto"/>
          </w:tcPr>
          <w:p w:rsidR="00371955" w:rsidRDefault="00894AF7">
            <w:pPr>
              <w:jc w:val="center"/>
              <w:rPr>
                <w:rFonts w:eastAsia="Times New Roman"/>
              </w:rPr>
            </w:pPr>
            <w:r>
              <w:rPr>
                <w:rFonts w:eastAsia="Times New Roman"/>
              </w:rPr>
              <w:t>15%</w:t>
            </w:r>
          </w:p>
        </w:tc>
        <w:tc>
          <w:tcPr>
            <w:tcW w:w="1303" w:type="dxa"/>
            <w:gridSpan w:val="2"/>
            <w:shd w:val="clear" w:color="auto" w:fill="auto"/>
          </w:tcPr>
          <w:p w:rsidR="00371955" w:rsidRDefault="00371955">
            <w:pPr>
              <w:jc w:val="center"/>
              <w:rPr>
                <w:rFonts w:eastAsia="Times New Roman"/>
              </w:rPr>
            </w:pPr>
          </w:p>
        </w:tc>
      </w:tr>
      <w:tr w:rsidR="00371955">
        <w:trPr>
          <w:jc w:val="center"/>
        </w:trPr>
        <w:tc>
          <w:tcPr>
            <w:tcW w:w="862" w:type="dxa"/>
            <w:shd w:val="clear" w:color="auto" w:fill="auto"/>
          </w:tcPr>
          <w:p w:rsidR="00371955" w:rsidRDefault="00894AF7">
            <w:pPr>
              <w:jc w:val="center"/>
              <w:rPr>
                <w:rFonts w:eastAsia="Times New Roman"/>
              </w:rPr>
            </w:pPr>
            <w:r>
              <w:rPr>
                <w:rFonts w:eastAsia="Times New Roman"/>
              </w:rPr>
              <w:t>3.10.2</w:t>
            </w:r>
          </w:p>
        </w:tc>
        <w:tc>
          <w:tcPr>
            <w:tcW w:w="1886" w:type="dxa"/>
            <w:shd w:val="clear" w:color="auto" w:fill="auto"/>
          </w:tcPr>
          <w:p w:rsidR="00371955" w:rsidRDefault="00894AF7">
            <w:pPr>
              <w:jc w:val="center"/>
              <w:rPr>
                <w:rFonts w:eastAsia="Times New Roman"/>
              </w:rPr>
            </w:pPr>
            <w:r>
              <w:rPr>
                <w:rFonts w:eastAsia="Times New Roman"/>
              </w:rPr>
              <w:t>Приюты для животных</w:t>
            </w:r>
          </w:p>
        </w:tc>
        <w:tc>
          <w:tcPr>
            <w:tcW w:w="1411" w:type="dxa"/>
            <w:shd w:val="clear" w:color="auto" w:fill="auto"/>
          </w:tcPr>
          <w:p w:rsidR="00371955" w:rsidRDefault="00894AF7">
            <w:pPr>
              <w:jc w:val="center"/>
              <w:rPr>
                <w:rFonts w:eastAsia="Times New Roman"/>
              </w:rPr>
            </w:pPr>
            <w:r>
              <w:rPr>
                <w:rFonts w:eastAsia="Calibri"/>
              </w:rPr>
              <w:t>200 кв.м</w:t>
            </w:r>
          </w:p>
        </w:tc>
        <w:tc>
          <w:tcPr>
            <w:tcW w:w="1057" w:type="dxa"/>
            <w:shd w:val="clear" w:color="auto" w:fill="auto"/>
          </w:tcPr>
          <w:p w:rsidR="00371955" w:rsidRDefault="00894AF7">
            <w:pPr>
              <w:jc w:val="center"/>
              <w:rPr>
                <w:rFonts w:eastAsia="Times New Roman"/>
              </w:rPr>
            </w:pPr>
            <w:r>
              <w:rPr>
                <w:rFonts w:eastAsia="Times New Roman"/>
              </w:rPr>
              <w:t>6000 кв.м</w:t>
            </w:r>
          </w:p>
        </w:tc>
        <w:tc>
          <w:tcPr>
            <w:tcW w:w="1489" w:type="dxa"/>
            <w:shd w:val="clear" w:color="auto" w:fill="auto"/>
          </w:tcPr>
          <w:p w:rsidR="00371955" w:rsidRDefault="00894AF7">
            <w:pPr>
              <w:jc w:val="center"/>
              <w:rPr>
                <w:rFonts w:eastAsia="Times New Roman"/>
              </w:rPr>
            </w:pPr>
            <w:r>
              <w:rPr>
                <w:rFonts w:eastAsia="Times New Roman"/>
              </w:rPr>
              <w:t>2</w:t>
            </w:r>
          </w:p>
        </w:tc>
        <w:tc>
          <w:tcPr>
            <w:tcW w:w="2428" w:type="dxa"/>
            <w:gridSpan w:val="2"/>
            <w:shd w:val="clear" w:color="auto" w:fill="auto"/>
          </w:tcPr>
          <w:p w:rsidR="00371955" w:rsidRDefault="00894AF7">
            <w:pPr>
              <w:jc w:val="center"/>
              <w:rPr>
                <w:rFonts w:eastAsia="Times New Roman"/>
              </w:rPr>
            </w:pPr>
            <w:r>
              <w:rPr>
                <w:rFonts w:eastAsia="Times New Roman"/>
              </w:rPr>
              <w:t>в сохраняемой застройке и реконструкции - в соответствии со сложившейся линией застройки; при новом строительстве - 5 м</w:t>
            </w:r>
          </w:p>
        </w:tc>
        <w:tc>
          <w:tcPr>
            <w:tcW w:w="1898" w:type="dxa"/>
            <w:gridSpan w:val="2"/>
            <w:shd w:val="clear" w:color="auto" w:fill="auto"/>
          </w:tcPr>
          <w:p w:rsidR="00371955" w:rsidRDefault="00894AF7">
            <w:pPr>
              <w:jc w:val="center"/>
              <w:rPr>
                <w:rFonts w:eastAsia="Times New Roman"/>
              </w:rPr>
            </w:pPr>
            <w:r>
              <w:rPr>
                <w:rFonts w:eastAsia="Times New Roman"/>
              </w:rPr>
              <w:t>до основного строения – 3 м</w:t>
            </w:r>
          </w:p>
        </w:tc>
        <w:tc>
          <w:tcPr>
            <w:tcW w:w="1587" w:type="dxa"/>
            <w:gridSpan w:val="2"/>
            <w:shd w:val="clear" w:color="auto" w:fill="auto"/>
          </w:tcPr>
          <w:p w:rsidR="00371955" w:rsidRDefault="00894AF7">
            <w:pPr>
              <w:jc w:val="center"/>
              <w:rPr>
                <w:rFonts w:eastAsia="Times New Roman"/>
              </w:rPr>
            </w:pPr>
            <w:r>
              <w:rPr>
                <w:rFonts w:eastAsia="Times New Roman"/>
              </w:rPr>
              <w:t>80%</w:t>
            </w:r>
          </w:p>
        </w:tc>
        <w:tc>
          <w:tcPr>
            <w:tcW w:w="1225" w:type="dxa"/>
            <w:gridSpan w:val="2"/>
            <w:shd w:val="clear" w:color="auto" w:fill="auto"/>
          </w:tcPr>
          <w:p w:rsidR="00371955" w:rsidRDefault="00894AF7">
            <w:pPr>
              <w:jc w:val="center"/>
              <w:rPr>
                <w:rFonts w:eastAsia="Times New Roman"/>
              </w:rPr>
            </w:pPr>
            <w:r>
              <w:rPr>
                <w:rFonts w:eastAsia="Times New Roman"/>
              </w:rPr>
              <w:t>15%</w:t>
            </w:r>
          </w:p>
        </w:tc>
        <w:tc>
          <w:tcPr>
            <w:tcW w:w="1303" w:type="dxa"/>
            <w:gridSpan w:val="2"/>
            <w:shd w:val="clear" w:color="auto" w:fill="auto"/>
          </w:tcPr>
          <w:p w:rsidR="00371955" w:rsidRDefault="00371955">
            <w:pPr>
              <w:jc w:val="center"/>
              <w:rPr>
                <w:rFonts w:eastAsia="Times New Roman"/>
              </w:rPr>
            </w:pPr>
          </w:p>
        </w:tc>
      </w:tr>
      <w:tr w:rsidR="00371955">
        <w:trPr>
          <w:jc w:val="center"/>
        </w:trPr>
        <w:tc>
          <w:tcPr>
            <w:tcW w:w="862" w:type="dxa"/>
            <w:shd w:val="clear" w:color="auto" w:fill="auto"/>
          </w:tcPr>
          <w:p w:rsidR="00371955" w:rsidRDefault="00894AF7">
            <w:pPr>
              <w:jc w:val="center"/>
              <w:rPr>
                <w:rFonts w:eastAsia="Times New Roman"/>
              </w:rPr>
            </w:pPr>
            <w:r>
              <w:rPr>
                <w:rFonts w:eastAsia="Times New Roman"/>
              </w:rPr>
              <w:t>8.3</w:t>
            </w:r>
          </w:p>
        </w:tc>
        <w:tc>
          <w:tcPr>
            <w:tcW w:w="1886" w:type="dxa"/>
            <w:shd w:val="clear" w:color="auto" w:fill="auto"/>
          </w:tcPr>
          <w:p w:rsidR="00371955" w:rsidRDefault="00894AF7">
            <w:pPr>
              <w:jc w:val="center"/>
              <w:rPr>
                <w:rFonts w:eastAsia="Times New Roman"/>
              </w:rPr>
            </w:pPr>
            <w:r>
              <w:rPr>
                <w:rFonts w:eastAsia="Times New Roman"/>
              </w:rPr>
              <w:t>Обеспечение внутреннего правопорядка</w:t>
            </w:r>
          </w:p>
        </w:tc>
        <w:tc>
          <w:tcPr>
            <w:tcW w:w="1411" w:type="dxa"/>
            <w:shd w:val="clear" w:color="auto" w:fill="auto"/>
          </w:tcPr>
          <w:p w:rsidR="00371955" w:rsidRDefault="00894AF7">
            <w:pPr>
              <w:jc w:val="center"/>
              <w:rPr>
                <w:rFonts w:eastAsia="Times New Roman"/>
              </w:rPr>
            </w:pPr>
            <w:r>
              <w:rPr>
                <w:rFonts w:eastAsia="Calibri"/>
              </w:rPr>
              <w:t>200 кв.м</w:t>
            </w:r>
          </w:p>
        </w:tc>
        <w:tc>
          <w:tcPr>
            <w:tcW w:w="1057" w:type="dxa"/>
            <w:shd w:val="clear" w:color="auto" w:fill="auto"/>
          </w:tcPr>
          <w:p w:rsidR="00371955" w:rsidRDefault="00894AF7">
            <w:pPr>
              <w:jc w:val="center"/>
              <w:rPr>
                <w:rFonts w:eastAsia="Times New Roman"/>
              </w:rPr>
            </w:pPr>
            <w:r>
              <w:rPr>
                <w:rFonts w:eastAsia="Times New Roman"/>
              </w:rPr>
              <w:t>6000 кв.м</w:t>
            </w:r>
          </w:p>
        </w:tc>
        <w:tc>
          <w:tcPr>
            <w:tcW w:w="1489" w:type="dxa"/>
            <w:shd w:val="clear" w:color="auto" w:fill="auto"/>
          </w:tcPr>
          <w:p w:rsidR="00371955" w:rsidRDefault="00894AF7">
            <w:pPr>
              <w:jc w:val="center"/>
              <w:rPr>
                <w:rFonts w:eastAsia="Times New Roman"/>
              </w:rPr>
            </w:pPr>
            <w:r>
              <w:rPr>
                <w:rFonts w:eastAsia="Times New Roman"/>
              </w:rPr>
              <w:t>2</w:t>
            </w:r>
          </w:p>
        </w:tc>
        <w:tc>
          <w:tcPr>
            <w:tcW w:w="2428" w:type="dxa"/>
            <w:gridSpan w:val="2"/>
            <w:shd w:val="clear" w:color="auto" w:fill="auto"/>
          </w:tcPr>
          <w:p w:rsidR="00371955" w:rsidRDefault="00894AF7">
            <w:pPr>
              <w:jc w:val="center"/>
              <w:rPr>
                <w:rFonts w:eastAsia="Times New Roman"/>
              </w:rPr>
            </w:pPr>
            <w:r>
              <w:rPr>
                <w:rFonts w:eastAsia="Times New Roman"/>
              </w:rPr>
              <w:t>в сохраняемой застройке и реконструкции - в соответствии со сложившейся линией застройки; при новом строительстве - 5 м</w:t>
            </w:r>
          </w:p>
        </w:tc>
        <w:tc>
          <w:tcPr>
            <w:tcW w:w="1898" w:type="dxa"/>
            <w:gridSpan w:val="2"/>
            <w:shd w:val="clear" w:color="auto" w:fill="auto"/>
          </w:tcPr>
          <w:p w:rsidR="00371955" w:rsidRDefault="00894AF7">
            <w:pPr>
              <w:jc w:val="center"/>
              <w:rPr>
                <w:rFonts w:eastAsia="Times New Roman"/>
              </w:rPr>
            </w:pPr>
            <w:r>
              <w:rPr>
                <w:rFonts w:eastAsia="Times New Roman"/>
              </w:rPr>
              <w:t>до основного строения – 3 м</w:t>
            </w:r>
          </w:p>
        </w:tc>
        <w:tc>
          <w:tcPr>
            <w:tcW w:w="1587" w:type="dxa"/>
            <w:gridSpan w:val="2"/>
            <w:shd w:val="clear" w:color="auto" w:fill="auto"/>
          </w:tcPr>
          <w:p w:rsidR="00371955" w:rsidRDefault="00894AF7">
            <w:pPr>
              <w:jc w:val="center"/>
              <w:rPr>
                <w:rFonts w:eastAsia="Times New Roman"/>
              </w:rPr>
            </w:pPr>
            <w:r>
              <w:rPr>
                <w:rFonts w:eastAsia="Times New Roman"/>
              </w:rPr>
              <w:t>80%</w:t>
            </w:r>
          </w:p>
        </w:tc>
        <w:tc>
          <w:tcPr>
            <w:tcW w:w="1225" w:type="dxa"/>
            <w:gridSpan w:val="2"/>
            <w:shd w:val="clear" w:color="auto" w:fill="auto"/>
          </w:tcPr>
          <w:p w:rsidR="00371955" w:rsidRDefault="00894AF7">
            <w:pPr>
              <w:jc w:val="center"/>
              <w:rPr>
                <w:rFonts w:eastAsia="Times New Roman"/>
              </w:rPr>
            </w:pPr>
            <w:r>
              <w:rPr>
                <w:rFonts w:eastAsia="Times New Roman"/>
              </w:rPr>
              <w:t>15%</w:t>
            </w:r>
          </w:p>
        </w:tc>
        <w:tc>
          <w:tcPr>
            <w:tcW w:w="1303" w:type="dxa"/>
            <w:gridSpan w:val="2"/>
            <w:shd w:val="clear" w:color="auto" w:fill="auto"/>
          </w:tcPr>
          <w:p w:rsidR="00371955" w:rsidRDefault="00371955">
            <w:pPr>
              <w:jc w:val="center"/>
              <w:rPr>
                <w:rFonts w:eastAsia="Times New Roman"/>
              </w:rPr>
            </w:pPr>
          </w:p>
        </w:tc>
      </w:tr>
      <w:tr w:rsidR="00371955">
        <w:trPr>
          <w:jc w:val="center"/>
        </w:trPr>
        <w:tc>
          <w:tcPr>
            <w:tcW w:w="862" w:type="dxa"/>
            <w:shd w:val="clear" w:color="auto" w:fill="auto"/>
          </w:tcPr>
          <w:p w:rsidR="00371955" w:rsidRDefault="00894AF7">
            <w:pPr>
              <w:jc w:val="center"/>
              <w:rPr>
                <w:rFonts w:eastAsia="Times New Roman"/>
              </w:rPr>
            </w:pPr>
            <w:r>
              <w:rPr>
                <w:rFonts w:eastAsia="Times New Roman"/>
              </w:rPr>
              <w:t>3.1</w:t>
            </w:r>
          </w:p>
        </w:tc>
        <w:tc>
          <w:tcPr>
            <w:tcW w:w="1886" w:type="dxa"/>
            <w:shd w:val="clear" w:color="auto" w:fill="auto"/>
          </w:tcPr>
          <w:p w:rsidR="00371955" w:rsidRDefault="00894AF7">
            <w:pPr>
              <w:jc w:val="center"/>
              <w:rPr>
                <w:rFonts w:eastAsia="Times New Roman"/>
              </w:rPr>
            </w:pPr>
            <w:r>
              <w:rPr>
                <w:rFonts w:eastAsia="Times New Roman"/>
              </w:rPr>
              <w:t>Коммунальное</w:t>
            </w:r>
          </w:p>
          <w:p w:rsidR="00371955" w:rsidRDefault="00894AF7">
            <w:pPr>
              <w:jc w:val="center"/>
              <w:rPr>
                <w:rFonts w:eastAsia="Times New Roman"/>
              </w:rPr>
            </w:pPr>
            <w:r>
              <w:rPr>
                <w:rFonts w:eastAsia="Times New Roman"/>
              </w:rPr>
              <w:t>обслуживание</w:t>
            </w:r>
          </w:p>
        </w:tc>
        <w:tc>
          <w:tcPr>
            <w:tcW w:w="2468" w:type="dxa"/>
            <w:gridSpan w:val="2"/>
            <w:shd w:val="clear" w:color="auto" w:fill="auto"/>
          </w:tcPr>
          <w:p w:rsidR="00371955" w:rsidRDefault="00894AF7">
            <w:pPr>
              <w:jc w:val="center"/>
              <w:rPr>
                <w:rFonts w:eastAsia="Times New Roman"/>
              </w:rPr>
            </w:pPr>
            <w:r>
              <w:rPr>
                <w:rFonts w:eastAsia="Times New Roman"/>
              </w:rPr>
              <w:t>не подлежат установлению</w:t>
            </w:r>
          </w:p>
        </w:tc>
        <w:tc>
          <w:tcPr>
            <w:tcW w:w="1489" w:type="dxa"/>
            <w:shd w:val="clear" w:color="auto" w:fill="auto"/>
          </w:tcPr>
          <w:p w:rsidR="00371955" w:rsidRDefault="00894AF7">
            <w:pPr>
              <w:jc w:val="center"/>
              <w:rPr>
                <w:rFonts w:eastAsia="Times New Roman"/>
              </w:rPr>
            </w:pPr>
            <w:r>
              <w:rPr>
                <w:rFonts w:eastAsia="Times New Roman"/>
              </w:rPr>
              <w:t>2</w:t>
            </w:r>
          </w:p>
        </w:tc>
        <w:tc>
          <w:tcPr>
            <w:tcW w:w="2428" w:type="dxa"/>
            <w:gridSpan w:val="2"/>
            <w:shd w:val="clear" w:color="auto" w:fill="auto"/>
          </w:tcPr>
          <w:p w:rsidR="00371955" w:rsidRDefault="00894AF7">
            <w:pPr>
              <w:jc w:val="center"/>
              <w:rPr>
                <w:rFonts w:eastAsia="Times New Roman"/>
              </w:rPr>
            </w:pPr>
            <w:r>
              <w:rPr>
                <w:rFonts w:eastAsia="Times New Roman"/>
              </w:rPr>
              <w:t>в сохраняемой застройке и реконструкции - в соответствии со сложившейся линией застройки; при новом строительстве – 0,5 м</w:t>
            </w:r>
          </w:p>
        </w:tc>
        <w:tc>
          <w:tcPr>
            <w:tcW w:w="1898" w:type="dxa"/>
            <w:gridSpan w:val="2"/>
            <w:shd w:val="clear" w:color="auto" w:fill="auto"/>
          </w:tcPr>
          <w:p w:rsidR="00371955" w:rsidRDefault="00894AF7">
            <w:pPr>
              <w:jc w:val="center"/>
              <w:rPr>
                <w:rFonts w:eastAsia="Times New Roman"/>
              </w:rPr>
            </w:pPr>
            <w:r>
              <w:rPr>
                <w:rFonts w:eastAsia="Times New Roman"/>
              </w:rPr>
              <w:t>не подлежит установлению</w:t>
            </w:r>
          </w:p>
        </w:tc>
        <w:tc>
          <w:tcPr>
            <w:tcW w:w="1587" w:type="dxa"/>
            <w:gridSpan w:val="2"/>
            <w:shd w:val="clear" w:color="auto" w:fill="auto"/>
          </w:tcPr>
          <w:p w:rsidR="00371955" w:rsidRDefault="00894AF7">
            <w:pPr>
              <w:jc w:val="center"/>
              <w:rPr>
                <w:rFonts w:eastAsia="Times New Roman"/>
              </w:rPr>
            </w:pPr>
            <w:r>
              <w:rPr>
                <w:rFonts w:eastAsia="Times New Roman"/>
              </w:rPr>
              <w:t>90%</w:t>
            </w:r>
          </w:p>
        </w:tc>
        <w:tc>
          <w:tcPr>
            <w:tcW w:w="1225" w:type="dxa"/>
            <w:gridSpan w:val="2"/>
            <w:shd w:val="clear" w:color="auto" w:fill="auto"/>
          </w:tcPr>
          <w:p w:rsidR="00371955" w:rsidRDefault="00894AF7">
            <w:pPr>
              <w:jc w:val="center"/>
              <w:rPr>
                <w:rFonts w:eastAsia="Times New Roman"/>
              </w:rPr>
            </w:pPr>
            <w:r>
              <w:rPr>
                <w:rFonts w:eastAsia="Times New Roman"/>
              </w:rPr>
              <w:t>Не подлежит установлению</w:t>
            </w:r>
          </w:p>
        </w:tc>
        <w:tc>
          <w:tcPr>
            <w:tcW w:w="1303" w:type="dxa"/>
            <w:gridSpan w:val="2"/>
            <w:shd w:val="clear" w:color="auto" w:fill="auto"/>
          </w:tcPr>
          <w:p w:rsidR="00371955" w:rsidRDefault="00371955">
            <w:pPr>
              <w:jc w:val="center"/>
              <w:rPr>
                <w:rFonts w:eastAsia="Times New Roman"/>
              </w:rPr>
            </w:pPr>
          </w:p>
        </w:tc>
      </w:tr>
      <w:tr w:rsidR="00371955">
        <w:trPr>
          <w:jc w:val="center"/>
        </w:trPr>
        <w:tc>
          <w:tcPr>
            <w:tcW w:w="862" w:type="dxa"/>
            <w:shd w:val="clear" w:color="auto" w:fill="auto"/>
          </w:tcPr>
          <w:p w:rsidR="00371955" w:rsidRDefault="00894AF7">
            <w:pPr>
              <w:jc w:val="center"/>
              <w:rPr>
                <w:rFonts w:eastAsia="Times New Roman"/>
              </w:rPr>
            </w:pPr>
            <w:r>
              <w:rPr>
                <w:rFonts w:eastAsia="Times New Roman"/>
              </w:rPr>
              <w:t>3.1.1</w:t>
            </w:r>
          </w:p>
        </w:tc>
        <w:tc>
          <w:tcPr>
            <w:tcW w:w="1886" w:type="dxa"/>
            <w:shd w:val="clear" w:color="auto" w:fill="auto"/>
          </w:tcPr>
          <w:p w:rsidR="00371955" w:rsidRDefault="00894AF7">
            <w:pPr>
              <w:jc w:val="center"/>
              <w:rPr>
                <w:rFonts w:eastAsia="Times New Roman"/>
              </w:rPr>
            </w:pPr>
            <w:r>
              <w:rPr>
                <w:rFonts w:eastAsia="Times New Roman"/>
              </w:rPr>
              <w:t>Предоставление</w:t>
            </w:r>
          </w:p>
          <w:p w:rsidR="00371955" w:rsidRDefault="00894AF7">
            <w:pPr>
              <w:jc w:val="center"/>
              <w:rPr>
                <w:rFonts w:eastAsia="Times New Roman"/>
              </w:rPr>
            </w:pPr>
            <w:r>
              <w:rPr>
                <w:rFonts w:eastAsia="Times New Roman"/>
              </w:rPr>
              <w:t xml:space="preserve">коммунальных </w:t>
            </w:r>
            <w:r>
              <w:rPr>
                <w:rFonts w:eastAsia="Times New Roman"/>
              </w:rPr>
              <w:lastRenderedPageBreak/>
              <w:t>услуг</w:t>
            </w:r>
          </w:p>
        </w:tc>
        <w:tc>
          <w:tcPr>
            <w:tcW w:w="2468" w:type="dxa"/>
            <w:gridSpan w:val="2"/>
            <w:shd w:val="clear" w:color="auto" w:fill="auto"/>
          </w:tcPr>
          <w:p w:rsidR="00371955" w:rsidRDefault="00894AF7">
            <w:pPr>
              <w:jc w:val="center"/>
              <w:rPr>
                <w:rFonts w:eastAsia="Times New Roman"/>
              </w:rPr>
            </w:pPr>
            <w:r>
              <w:rPr>
                <w:rFonts w:eastAsia="Times New Roman"/>
              </w:rPr>
              <w:lastRenderedPageBreak/>
              <w:t>не подлежат установлению</w:t>
            </w:r>
          </w:p>
          <w:p w:rsidR="00371955" w:rsidRDefault="00371955">
            <w:pPr>
              <w:jc w:val="center"/>
              <w:rPr>
                <w:rFonts w:eastAsia="Times New Roman"/>
              </w:rPr>
            </w:pPr>
          </w:p>
        </w:tc>
        <w:tc>
          <w:tcPr>
            <w:tcW w:w="1489" w:type="dxa"/>
            <w:shd w:val="clear" w:color="auto" w:fill="auto"/>
          </w:tcPr>
          <w:p w:rsidR="00371955" w:rsidRDefault="00894AF7">
            <w:pPr>
              <w:jc w:val="center"/>
              <w:rPr>
                <w:rFonts w:eastAsia="Times New Roman"/>
              </w:rPr>
            </w:pPr>
            <w:r>
              <w:rPr>
                <w:rFonts w:eastAsia="Times New Roman"/>
              </w:rPr>
              <w:lastRenderedPageBreak/>
              <w:t>2</w:t>
            </w:r>
          </w:p>
        </w:tc>
        <w:tc>
          <w:tcPr>
            <w:tcW w:w="2428" w:type="dxa"/>
            <w:gridSpan w:val="2"/>
            <w:shd w:val="clear" w:color="auto" w:fill="auto"/>
          </w:tcPr>
          <w:p w:rsidR="00371955" w:rsidRDefault="00894AF7">
            <w:pPr>
              <w:jc w:val="center"/>
              <w:rPr>
                <w:rFonts w:eastAsia="Times New Roman"/>
              </w:rPr>
            </w:pPr>
            <w:r>
              <w:rPr>
                <w:rFonts w:eastAsia="Times New Roman"/>
              </w:rPr>
              <w:t xml:space="preserve">в сохраняемой застройке и </w:t>
            </w:r>
            <w:r>
              <w:rPr>
                <w:rFonts w:eastAsia="Times New Roman"/>
              </w:rPr>
              <w:lastRenderedPageBreak/>
              <w:t>реконструкции - в соответствии со сложившейся линией застройки; при новом строительстве – 0,5 м</w:t>
            </w:r>
          </w:p>
        </w:tc>
        <w:tc>
          <w:tcPr>
            <w:tcW w:w="1898" w:type="dxa"/>
            <w:gridSpan w:val="2"/>
            <w:shd w:val="clear" w:color="auto" w:fill="auto"/>
          </w:tcPr>
          <w:p w:rsidR="00371955" w:rsidRDefault="00894AF7">
            <w:pPr>
              <w:jc w:val="center"/>
              <w:rPr>
                <w:rFonts w:eastAsia="Times New Roman"/>
              </w:rPr>
            </w:pPr>
            <w:r>
              <w:rPr>
                <w:rFonts w:eastAsia="Times New Roman"/>
              </w:rPr>
              <w:lastRenderedPageBreak/>
              <w:t>не подлежит установлению</w:t>
            </w:r>
          </w:p>
        </w:tc>
        <w:tc>
          <w:tcPr>
            <w:tcW w:w="1587" w:type="dxa"/>
            <w:gridSpan w:val="2"/>
            <w:shd w:val="clear" w:color="auto" w:fill="auto"/>
          </w:tcPr>
          <w:p w:rsidR="00371955" w:rsidRDefault="00894AF7">
            <w:pPr>
              <w:jc w:val="center"/>
              <w:rPr>
                <w:rFonts w:eastAsia="Times New Roman"/>
              </w:rPr>
            </w:pPr>
            <w:r>
              <w:rPr>
                <w:rFonts w:eastAsia="Times New Roman"/>
              </w:rPr>
              <w:t>90%</w:t>
            </w:r>
          </w:p>
        </w:tc>
        <w:tc>
          <w:tcPr>
            <w:tcW w:w="1225" w:type="dxa"/>
            <w:gridSpan w:val="2"/>
            <w:shd w:val="clear" w:color="auto" w:fill="auto"/>
          </w:tcPr>
          <w:p w:rsidR="00371955" w:rsidRDefault="00894AF7">
            <w:pPr>
              <w:jc w:val="center"/>
              <w:rPr>
                <w:rFonts w:eastAsia="Times New Roman"/>
              </w:rPr>
            </w:pPr>
            <w:r>
              <w:rPr>
                <w:rFonts w:eastAsia="Times New Roman"/>
              </w:rPr>
              <w:t xml:space="preserve">Не подлежит </w:t>
            </w:r>
            <w:r>
              <w:rPr>
                <w:rFonts w:eastAsia="Times New Roman"/>
              </w:rPr>
              <w:lastRenderedPageBreak/>
              <w:t>установлению</w:t>
            </w:r>
          </w:p>
        </w:tc>
        <w:tc>
          <w:tcPr>
            <w:tcW w:w="1303" w:type="dxa"/>
            <w:gridSpan w:val="2"/>
            <w:shd w:val="clear" w:color="auto" w:fill="auto"/>
          </w:tcPr>
          <w:p w:rsidR="00371955" w:rsidRDefault="00371955">
            <w:pPr>
              <w:jc w:val="center"/>
              <w:rPr>
                <w:rFonts w:eastAsia="Times New Roman"/>
              </w:rPr>
            </w:pPr>
          </w:p>
        </w:tc>
      </w:tr>
      <w:tr w:rsidR="00371955">
        <w:trPr>
          <w:jc w:val="center"/>
        </w:trPr>
        <w:tc>
          <w:tcPr>
            <w:tcW w:w="862" w:type="dxa"/>
            <w:shd w:val="clear" w:color="auto" w:fill="auto"/>
          </w:tcPr>
          <w:p w:rsidR="00371955" w:rsidRDefault="00894AF7">
            <w:pPr>
              <w:jc w:val="center"/>
              <w:rPr>
                <w:rFonts w:eastAsia="Times New Roman"/>
              </w:rPr>
            </w:pPr>
            <w:r>
              <w:rPr>
                <w:rFonts w:eastAsia="Times New Roman"/>
              </w:rPr>
              <w:lastRenderedPageBreak/>
              <w:t>4.9</w:t>
            </w:r>
          </w:p>
        </w:tc>
        <w:tc>
          <w:tcPr>
            <w:tcW w:w="1886" w:type="dxa"/>
            <w:shd w:val="clear" w:color="auto" w:fill="auto"/>
          </w:tcPr>
          <w:p w:rsidR="00371955" w:rsidRDefault="00894AF7">
            <w:pPr>
              <w:jc w:val="center"/>
              <w:rPr>
                <w:rFonts w:eastAsia="Times New Roman"/>
              </w:rPr>
            </w:pPr>
            <w:r>
              <w:rPr>
                <w:rFonts w:eastAsia="Times New Roman"/>
              </w:rPr>
              <w:t>Служебные гаражи</w:t>
            </w:r>
          </w:p>
        </w:tc>
        <w:tc>
          <w:tcPr>
            <w:tcW w:w="2468" w:type="dxa"/>
            <w:gridSpan w:val="2"/>
            <w:shd w:val="clear" w:color="auto" w:fill="auto"/>
          </w:tcPr>
          <w:p w:rsidR="00371955" w:rsidRDefault="00894AF7">
            <w:pPr>
              <w:jc w:val="center"/>
              <w:rPr>
                <w:rFonts w:eastAsia="Times New Roman"/>
              </w:rPr>
            </w:pPr>
            <w:r>
              <w:rPr>
                <w:rFonts w:eastAsia="Times New Roman"/>
              </w:rPr>
              <w:t>не подлежат установлению</w:t>
            </w:r>
          </w:p>
        </w:tc>
        <w:tc>
          <w:tcPr>
            <w:tcW w:w="1489" w:type="dxa"/>
            <w:shd w:val="clear" w:color="auto" w:fill="auto"/>
          </w:tcPr>
          <w:p w:rsidR="00371955" w:rsidRDefault="00894AF7">
            <w:pPr>
              <w:jc w:val="center"/>
              <w:rPr>
                <w:rFonts w:eastAsia="Times New Roman"/>
              </w:rPr>
            </w:pPr>
            <w:r>
              <w:rPr>
                <w:rFonts w:eastAsia="Times New Roman"/>
              </w:rPr>
              <w:t>2</w:t>
            </w:r>
          </w:p>
        </w:tc>
        <w:tc>
          <w:tcPr>
            <w:tcW w:w="2428" w:type="dxa"/>
            <w:gridSpan w:val="2"/>
            <w:shd w:val="clear" w:color="auto" w:fill="auto"/>
          </w:tcPr>
          <w:p w:rsidR="00371955" w:rsidRDefault="00894AF7">
            <w:pPr>
              <w:jc w:val="center"/>
              <w:rPr>
                <w:rFonts w:eastAsia="Times New Roman"/>
              </w:rPr>
            </w:pPr>
            <w:r>
              <w:rPr>
                <w:rFonts w:eastAsia="Times New Roman"/>
                <w:lang w:eastAsia="ar-SA"/>
              </w:rPr>
              <w:t>для отдельно стоящих гаражей – 0 м</w:t>
            </w:r>
          </w:p>
        </w:tc>
        <w:tc>
          <w:tcPr>
            <w:tcW w:w="1898" w:type="dxa"/>
            <w:gridSpan w:val="2"/>
            <w:shd w:val="clear" w:color="auto" w:fill="auto"/>
          </w:tcPr>
          <w:p w:rsidR="00371955" w:rsidRDefault="00894AF7">
            <w:pPr>
              <w:jc w:val="center"/>
              <w:rPr>
                <w:rFonts w:eastAsia="Times New Roman"/>
              </w:rPr>
            </w:pPr>
            <w:r>
              <w:rPr>
                <w:rFonts w:eastAsia="Times New Roman"/>
              </w:rPr>
              <w:t>до основного строения – 3 м</w:t>
            </w:r>
          </w:p>
        </w:tc>
        <w:tc>
          <w:tcPr>
            <w:tcW w:w="1587" w:type="dxa"/>
            <w:gridSpan w:val="2"/>
            <w:shd w:val="clear" w:color="auto" w:fill="auto"/>
          </w:tcPr>
          <w:p w:rsidR="00371955" w:rsidRDefault="00894AF7">
            <w:pPr>
              <w:jc w:val="center"/>
              <w:rPr>
                <w:rFonts w:eastAsia="Times New Roman"/>
              </w:rPr>
            </w:pPr>
            <w:r>
              <w:rPr>
                <w:rFonts w:eastAsia="Times New Roman"/>
              </w:rPr>
              <w:t>80%</w:t>
            </w:r>
          </w:p>
        </w:tc>
        <w:tc>
          <w:tcPr>
            <w:tcW w:w="1225" w:type="dxa"/>
            <w:gridSpan w:val="2"/>
            <w:shd w:val="clear" w:color="auto" w:fill="auto"/>
          </w:tcPr>
          <w:p w:rsidR="00371955" w:rsidRDefault="00894AF7">
            <w:pPr>
              <w:jc w:val="center"/>
              <w:rPr>
                <w:rFonts w:eastAsia="Times New Roman"/>
              </w:rPr>
            </w:pPr>
            <w:r>
              <w:rPr>
                <w:rFonts w:eastAsia="Times New Roman"/>
              </w:rPr>
              <w:t>15%</w:t>
            </w:r>
          </w:p>
        </w:tc>
        <w:tc>
          <w:tcPr>
            <w:tcW w:w="1303" w:type="dxa"/>
            <w:gridSpan w:val="2"/>
            <w:shd w:val="clear" w:color="auto" w:fill="auto"/>
          </w:tcPr>
          <w:p w:rsidR="00371955" w:rsidRDefault="00371955">
            <w:pPr>
              <w:jc w:val="center"/>
              <w:rPr>
                <w:rFonts w:eastAsia="Times New Roman"/>
              </w:rPr>
            </w:pPr>
          </w:p>
        </w:tc>
      </w:tr>
      <w:tr w:rsidR="00371955">
        <w:trPr>
          <w:jc w:val="center"/>
        </w:trPr>
        <w:tc>
          <w:tcPr>
            <w:tcW w:w="862" w:type="dxa"/>
            <w:shd w:val="clear" w:color="auto" w:fill="auto"/>
          </w:tcPr>
          <w:p w:rsidR="00371955" w:rsidRDefault="00894AF7">
            <w:pPr>
              <w:jc w:val="center"/>
              <w:rPr>
                <w:rFonts w:eastAsia="Times New Roman"/>
              </w:rPr>
            </w:pPr>
            <w:r>
              <w:rPr>
                <w:rFonts w:eastAsia="Times New Roman"/>
              </w:rPr>
              <w:t>4.9.1</w:t>
            </w:r>
          </w:p>
          <w:p w:rsidR="00371955" w:rsidRDefault="00894AF7">
            <w:pPr>
              <w:jc w:val="center"/>
              <w:rPr>
                <w:rFonts w:eastAsia="Times New Roman"/>
              </w:rPr>
            </w:pPr>
            <w:r>
              <w:rPr>
                <w:rFonts w:eastAsia="Times New Roman"/>
              </w:rPr>
              <w:t>(4.9.1.1</w:t>
            </w:r>
          </w:p>
          <w:p w:rsidR="00371955" w:rsidRDefault="00894AF7">
            <w:pPr>
              <w:jc w:val="center"/>
              <w:rPr>
                <w:rFonts w:eastAsia="Times New Roman"/>
              </w:rPr>
            </w:pPr>
            <w:r>
              <w:rPr>
                <w:rFonts w:eastAsia="Times New Roman"/>
              </w:rPr>
              <w:t>4.9.1.3</w:t>
            </w:r>
          </w:p>
          <w:p w:rsidR="00371955" w:rsidRDefault="00894AF7">
            <w:pPr>
              <w:ind w:rightChars="-106" w:right="-233"/>
              <w:jc w:val="center"/>
              <w:rPr>
                <w:rFonts w:eastAsia="Times New Roman"/>
              </w:rPr>
            </w:pPr>
            <w:r>
              <w:rPr>
                <w:rFonts w:eastAsia="Times New Roman"/>
              </w:rPr>
              <w:t>4.9.1.4)</w:t>
            </w:r>
          </w:p>
        </w:tc>
        <w:tc>
          <w:tcPr>
            <w:tcW w:w="1886" w:type="dxa"/>
            <w:shd w:val="clear" w:color="auto" w:fill="auto"/>
          </w:tcPr>
          <w:p w:rsidR="00371955" w:rsidRDefault="00894AF7">
            <w:pPr>
              <w:jc w:val="center"/>
              <w:rPr>
                <w:rFonts w:eastAsia="Times New Roman"/>
              </w:rPr>
            </w:pPr>
            <w:r>
              <w:rPr>
                <w:rFonts w:eastAsia="Times New Roman"/>
              </w:rPr>
              <w:t>Объекты дорожного</w:t>
            </w:r>
          </w:p>
          <w:p w:rsidR="00371955" w:rsidRDefault="00894AF7">
            <w:pPr>
              <w:jc w:val="center"/>
              <w:rPr>
                <w:rFonts w:eastAsia="Times New Roman"/>
              </w:rPr>
            </w:pPr>
            <w:r>
              <w:rPr>
                <w:rFonts w:eastAsia="Times New Roman"/>
              </w:rPr>
              <w:t>сервиса</w:t>
            </w:r>
          </w:p>
        </w:tc>
        <w:tc>
          <w:tcPr>
            <w:tcW w:w="1411" w:type="dxa"/>
            <w:shd w:val="clear" w:color="auto" w:fill="auto"/>
          </w:tcPr>
          <w:p w:rsidR="00371955" w:rsidRDefault="00894AF7">
            <w:pPr>
              <w:jc w:val="center"/>
              <w:rPr>
                <w:rFonts w:eastAsia="Times New Roman"/>
              </w:rPr>
            </w:pPr>
            <w:r>
              <w:rPr>
                <w:rFonts w:eastAsia="Calibri"/>
              </w:rPr>
              <w:t>200 кв.м</w:t>
            </w:r>
          </w:p>
        </w:tc>
        <w:tc>
          <w:tcPr>
            <w:tcW w:w="1057" w:type="dxa"/>
            <w:shd w:val="clear" w:color="auto" w:fill="auto"/>
          </w:tcPr>
          <w:p w:rsidR="00371955" w:rsidRDefault="00894AF7">
            <w:pPr>
              <w:jc w:val="center"/>
              <w:rPr>
                <w:rFonts w:eastAsia="Times New Roman"/>
              </w:rPr>
            </w:pPr>
            <w:r>
              <w:rPr>
                <w:rFonts w:eastAsia="Times New Roman"/>
              </w:rPr>
              <w:t>6000 кв.м</w:t>
            </w:r>
          </w:p>
        </w:tc>
        <w:tc>
          <w:tcPr>
            <w:tcW w:w="1489" w:type="dxa"/>
            <w:shd w:val="clear" w:color="auto" w:fill="auto"/>
          </w:tcPr>
          <w:p w:rsidR="00371955" w:rsidRDefault="00894AF7">
            <w:pPr>
              <w:jc w:val="center"/>
              <w:rPr>
                <w:rFonts w:eastAsia="Times New Roman"/>
              </w:rPr>
            </w:pPr>
            <w:r>
              <w:rPr>
                <w:rFonts w:eastAsia="Times New Roman"/>
              </w:rPr>
              <w:t>2</w:t>
            </w:r>
          </w:p>
        </w:tc>
        <w:tc>
          <w:tcPr>
            <w:tcW w:w="2428" w:type="dxa"/>
            <w:gridSpan w:val="2"/>
            <w:shd w:val="clear" w:color="auto" w:fill="auto"/>
          </w:tcPr>
          <w:p w:rsidR="00371955" w:rsidRDefault="00894AF7">
            <w:pPr>
              <w:jc w:val="center"/>
              <w:rPr>
                <w:rFonts w:eastAsia="Times New Roman"/>
              </w:rPr>
            </w:pPr>
            <w:r>
              <w:rPr>
                <w:rFonts w:eastAsia="Times New Roman"/>
              </w:rPr>
              <w:t>в сохраняемой застройке и реконструкции - в соответствии со сложившейся линией застройки; при новом строительстве - 5 м</w:t>
            </w:r>
          </w:p>
        </w:tc>
        <w:tc>
          <w:tcPr>
            <w:tcW w:w="1898" w:type="dxa"/>
            <w:gridSpan w:val="2"/>
            <w:shd w:val="clear" w:color="auto" w:fill="auto"/>
          </w:tcPr>
          <w:p w:rsidR="00371955" w:rsidRDefault="00894AF7">
            <w:pPr>
              <w:jc w:val="center"/>
              <w:rPr>
                <w:rFonts w:eastAsia="Times New Roman"/>
              </w:rPr>
            </w:pPr>
            <w:r>
              <w:rPr>
                <w:rFonts w:eastAsia="Times New Roman"/>
              </w:rPr>
              <w:t>до основного строения – 3 м</w:t>
            </w:r>
          </w:p>
        </w:tc>
        <w:tc>
          <w:tcPr>
            <w:tcW w:w="1587" w:type="dxa"/>
            <w:gridSpan w:val="2"/>
            <w:shd w:val="clear" w:color="auto" w:fill="auto"/>
          </w:tcPr>
          <w:p w:rsidR="00371955" w:rsidRDefault="00894AF7">
            <w:pPr>
              <w:jc w:val="center"/>
              <w:rPr>
                <w:rFonts w:eastAsia="Times New Roman"/>
              </w:rPr>
            </w:pPr>
            <w:r>
              <w:rPr>
                <w:rFonts w:eastAsia="Times New Roman"/>
              </w:rPr>
              <w:t>80%</w:t>
            </w:r>
          </w:p>
        </w:tc>
        <w:tc>
          <w:tcPr>
            <w:tcW w:w="1225" w:type="dxa"/>
            <w:gridSpan w:val="2"/>
            <w:shd w:val="clear" w:color="auto" w:fill="auto"/>
          </w:tcPr>
          <w:p w:rsidR="00371955" w:rsidRDefault="00894AF7">
            <w:pPr>
              <w:jc w:val="center"/>
              <w:rPr>
                <w:rFonts w:eastAsia="Times New Roman"/>
              </w:rPr>
            </w:pPr>
            <w:r>
              <w:rPr>
                <w:rFonts w:eastAsia="Times New Roman"/>
              </w:rPr>
              <w:t>15%</w:t>
            </w:r>
          </w:p>
        </w:tc>
        <w:tc>
          <w:tcPr>
            <w:tcW w:w="1303" w:type="dxa"/>
            <w:gridSpan w:val="2"/>
            <w:shd w:val="clear" w:color="auto" w:fill="auto"/>
          </w:tcPr>
          <w:p w:rsidR="00371955" w:rsidRDefault="00371955">
            <w:pPr>
              <w:jc w:val="center"/>
              <w:rPr>
                <w:rFonts w:eastAsia="Times New Roman"/>
              </w:rPr>
            </w:pPr>
          </w:p>
        </w:tc>
      </w:tr>
      <w:tr w:rsidR="00371955">
        <w:trPr>
          <w:jc w:val="center"/>
        </w:trPr>
        <w:tc>
          <w:tcPr>
            <w:tcW w:w="862" w:type="dxa"/>
            <w:shd w:val="clear" w:color="auto" w:fill="auto"/>
          </w:tcPr>
          <w:p w:rsidR="00371955" w:rsidRDefault="00894AF7">
            <w:pPr>
              <w:jc w:val="center"/>
              <w:rPr>
                <w:rFonts w:eastAsia="Times New Roman"/>
              </w:rPr>
            </w:pPr>
            <w:r>
              <w:rPr>
                <w:rFonts w:eastAsia="Times New Roman"/>
              </w:rPr>
              <w:t>4.4</w:t>
            </w:r>
          </w:p>
          <w:p w:rsidR="00371955" w:rsidRDefault="00371955">
            <w:pPr>
              <w:jc w:val="center"/>
              <w:rPr>
                <w:rFonts w:eastAsia="Times New Roman"/>
              </w:rPr>
            </w:pPr>
          </w:p>
        </w:tc>
        <w:tc>
          <w:tcPr>
            <w:tcW w:w="1886" w:type="dxa"/>
            <w:shd w:val="clear" w:color="auto" w:fill="auto"/>
          </w:tcPr>
          <w:p w:rsidR="00371955" w:rsidRDefault="00894AF7">
            <w:pPr>
              <w:jc w:val="center"/>
              <w:rPr>
                <w:rFonts w:eastAsia="Times New Roman"/>
              </w:rPr>
            </w:pPr>
            <w:r>
              <w:rPr>
                <w:rFonts w:eastAsia="Times New Roman"/>
              </w:rPr>
              <w:t>Магазины</w:t>
            </w:r>
          </w:p>
        </w:tc>
        <w:tc>
          <w:tcPr>
            <w:tcW w:w="1411" w:type="dxa"/>
            <w:shd w:val="clear" w:color="auto" w:fill="auto"/>
          </w:tcPr>
          <w:p w:rsidR="00371955" w:rsidRDefault="00894AF7">
            <w:pPr>
              <w:jc w:val="center"/>
              <w:rPr>
                <w:rFonts w:eastAsia="Times New Roman"/>
              </w:rPr>
            </w:pPr>
            <w:r>
              <w:rPr>
                <w:rFonts w:eastAsia="Times New Roman"/>
              </w:rPr>
              <w:t>40 кв.м</w:t>
            </w:r>
          </w:p>
        </w:tc>
        <w:tc>
          <w:tcPr>
            <w:tcW w:w="1057" w:type="dxa"/>
            <w:shd w:val="clear" w:color="auto" w:fill="auto"/>
          </w:tcPr>
          <w:p w:rsidR="00371955" w:rsidRDefault="00894AF7">
            <w:pPr>
              <w:jc w:val="center"/>
              <w:rPr>
                <w:rFonts w:eastAsia="Times New Roman"/>
              </w:rPr>
            </w:pPr>
            <w:r>
              <w:rPr>
                <w:rFonts w:eastAsia="Times New Roman"/>
              </w:rPr>
              <w:t>10000 кв.м</w:t>
            </w:r>
          </w:p>
        </w:tc>
        <w:tc>
          <w:tcPr>
            <w:tcW w:w="1489" w:type="dxa"/>
            <w:shd w:val="clear" w:color="auto" w:fill="auto"/>
          </w:tcPr>
          <w:p w:rsidR="00371955" w:rsidRDefault="00894AF7">
            <w:pPr>
              <w:jc w:val="center"/>
              <w:rPr>
                <w:rFonts w:eastAsia="Times New Roman"/>
              </w:rPr>
            </w:pPr>
            <w:r>
              <w:rPr>
                <w:rFonts w:eastAsia="Times New Roman"/>
              </w:rPr>
              <w:t>3</w:t>
            </w:r>
          </w:p>
        </w:tc>
        <w:tc>
          <w:tcPr>
            <w:tcW w:w="2428" w:type="dxa"/>
            <w:gridSpan w:val="2"/>
            <w:shd w:val="clear" w:color="auto" w:fill="auto"/>
          </w:tcPr>
          <w:p w:rsidR="00371955" w:rsidRDefault="00894AF7">
            <w:pPr>
              <w:jc w:val="center"/>
              <w:rPr>
                <w:rFonts w:eastAsia="Times New Roman"/>
              </w:rPr>
            </w:pPr>
            <w:r>
              <w:rPr>
                <w:rFonts w:eastAsia="Times New Roman"/>
              </w:rPr>
              <w:t>в сохраняемой застройке и реконструкции - в соответствии со сложившейся линией застройки; при новом строительстве - 5 м</w:t>
            </w:r>
          </w:p>
        </w:tc>
        <w:tc>
          <w:tcPr>
            <w:tcW w:w="1898" w:type="dxa"/>
            <w:gridSpan w:val="2"/>
            <w:shd w:val="clear" w:color="auto" w:fill="auto"/>
          </w:tcPr>
          <w:p w:rsidR="00371955" w:rsidRDefault="00894AF7">
            <w:pPr>
              <w:jc w:val="center"/>
              <w:rPr>
                <w:rFonts w:eastAsia="Times New Roman"/>
              </w:rPr>
            </w:pPr>
            <w:r>
              <w:rPr>
                <w:rFonts w:eastAsia="Times New Roman"/>
              </w:rPr>
              <w:t>до основного строения – 3 м</w:t>
            </w:r>
          </w:p>
        </w:tc>
        <w:tc>
          <w:tcPr>
            <w:tcW w:w="1587" w:type="dxa"/>
            <w:gridSpan w:val="2"/>
            <w:shd w:val="clear" w:color="auto" w:fill="auto"/>
          </w:tcPr>
          <w:p w:rsidR="00371955" w:rsidRDefault="00894AF7">
            <w:pPr>
              <w:jc w:val="center"/>
              <w:rPr>
                <w:rFonts w:eastAsia="Times New Roman"/>
              </w:rPr>
            </w:pPr>
            <w:r>
              <w:rPr>
                <w:rFonts w:eastAsia="Times New Roman"/>
              </w:rPr>
              <w:t>80%</w:t>
            </w:r>
          </w:p>
        </w:tc>
        <w:tc>
          <w:tcPr>
            <w:tcW w:w="1225" w:type="dxa"/>
            <w:gridSpan w:val="2"/>
            <w:shd w:val="clear" w:color="auto" w:fill="auto"/>
          </w:tcPr>
          <w:p w:rsidR="00371955" w:rsidRDefault="00894AF7">
            <w:pPr>
              <w:jc w:val="center"/>
              <w:rPr>
                <w:rFonts w:eastAsia="Times New Roman"/>
              </w:rPr>
            </w:pPr>
            <w:r>
              <w:rPr>
                <w:rFonts w:eastAsia="Times New Roman"/>
              </w:rPr>
              <w:t>15%</w:t>
            </w:r>
          </w:p>
        </w:tc>
        <w:tc>
          <w:tcPr>
            <w:tcW w:w="1303" w:type="dxa"/>
            <w:gridSpan w:val="2"/>
            <w:shd w:val="clear" w:color="auto" w:fill="auto"/>
          </w:tcPr>
          <w:p w:rsidR="00371955" w:rsidRDefault="00371955">
            <w:pPr>
              <w:jc w:val="center"/>
              <w:rPr>
                <w:rFonts w:eastAsia="Times New Roman"/>
              </w:rPr>
            </w:pPr>
          </w:p>
        </w:tc>
      </w:tr>
      <w:tr w:rsidR="00371955">
        <w:trPr>
          <w:jc w:val="center"/>
        </w:trPr>
        <w:tc>
          <w:tcPr>
            <w:tcW w:w="862" w:type="dxa"/>
            <w:shd w:val="clear" w:color="auto" w:fill="auto"/>
          </w:tcPr>
          <w:p w:rsidR="00371955" w:rsidRDefault="00894AF7">
            <w:pPr>
              <w:jc w:val="center"/>
              <w:rPr>
                <w:rFonts w:eastAsia="Times New Roman"/>
              </w:rPr>
            </w:pPr>
            <w:r>
              <w:rPr>
                <w:rFonts w:eastAsia="Times New Roman"/>
              </w:rPr>
              <w:t>4.6</w:t>
            </w:r>
          </w:p>
        </w:tc>
        <w:tc>
          <w:tcPr>
            <w:tcW w:w="1886" w:type="dxa"/>
            <w:shd w:val="clear" w:color="auto" w:fill="auto"/>
          </w:tcPr>
          <w:p w:rsidR="00371955" w:rsidRDefault="00894AF7">
            <w:pPr>
              <w:jc w:val="center"/>
              <w:rPr>
                <w:rFonts w:eastAsia="Times New Roman"/>
              </w:rPr>
            </w:pPr>
            <w:r>
              <w:rPr>
                <w:rFonts w:eastAsia="Times New Roman"/>
              </w:rPr>
              <w:t>Общественное питание</w:t>
            </w:r>
          </w:p>
        </w:tc>
        <w:tc>
          <w:tcPr>
            <w:tcW w:w="1411" w:type="dxa"/>
            <w:shd w:val="clear" w:color="auto" w:fill="auto"/>
          </w:tcPr>
          <w:p w:rsidR="00371955" w:rsidRDefault="00894AF7">
            <w:pPr>
              <w:jc w:val="center"/>
              <w:rPr>
                <w:rFonts w:eastAsia="Times New Roman"/>
              </w:rPr>
            </w:pPr>
            <w:r>
              <w:rPr>
                <w:rFonts w:eastAsia="Times New Roman"/>
              </w:rPr>
              <w:t>200 кв.м</w:t>
            </w:r>
          </w:p>
        </w:tc>
        <w:tc>
          <w:tcPr>
            <w:tcW w:w="1057" w:type="dxa"/>
            <w:shd w:val="clear" w:color="auto" w:fill="auto"/>
          </w:tcPr>
          <w:p w:rsidR="00371955" w:rsidRDefault="00894AF7">
            <w:pPr>
              <w:jc w:val="center"/>
              <w:rPr>
                <w:rFonts w:eastAsia="Times New Roman"/>
              </w:rPr>
            </w:pPr>
            <w:r>
              <w:rPr>
                <w:rFonts w:eastAsia="Times New Roman"/>
              </w:rPr>
              <w:t>6000 кв.м</w:t>
            </w:r>
          </w:p>
        </w:tc>
        <w:tc>
          <w:tcPr>
            <w:tcW w:w="1489" w:type="dxa"/>
            <w:shd w:val="clear" w:color="auto" w:fill="auto"/>
          </w:tcPr>
          <w:p w:rsidR="00371955" w:rsidRDefault="00894AF7">
            <w:pPr>
              <w:jc w:val="center"/>
              <w:rPr>
                <w:rFonts w:eastAsia="Times New Roman"/>
              </w:rPr>
            </w:pPr>
            <w:r>
              <w:rPr>
                <w:rFonts w:eastAsia="Times New Roman"/>
              </w:rPr>
              <w:t>2</w:t>
            </w:r>
          </w:p>
        </w:tc>
        <w:tc>
          <w:tcPr>
            <w:tcW w:w="2428" w:type="dxa"/>
            <w:gridSpan w:val="2"/>
            <w:shd w:val="clear" w:color="auto" w:fill="auto"/>
          </w:tcPr>
          <w:p w:rsidR="00371955" w:rsidRDefault="00894AF7">
            <w:pPr>
              <w:jc w:val="center"/>
              <w:rPr>
                <w:rFonts w:eastAsia="Times New Roman"/>
              </w:rPr>
            </w:pPr>
            <w:r>
              <w:rPr>
                <w:rFonts w:eastAsia="Times New Roman"/>
              </w:rPr>
              <w:t>в сохраняемой застройке и реконструкции - в соответствии со сложившейся линией застройки; при новом строительстве - 5 м</w:t>
            </w:r>
          </w:p>
        </w:tc>
        <w:tc>
          <w:tcPr>
            <w:tcW w:w="1898" w:type="dxa"/>
            <w:gridSpan w:val="2"/>
            <w:shd w:val="clear" w:color="auto" w:fill="auto"/>
          </w:tcPr>
          <w:p w:rsidR="00371955" w:rsidRDefault="00894AF7">
            <w:pPr>
              <w:jc w:val="center"/>
              <w:rPr>
                <w:rFonts w:eastAsia="Times New Roman"/>
              </w:rPr>
            </w:pPr>
            <w:r>
              <w:rPr>
                <w:rFonts w:eastAsia="Times New Roman"/>
              </w:rPr>
              <w:t>до основного строения – 3 м</w:t>
            </w:r>
          </w:p>
        </w:tc>
        <w:tc>
          <w:tcPr>
            <w:tcW w:w="1587" w:type="dxa"/>
            <w:gridSpan w:val="2"/>
            <w:shd w:val="clear" w:color="auto" w:fill="auto"/>
          </w:tcPr>
          <w:p w:rsidR="00371955" w:rsidRDefault="00894AF7">
            <w:pPr>
              <w:jc w:val="center"/>
              <w:rPr>
                <w:rFonts w:eastAsia="Times New Roman"/>
              </w:rPr>
            </w:pPr>
            <w:r>
              <w:rPr>
                <w:rFonts w:eastAsia="Times New Roman"/>
              </w:rPr>
              <w:t>80%</w:t>
            </w:r>
          </w:p>
        </w:tc>
        <w:tc>
          <w:tcPr>
            <w:tcW w:w="1225" w:type="dxa"/>
            <w:gridSpan w:val="2"/>
            <w:shd w:val="clear" w:color="auto" w:fill="auto"/>
          </w:tcPr>
          <w:p w:rsidR="00371955" w:rsidRDefault="00894AF7">
            <w:pPr>
              <w:jc w:val="center"/>
              <w:rPr>
                <w:rFonts w:eastAsia="Times New Roman"/>
              </w:rPr>
            </w:pPr>
            <w:r>
              <w:rPr>
                <w:rFonts w:eastAsia="Times New Roman"/>
              </w:rPr>
              <w:t>15%</w:t>
            </w:r>
          </w:p>
        </w:tc>
        <w:tc>
          <w:tcPr>
            <w:tcW w:w="1303" w:type="dxa"/>
            <w:gridSpan w:val="2"/>
            <w:shd w:val="clear" w:color="auto" w:fill="auto"/>
          </w:tcPr>
          <w:p w:rsidR="00371955" w:rsidRDefault="00371955">
            <w:pPr>
              <w:jc w:val="center"/>
              <w:rPr>
                <w:rFonts w:eastAsia="Times New Roman"/>
              </w:rPr>
            </w:pPr>
          </w:p>
        </w:tc>
      </w:tr>
      <w:tr w:rsidR="00371955">
        <w:trPr>
          <w:jc w:val="center"/>
        </w:trPr>
        <w:tc>
          <w:tcPr>
            <w:tcW w:w="862" w:type="dxa"/>
            <w:shd w:val="clear" w:color="auto" w:fill="auto"/>
          </w:tcPr>
          <w:p w:rsidR="00371955" w:rsidRDefault="00894AF7">
            <w:pPr>
              <w:jc w:val="center"/>
              <w:rPr>
                <w:rFonts w:eastAsia="Times New Roman"/>
              </w:rPr>
            </w:pPr>
            <w:r>
              <w:rPr>
                <w:rFonts w:eastAsia="Times New Roman"/>
              </w:rPr>
              <w:t>4.7</w:t>
            </w:r>
          </w:p>
        </w:tc>
        <w:tc>
          <w:tcPr>
            <w:tcW w:w="1886" w:type="dxa"/>
            <w:shd w:val="clear" w:color="auto" w:fill="auto"/>
          </w:tcPr>
          <w:p w:rsidR="00371955" w:rsidRDefault="00894AF7">
            <w:pPr>
              <w:jc w:val="center"/>
              <w:rPr>
                <w:rFonts w:eastAsia="Times New Roman"/>
              </w:rPr>
            </w:pPr>
            <w:r>
              <w:rPr>
                <w:rFonts w:eastAsia="Times New Roman"/>
              </w:rPr>
              <w:t xml:space="preserve">Гостиничное </w:t>
            </w:r>
          </w:p>
          <w:p w:rsidR="00371955" w:rsidRDefault="00894AF7">
            <w:pPr>
              <w:jc w:val="center"/>
              <w:rPr>
                <w:rFonts w:eastAsia="Times New Roman"/>
              </w:rPr>
            </w:pPr>
            <w:r>
              <w:rPr>
                <w:rFonts w:eastAsia="Times New Roman"/>
              </w:rPr>
              <w:t>обслуживание</w:t>
            </w:r>
          </w:p>
        </w:tc>
        <w:tc>
          <w:tcPr>
            <w:tcW w:w="1411" w:type="dxa"/>
            <w:shd w:val="clear" w:color="auto" w:fill="auto"/>
          </w:tcPr>
          <w:p w:rsidR="00371955" w:rsidRDefault="00894AF7">
            <w:pPr>
              <w:jc w:val="center"/>
              <w:rPr>
                <w:rFonts w:eastAsia="Times New Roman"/>
              </w:rPr>
            </w:pPr>
            <w:r>
              <w:rPr>
                <w:rFonts w:eastAsia="Times New Roman"/>
              </w:rPr>
              <w:t>200 кв.м</w:t>
            </w:r>
          </w:p>
        </w:tc>
        <w:tc>
          <w:tcPr>
            <w:tcW w:w="1057" w:type="dxa"/>
            <w:shd w:val="clear" w:color="auto" w:fill="auto"/>
          </w:tcPr>
          <w:p w:rsidR="00371955" w:rsidRDefault="00894AF7">
            <w:pPr>
              <w:jc w:val="center"/>
              <w:rPr>
                <w:rFonts w:eastAsia="Times New Roman"/>
              </w:rPr>
            </w:pPr>
            <w:r>
              <w:rPr>
                <w:rFonts w:eastAsia="Times New Roman"/>
              </w:rPr>
              <w:t>6000 кв.м</w:t>
            </w:r>
          </w:p>
        </w:tc>
        <w:tc>
          <w:tcPr>
            <w:tcW w:w="1489" w:type="dxa"/>
            <w:shd w:val="clear" w:color="auto" w:fill="auto"/>
          </w:tcPr>
          <w:p w:rsidR="00371955" w:rsidRDefault="00894AF7">
            <w:pPr>
              <w:jc w:val="center"/>
              <w:rPr>
                <w:rFonts w:eastAsia="Times New Roman"/>
              </w:rPr>
            </w:pPr>
            <w:r>
              <w:rPr>
                <w:rFonts w:eastAsia="Times New Roman"/>
              </w:rPr>
              <w:t>3</w:t>
            </w:r>
          </w:p>
        </w:tc>
        <w:tc>
          <w:tcPr>
            <w:tcW w:w="2428" w:type="dxa"/>
            <w:gridSpan w:val="2"/>
            <w:shd w:val="clear" w:color="auto" w:fill="auto"/>
          </w:tcPr>
          <w:p w:rsidR="00371955" w:rsidRDefault="00894AF7">
            <w:pPr>
              <w:jc w:val="center"/>
              <w:rPr>
                <w:rFonts w:eastAsia="Times New Roman"/>
              </w:rPr>
            </w:pPr>
            <w:r>
              <w:rPr>
                <w:rFonts w:eastAsia="Times New Roman"/>
              </w:rPr>
              <w:t>в сохраняемой застройке и реконструкции - в соответствии со сложившейся линией застройки; при новом строительстве - 5 м</w:t>
            </w:r>
          </w:p>
        </w:tc>
        <w:tc>
          <w:tcPr>
            <w:tcW w:w="1898" w:type="dxa"/>
            <w:gridSpan w:val="2"/>
            <w:shd w:val="clear" w:color="auto" w:fill="auto"/>
          </w:tcPr>
          <w:p w:rsidR="00371955" w:rsidRDefault="00894AF7">
            <w:pPr>
              <w:jc w:val="center"/>
              <w:rPr>
                <w:rFonts w:eastAsia="Times New Roman"/>
              </w:rPr>
            </w:pPr>
            <w:r>
              <w:rPr>
                <w:rFonts w:eastAsia="Times New Roman"/>
              </w:rPr>
              <w:t>до основного строения – 3 м</w:t>
            </w:r>
          </w:p>
        </w:tc>
        <w:tc>
          <w:tcPr>
            <w:tcW w:w="1587" w:type="dxa"/>
            <w:gridSpan w:val="2"/>
            <w:shd w:val="clear" w:color="auto" w:fill="auto"/>
          </w:tcPr>
          <w:p w:rsidR="00371955" w:rsidRDefault="00894AF7">
            <w:pPr>
              <w:jc w:val="center"/>
              <w:rPr>
                <w:rFonts w:eastAsia="Times New Roman"/>
              </w:rPr>
            </w:pPr>
            <w:r>
              <w:rPr>
                <w:rFonts w:eastAsia="Times New Roman"/>
              </w:rPr>
              <w:t>80%</w:t>
            </w:r>
          </w:p>
        </w:tc>
        <w:tc>
          <w:tcPr>
            <w:tcW w:w="1225" w:type="dxa"/>
            <w:gridSpan w:val="2"/>
            <w:shd w:val="clear" w:color="auto" w:fill="auto"/>
          </w:tcPr>
          <w:p w:rsidR="00371955" w:rsidRDefault="00894AF7">
            <w:pPr>
              <w:jc w:val="center"/>
              <w:rPr>
                <w:rFonts w:eastAsia="Times New Roman"/>
              </w:rPr>
            </w:pPr>
            <w:r>
              <w:rPr>
                <w:rFonts w:eastAsia="Times New Roman"/>
              </w:rPr>
              <w:t>15%</w:t>
            </w:r>
          </w:p>
        </w:tc>
        <w:tc>
          <w:tcPr>
            <w:tcW w:w="1303" w:type="dxa"/>
            <w:gridSpan w:val="2"/>
            <w:shd w:val="clear" w:color="auto" w:fill="auto"/>
          </w:tcPr>
          <w:p w:rsidR="00371955" w:rsidRDefault="00371955">
            <w:pPr>
              <w:jc w:val="center"/>
              <w:rPr>
                <w:rFonts w:eastAsia="Times New Roman"/>
              </w:rPr>
            </w:pPr>
          </w:p>
        </w:tc>
      </w:tr>
    </w:tbl>
    <w:p w:rsidR="00371955" w:rsidRDefault="00371955">
      <w:pPr>
        <w:ind w:firstLine="709"/>
        <w:rPr>
          <w:rFonts w:eastAsia="Times New Roman"/>
          <w:sz w:val="24"/>
          <w:szCs w:val="24"/>
        </w:rPr>
      </w:pPr>
    </w:p>
    <w:p w:rsidR="00371955" w:rsidRDefault="00371955">
      <w:pPr>
        <w:ind w:firstLine="709"/>
        <w:rPr>
          <w:rFonts w:eastAsia="Times New Roman"/>
          <w:sz w:val="24"/>
          <w:szCs w:val="24"/>
        </w:rPr>
      </w:pPr>
    </w:p>
    <w:p w:rsidR="00371955" w:rsidRDefault="00371955">
      <w:pPr>
        <w:rPr>
          <w:rFonts w:eastAsia="Times New Roman"/>
          <w:sz w:val="24"/>
          <w:szCs w:val="24"/>
        </w:rPr>
        <w:sectPr w:rsidR="00371955">
          <w:pgSz w:w="16838" w:h="11906" w:orient="landscape"/>
          <w:pgMar w:top="1134" w:right="850" w:bottom="1134" w:left="1701" w:header="720" w:footer="720" w:gutter="0"/>
          <w:cols w:space="0"/>
          <w:docGrid w:linePitch="360"/>
        </w:sectPr>
      </w:pPr>
    </w:p>
    <w:p w:rsidR="00371955" w:rsidRDefault="00894AF7">
      <w:pPr>
        <w:keepNext/>
        <w:keepLines/>
        <w:spacing w:before="170" w:after="170"/>
        <w:ind w:firstLine="709"/>
        <w:jc w:val="both"/>
        <w:outlineLvl w:val="1"/>
        <w:rPr>
          <w:b/>
          <w:sz w:val="28"/>
          <w:szCs w:val="28"/>
        </w:rPr>
      </w:pPr>
      <w:bookmarkStart w:id="26" w:name="_Toc29849"/>
      <w:bookmarkStart w:id="27" w:name="_Toc13867"/>
      <w:bookmarkStart w:id="28" w:name="_Toc140476268"/>
      <w:bookmarkStart w:id="29" w:name="_Toc150158385"/>
      <w:bookmarkStart w:id="30" w:name="_Hlk527120419"/>
      <w:bookmarkStart w:id="31" w:name="_Hlk527118203"/>
      <w:r>
        <w:rPr>
          <w:b/>
          <w:sz w:val="28"/>
          <w:szCs w:val="28"/>
        </w:rPr>
        <w:lastRenderedPageBreak/>
        <w:t>Статья 30. Градостроительные регламенты, устанавливаемые в рекреационных зонах</w:t>
      </w:r>
      <w:bookmarkEnd w:id="26"/>
      <w:bookmarkEnd w:id="27"/>
      <w:bookmarkEnd w:id="28"/>
      <w:bookmarkEnd w:id="29"/>
    </w:p>
    <w:p w:rsidR="00371955" w:rsidRDefault="00894AF7">
      <w:pPr>
        <w:ind w:firstLine="709"/>
        <w:jc w:val="both"/>
        <w:rPr>
          <w:rFonts w:eastAsia="Times New Roman"/>
          <w:sz w:val="28"/>
          <w:szCs w:val="28"/>
          <w:lang w:eastAsia="en-US"/>
        </w:rPr>
      </w:pPr>
      <w:bookmarkStart w:id="32" w:name="_Hlk527378715"/>
      <w:r>
        <w:rPr>
          <w:rFonts w:eastAsia="Times New Roman"/>
          <w:b/>
          <w:bCs/>
          <w:sz w:val="28"/>
          <w:szCs w:val="28"/>
          <w:lang w:eastAsia="en-US"/>
        </w:rPr>
        <w:t>1. Рекреационные зоны предназначены</w:t>
      </w:r>
      <w:r>
        <w:rPr>
          <w:rFonts w:eastAsia="Times New Roman"/>
          <w:sz w:val="28"/>
          <w:szCs w:val="28"/>
          <w:lang w:eastAsia="en-US"/>
        </w:rPr>
        <w:t xml:space="preserve"> для использования существующих природных территорий в целях сохранения и воспроизводства лесов и иных природных ландшафтов; отдыха населения.</w:t>
      </w:r>
    </w:p>
    <w:p w:rsidR="00371955" w:rsidRDefault="00371955">
      <w:pPr>
        <w:ind w:firstLine="709"/>
        <w:jc w:val="both"/>
        <w:rPr>
          <w:rFonts w:eastAsia="Times New Roman"/>
          <w:b/>
          <w:bCs/>
          <w:sz w:val="28"/>
          <w:szCs w:val="28"/>
          <w:lang w:eastAsia="en-US"/>
        </w:rPr>
      </w:pPr>
      <w:bookmarkStart w:id="33" w:name="_Hlk527378722"/>
      <w:bookmarkEnd w:id="32"/>
    </w:p>
    <w:p w:rsidR="00371955" w:rsidRDefault="00894AF7">
      <w:pPr>
        <w:ind w:firstLine="709"/>
        <w:jc w:val="both"/>
        <w:rPr>
          <w:rFonts w:eastAsia="Times New Roman"/>
          <w:sz w:val="28"/>
          <w:szCs w:val="28"/>
          <w:lang w:eastAsia="en-US"/>
        </w:rPr>
      </w:pPr>
      <w:r>
        <w:rPr>
          <w:rFonts w:eastAsia="Times New Roman"/>
          <w:b/>
          <w:bCs/>
          <w:sz w:val="28"/>
          <w:szCs w:val="28"/>
          <w:lang w:eastAsia="en-US"/>
        </w:rPr>
        <w:t>2. На территории Петрозаводского сельского поселения выделяется 4 вида рекреационных зон</w:t>
      </w:r>
      <w:r>
        <w:rPr>
          <w:rFonts w:eastAsia="Times New Roman"/>
          <w:sz w:val="28"/>
          <w:szCs w:val="28"/>
          <w:lang w:eastAsia="en-US"/>
        </w:rPr>
        <w:t>, в том числе:</w:t>
      </w:r>
    </w:p>
    <w:p w:rsidR="00371955" w:rsidRDefault="00894AF7">
      <w:pPr>
        <w:ind w:firstLine="709"/>
        <w:jc w:val="both"/>
        <w:rPr>
          <w:rFonts w:eastAsia="Times New Roman"/>
          <w:sz w:val="28"/>
          <w:szCs w:val="28"/>
          <w:lang w:eastAsia="en-US"/>
        </w:rPr>
      </w:pPr>
      <w:r>
        <w:rPr>
          <w:rFonts w:eastAsia="Times New Roman"/>
          <w:b/>
          <w:sz w:val="28"/>
          <w:szCs w:val="28"/>
          <w:lang w:eastAsia="en-US"/>
        </w:rPr>
        <w:t>Р-1</w:t>
      </w:r>
      <w:r>
        <w:rPr>
          <w:rFonts w:eastAsia="Times New Roman"/>
          <w:sz w:val="28"/>
          <w:szCs w:val="28"/>
          <w:lang w:eastAsia="en-US"/>
        </w:rPr>
        <w:t xml:space="preserve"> – зона парков, скверов, садов и озеленения общего пользования;</w:t>
      </w:r>
    </w:p>
    <w:p w:rsidR="00371955" w:rsidRDefault="00894AF7">
      <w:pPr>
        <w:ind w:firstLine="709"/>
        <w:jc w:val="both"/>
        <w:rPr>
          <w:rFonts w:eastAsia="Times New Roman"/>
          <w:sz w:val="28"/>
          <w:szCs w:val="28"/>
          <w:lang w:eastAsia="en-US"/>
        </w:rPr>
      </w:pPr>
      <w:r>
        <w:rPr>
          <w:rFonts w:eastAsia="Times New Roman"/>
          <w:b/>
          <w:sz w:val="28"/>
          <w:szCs w:val="28"/>
          <w:lang w:eastAsia="en-US"/>
        </w:rPr>
        <w:t>Р-2</w:t>
      </w:r>
      <w:r>
        <w:rPr>
          <w:rFonts w:eastAsia="Times New Roman"/>
          <w:sz w:val="28"/>
          <w:szCs w:val="28"/>
          <w:lang w:eastAsia="en-US"/>
        </w:rPr>
        <w:t xml:space="preserve"> - зона объектов санаторно-курортного лечения, отдыха и туризма;</w:t>
      </w:r>
    </w:p>
    <w:bookmarkEnd w:id="30"/>
    <w:p w:rsidR="00371955" w:rsidRDefault="00894AF7">
      <w:pPr>
        <w:ind w:firstLine="709"/>
        <w:jc w:val="both"/>
        <w:rPr>
          <w:rFonts w:eastAsia="Times New Roman"/>
          <w:sz w:val="28"/>
          <w:szCs w:val="28"/>
          <w:lang w:eastAsia="en-US"/>
        </w:rPr>
      </w:pPr>
      <w:r>
        <w:rPr>
          <w:rFonts w:eastAsia="Times New Roman"/>
          <w:b/>
          <w:sz w:val="28"/>
          <w:szCs w:val="28"/>
          <w:lang w:eastAsia="en-US"/>
        </w:rPr>
        <w:t>Р-3</w:t>
      </w:r>
      <w:r>
        <w:rPr>
          <w:rFonts w:eastAsia="Times New Roman"/>
          <w:sz w:val="28"/>
          <w:szCs w:val="28"/>
          <w:lang w:eastAsia="en-US"/>
        </w:rPr>
        <w:t xml:space="preserve"> – зона отдыха населения природно-рекреационная;</w:t>
      </w:r>
    </w:p>
    <w:p w:rsidR="00371955" w:rsidRDefault="00894AF7">
      <w:pPr>
        <w:ind w:firstLine="709"/>
        <w:jc w:val="both"/>
        <w:rPr>
          <w:rFonts w:eastAsia="Times New Roman"/>
          <w:b/>
          <w:sz w:val="28"/>
          <w:szCs w:val="28"/>
          <w:lang w:eastAsia="en-US"/>
        </w:rPr>
      </w:pPr>
      <w:r>
        <w:rPr>
          <w:rFonts w:eastAsia="Times New Roman"/>
          <w:b/>
          <w:sz w:val="28"/>
          <w:szCs w:val="28"/>
          <w:lang w:eastAsia="en-US"/>
        </w:rPr>
        <w:t>Р-4 -</w:t>
      </w:r>
      <w:r>
        <w:rPr>
          <w:rFonts w:eastAsia="Times New Roman"/>
          <w:bCs/>
          <w:sz w:val="28"/>
          <w:szCs w:val="28"/>
          <w:lang w:eastAsia="en-US"/>
        </w:rPr>
        <w:t xml:space="preserve"> зона естественного природного ландшафта.</w:t>
      </w:r>
    </w:p>
    <w:p w:rsidR="00371955" w:rsidRDefault="00371955">
      <w:pPr>
        <w:ind w:firstLine="709"/>
        <w:rPr>
          <w:sz w:val="24"/>
          <w:lang w:eastAsia="en-US"/>
        </w:rPr>
      </w:pPr>
    </w:p>
    <w:p w:rsidR="00371955" w:rsidRDefault="00894AF7">
      <w:pPr>
        <w:ind w:firstLine="709"/>
        <w:jc w:val="both"/>
        <w:rPr>
          <w:rFonts w:eastAsia="Times New Roman"/>
          <w:b/>
          <w:sz w:val="28"/>
          <w:szCs w:val="28"/>
          <w:lang w:eastAsia="en-US"/>
        </w:rPr>
      </w:pPr>
      <w:r>
        <w:rPr>
          <w:rFonts w:eastAsia="Times New Roman"/>
          <w:b/>
          <w:sz w:val="28"/>
          <w:szCs w:val="28"/>
          <w:lang w:eastAsia="en-US"/>
        </w:rPr>
        <w:t>3. Градостроительные регламенты, устанавливаемые в зоне парков, скверов, садов и озеленения общего пользования (Р-1)</w:t>
      </w:r>
    </w:p>
    <w:p w:rsidR="00371955" w:rsidRDefault="00894AF7">
      <w:pPr>
        <w:ind w:firstLine="709"/>
        <w:jc w:val="both"/>
        <w:rPr>
          <w:rFonts w:eastAsia="Times New Roman"/>
          <w:sz w:val="28"/>
          <w:szCs w:val="28"/>
          <w:lang w:eastAsia="en-US"/>
        </w:rPr>
      </w:pPr>
      <w:r>
        <w:rPr>
          <w:rFonts w:eastAsia="Times New Roman"/>
          <w:sz w:val="28"/>
          <w:szCs w:val="28"/>
          <w:lang w:eastAsia="en-US"/>
        </w:rPr>
        <w:t>Территории занятые или предназначенные для преимущественного размещения зелёных насаждений общего пользования - скверов, парков, городских садов и сопровождающих объектов обслуживания, используемых в целях кратковременного отдыха, проведения досуга населения.</w:t>
      </w:r>
    </w:p>
    <w:p w:rsidR="00371955" w:rsidRDefault="00894AF7">
      <w:pPr>
        <w:ind w:firstLine="709"/>
        <w:jc w:val="both"/>
        <w:rPr>
          <w:rFonts w:eastAsia="Times New Roman"/>
          <w:b/>
          <w:sz w:val="28"/>
          <w:szCs w:val="28"/>
          <w:lang w:eastAsia="en-US"/>
        </w:rPr>
      </w:pPr>
      <w:r>
        <w:rPr>
          <w:rFonts w:eastAsia="Times New Roman"/>
          <w:b/>
          <w:sz w:val="28"/>
          <w:szCs w:val="28"/>
          <w:lang w:eastAsia="en-US"/>
        </w:rPr>
        <w:t>3.1. Виды разрешённого использования земельных участков и объектов капитального строительства</w:t>
      </w:r>
    </w:p>
    <w:tbl>
      <w:tblPr>
        <w:tblStyle w:val="15"/>
        <w:tblW w:w="9607" w:type="dxa"/>
        <w:tblInd w:w="108" w:type="dxa"/>
        <w:tblLayout w:type="fixed"/>
        <w:tblLook w:val="04A0"/>
      </w:tblPr>
      <w:tblGrid>
        <w:gridCol w:w="1991"/>
        <w:gridCol w:w="5773"/>
        <w:gridCol w:w="1843"/>
      </w:tblGrid>
      <w:tr w:rsidR="00371955">
        <w:tc>
          <w:tcPr>
            <w:tcW w:w="1991" w:type="dxa"/>
            <w:vAlign w:val="center"/>
          </w:tcPr>
          <w:p w:rsidR="00371955" w:rsidRDefault="00894AF7">
            <w:pPr>
              <w:widowControl/>
              <w:jc w:val="center"/>
              <w:rPr>
                <w:bCs/>
                <w:sz w:val="24"/>
                <w:szCs w:val="24"/>
              </w:rPr>
            </w:pPr>
            <w:r>
              <w:rPr>
                <w:bCs/>
                <w:sz w:val="24"/>
                <w:szCs w:val="24"/>
              </w:rPr>
              <w:t>Наименование вида разрешённого использования земельного участка</w:t>
            </w:r>
          </w:p>
        </w:tc>
        <w:tc>
          <w:tcPr>
            <w:tcW w:w="5773" w:type="dxa"/>
            <w:vAlign w:val="center"/>
          </w:tcPr>
          <w:p w:rsidR="00371955" w:rsidRDefault="00894AF7">
            <w:pPr>
              <w:widowControl/>
              <w:jc w:val="center"/>
              <w:rPr>
                <w:bCs/>
                <w:sz w:val="24"/>
                <w:szCs w:val="24"/>
              </w:rPr>
            </w:pPr>
            <w:r>
              <w:rPr>
                <w:bCs/>
                <w:sz w:val="24"/>
                <w:szCs w:val="24"/>
              </w:rPr>
              <w:t>Описание вида разрешённого использования земельного участка</w:t>
            </w:r>
          </w:p>
        </w:tc>
        <w:tc>
          <w:tcPr>
            <w:tcW w:w="1843" w:type="dxa"/>
          </w:tcPr>
          <w:p w:rsidR="00371955" w:rsidRDefault="00894AF7">
            <w:pPr>
              <w:widowControl/>
              <w:jc w:val="center"/>
              <w:rPr>
                <w:bCs/>
                <w:sz w:val="24"/>
                <w:szCs w:val="24"/>
              </w:rPr>
            </w:pPr>
            <w:r>
              <w:rPr>
                <w:bCs/>
                <w:sz w:val="24"/>
                <w:szCs w:val="24"/>
              </w:rPr>
              <w:t>Код (числовое обозначение) разрешённого использования земельного участка</w:t>
            </w:r>
          </w:p>
        </w:tc>
      </w:tr>
      <w:tr w:rsidR="00371955">
        <w:tc>
          <w:tcPr>
            <w:tcW w:w="9607" w:type="dxa"/>
            <w:gridSpan w:val="3"/>
            <w:shd w:val="clear" w:color="auto" w:fill="DEEAF6" w:themeFill="accent5" w:themeFillTint="33"/>
            <w:vAlign w:val="center"/>
          </w:tcPr>
          <w:p w:rsidR="00371955" w:rsidRDefault="00894AF7">
            <w:pPr>
              <w:widowControl/>
              <w:jc w:val="center"/>
              <w:rPr>
                <w:sz w:val="24"/>
                <w:szCs w:val="24"/>
              </w:rPr>
            </w:pPr>
            <w:r>
              <w:rPr>
                <w:b/>
                <w:bCs/>
                <w:sz w:val="24"/>
                <w:szCs w:val="24"/>
              </w:rPr>
              <w:t>Основные виды разрешённого использования</w:t>
            </w:r>
          </w:p>
        </w:tc>
      </w:tr>
      <w:tr w:rsidR="00371955">
        <w:tc>
          <w:tcPr>
            <w:tcW w:w="1991" w:type="dxa"/>
          </w:tcPr>
          <w:p w:rsidR="00371955" w:rsidRDefault="00894AF7">
            <w:pPr>
              <w:widowControl/>
              <w:jc w:val="center"/>
              <w:rPr>
                <w:sz w:val="24"/>
                <w:szCs w:val="24"/>
              </w:rPr>
            </w:pPr>
            <w:r>
              <w:rPr>
                <w:sz w:val="24"/>
                <w:szCs w:val="24"/>
              </w:rPr>
              <w:t>Парки культуры и отдыха</w:t>
            </w:r>
          </w:p>
        </w:tc>
        <w:tc>
          <w:tcPr>
            <w:tcW w:w="5773" w:type="dxa"/>
          </w:tcPr>
          <w:p w:rsidR="00371955" w:rsidRDefault="00894AF7">
            <w:pPr>
              <w:widowControl/>
              <w:jc w:val="both"/>
              <w:rPr>
                <w:sz w:val="24"/>
                <w:szCs w:val="24"/>
              </w:rPr>
            </w:pPr>
            <w:r>
              <w:rPr>
                <w:sz w:val="24"/>
                <w:szCs w:val="24"/>
              </w:rPr>
              <w:t>Размещение парков культуры и отдыха</w:t>
            </w:r>
          </w:p>
        </w:tc>
        <w:tc>
          <w:tcPr>
            <w:tcW w:w="1843" w:type="dxa"/>
          </w:tcPr>
          <w:p w:rsidR="00371955" w:rsidRDefault="00894AF7">
            <w:pPr>
              <w:widowControl/>
              <w:jc w:val="center"/>
              <w:rPr>
                <w:sz w:val="24"/>
                <w:szCs w:val="24"/>
              </w:rPr>
            </w:pPr>
            <w:r>
              <w:rPr>
                <w:sz w:val="24"/>
                <w:szCs w:val="24"/>
              </w:rPr>
              <w:t>3.6.2</w:t>
            </w:r>
          </w:p>
        </w:tc>
      </w:tr>
      <w:tr w:rsidR="00371955">
        <w:tc>
          <w:tcPr>
            <w:tcW w:w="1991" w:type="dxa"/>
          </w:tcPr>
          <w:p w:rsidR="00371955" w:rsidRDefault="00894AF7">
            <w:pPr>
              <w:widowControl/>
              <w:autoSpaceDE/>
              <w:autoSpaceDN/>
              <w:adjustRightInd/>
              <w:jc w:val="center"/>
              <w:textAlignment w:val="baseline"/>
              <w:rPr>
                <w:rFonts w:eastAsia="Times New Roman"/>
                <w:sz w:val="24"/>
                <w:szCs w:val="24"/>
              </w:rPr>
            </w:pPr>
            <w:r>
              <w:rPr>
                <w:rFonts w:eastAsia="Times New Roman"/>
                <w:sz w:val="24"/>
                <w:szCs w:val="24"/>
              </w:rPr>
              <w:t>Развлечение</w:t>
            </w:r>
          </w:p>
        </w:tc>
        <w:tc>
          <w:tcPr>
            <w:tcW w:w="5773" w:type="dxa"/>
          </w:tcPr>
          <w:p w:rsidR="00371955" w:rsidRDefault="00894AF7">
            <w:pPr>
              <w:widowControl/>
              <w:tabs>
                <w:tab w:val="left" w:pos="426"/>
              </w:tabs>
              <w:autoSpaceDE/>
              <w:autoSpaceDN/>
              <w:adjustRightInd/>
              <w:jc w:val="both"/>
              <w:rPr>
                <w:rFonts w:eastAsia="Times New Roman"/>
                <w:sz w:val="24"/>
                <w:szCs w:val="24"/>
              </w:rPr>
            </w:pPr>
            <w:r>
              <w:rPr>
                <w:rFonts w:eastAsia="Times New Roman"/>
                <w:sz w:val="24"/>
                <w:szCs w:val="24"/>
              </w:rPr>
              <w:t xml:space="preserve">Размещение зданий и сооружений, предназначенных для развлечения. Содержание данного вида разрешённого использования включает в себя содержание видов разрешённого использования с </w:t>
            </w:r>
            <w:r>
              <w:rPr>
                <w:rFonts w:eastAsia="Times New Roman"/>
                <w:color w:val="0070C0"/>
                <w:sz w:val="24"/>
                <w:szCs w:val="24"/>
              </w:rPr>
              <w:t>кодами 4.8.1 - 4.8.3</w:t>
            </w:r>
          </w:p>
        </w:tc>
        <w:tc>
          <w:tcPr>
            <w:tcW w:w="1843" w:type="dxa"/>
          </w:tcPr>
          <w:p w:rsidR="00371955" w:rsidRDefault="00894AF7">
            <w:pPr>
              <w:widowControl/>
              <w:autoSpaceDE/>
              <w:autoSpaceDN/>
              <w:adjustRightInd/>
              <w:jc w:val="center"/>
              <w:textAlignment w:val="baseline"/>
              <w:rPr>
                <w:rFonts w:eastAsia="Times New Roman"/>
                <w:sz w:val="24"/>
                <w:szCs w:val="24"/>
              </w:rPr>
            </w:pPr>
            <w:r>
              <w:rPr>
                <w:rFonts w:eastAsia="Times New Roman"/>
                <w:sz w:val="24"/>
                <w:szCs w:val="24"/>
              </w:rPr>
              <w:t>4.8</w:t>
            </w:r>
          </w:p>
        </w:tc>
      </w:tr>
      <w:tr w:rsidR="00371955">
        <w:tc>
          <w:tcPr>
            <w:tcW w:w="1991" w:type="dxa"/>
          </w:tcPr>
          <w:p w:rsidR="00371955" w:rsidRDefault="00894AF7">
            <w:pPr>
              <w:widowControl/>
              <w:autoSpaceDE/>
              <w:autoSpaceDN/>
              <w:adjustRightInd/>
              <w:jc w:val="center"/>
              <w:textAlignment w:val="baseline"/>
              <w:rPr>
                <w:rFonts w:eastAsia="Times New Roman"/>
                <w:sz w:val="24"/>
                <w:szCs w:val="24"/>
              </w:rPr>
            </w:pPr>
            <w:r>
              <w:rPr>
                <w:rFonts w:eastAsia="Times New Roman"/>
                <w:sz w:val="24"/>
                <w:szCs w:val="24"/>
              </w:rPr>
              <w:t>Развлекательные мероприятия</w:t>
            </w:r>
          </w:p>
        </w:tc>
        <w:tc>
          <w:tcPr>
            <w:tcW w:w="5773" w:type="dxa"/>
          </w:tcPr>
          <w:p w:rsidR="00371955" w:rsidRDefault="00894AF7">
            <w:pPr>
              <w:widowControl/>
              <w:tabs>
                <w:tab w:val="left" w:pos="426"/>
              </w:tabs>
              <w:autoSpaceDE/>
              <w:autoSpaceDN/>
              <w:adjustRightInd/>
              <w:jc w:val="both"/>
              <w:rPr>
                <w:rFonts w:eastAsia="Times New Roman"/>
                <w:sz w:val="24"/>
                <w:szCs w:val="24"/>
              </w:rPr>
            </w:pPr>
            <w:r>
              <w:rPr>
                <w:rFonts w:eastAsia="Times New Roman"/>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843" w:type="dxa"/>
          </w:tcPr>
          <w:p w:rsidR="00371955" w:rsidRDefault="00894AF7">
            <w:pPr>
              <w:widowControl/>
              <w:autoSpaceDE/>
              <w:autoSpaceDN/>
              <w:adjustRightInd/>
              <w:jc w:val="center"/>
              <w:textAlignment w:val="baseline"/>
              <w:rPr>
                <w:rFonts w:eastAsia="Times New Roman"/>
                <w:sz w:val="24"/>
                <w:szCs w:val="24"/>
              </w:rPr>
            </w:pPr>
            <w:r>
              <w:rPr>
                <w:rFonts w:eastAsia="Times New Roman"/>
                <w:sz w:val="24"/>
                <w:szCs w:val="24"/>
              </w:rPr>
              <w:t>4.8.1</w:t>
            </w:r>
          </w:p>
        </w:tc>
      </w:tr>
      <w:tr w:rsidR="00371955">
        <w:tc>
          <w:tcPr>
            <w:tcW w:w="1991" w:type="dxa"/>
          </w:tcPr>
          <w:p w:rsidR="00371955" w:rsidRDefault="00894AF7">
            <w:pPr>
              <w:widowControl/>
              <w:autoSpaceDE/>
              <w:autoSpaceDN/>
              <w:adjustRightInd/>
              <w:jc w:val="center"/>
              <w:rPr>
                <w:bCs/>
                <w:sz w:val="24"/>
                <w:szCs w:val="24"/>
              </w:rPr>
            </w:pPr>
            <w:r>
              <w:rPr>
                <w:sz w:val="24"/>
                <w:szCs w:val="24"/>
              </w:rPr>
              <w:t>Отдых (рекреация)</w:t>
            </w:r>
          </w:p>
        </w:tc>
        <w:tc>
          <w:tcPr>
            <w:tcW w:w="5773" w:type="dxa"/>
          </w:tcPr>
          <w:p w:rsidR="00371955" w:rsidRDefault="00894AF7">
            <w:pPr>
              <w:widowControl/>
              <w:jc w:val="both"/>
              <w:rPr>
                <w:sz w:val="24"/>
                <w:szCs w:val="24"/>
              </w:rPr>
            </w:pPr>
            <w:r>
              <w:rPr>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371955" w:rsidRDefault="00894AF7">
            <w:pPr>
              <w:widowControl/>
              <w:jc w:val="both"/>
              <w:rPr>
                <w:sz w:val="24"/>
                <w:szCs w:val="24"/>
              </w:rPr>
            </w:pPr>
            <w:r>
              <w:rPr>
                <w:sz w:val="24"/>
                <w:szCs w:val="24"/>
              </w:rPr>
              <w:lastRenderedPageBreak/>
              <w:t xml:space="preserve">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разрешённого использования включает в себя содержание видов разрешённого использования с </w:t>
            </w:r>
            <w:r>
              <w:rPr>
                <w:color w:val="0070C0"/>
                <w:sz w:val="24"/>
                <w:szCs w:val="24"/>
              </w:rPr>
              <w:t>кодами 5.1 - 5.5</w:t>
            </w:r>
          </w:p>
        </w:tc>
        <w:tc>
          <w:tcPr>
            <w:tcW w:w="1843" w:type="dxa"/>
          </w:tcPr>
          <w:p w:rsidR="00371955" w:rsidRDefault="00894AF7">
            <w:pPr>
              <w:widowControl/>
              <w:autoSpaceDE/>
              <w:autoSpaceDN/>
              <w:adjustRightInd/>
              <w:jc w:val="center"/>
              <w:rPr>
                <w:sz w:val="24"/>
                <w:szCs w:val="24"/>
              </w:rPr>
            </w:pPr>
            <w:r>
              <w:rPr>
                <w:sz w:val="24"/>
                <w:szCs w:val="24"/>
              </w:rPr>
              <w:lastRenderedPageBreak/>
              <w:t>5.0</w:t>
            </w:r>
          </w:p>
        </w:tc>
      </w:tr>
      <w:tr w:rsidR="00371955">
        <w:tc>
          <w:tcPr>
            <w:tcW w:w="1991" w:type="dxa"/>
          </w:tcPr>
          <w:p w:rsidR="00371955" w:rsidRDefault="00894AF7">
            <w:pPr>
              <w:widowControl/>
              <w:autoSpaceDE/>
              <w:autoSpaceDN/>
              <w:adjustRightInd/>
              <w:jc w:val="center"/>
              <w:textAlignment w:val="baseline"/>
              <w:rPr>
                <w:rFonts w:eastAsia="Times New Roman"/>
                <w:sz w:val="24"/>
                <w:szCs w:val="24"/>
              </w:rPr>
            </w:pPr>
            <w:r>
              <w:rPr>
                <w:bCs/>
                <w:sz w:val="24"/>
                <w:szCs w:val="24"/>
              </w:rPr>
              <w:lastRenderedPageBreak/>
              <w:t>Площадки для занятий спортом</w:t>
            </w:r>
          </w:p>
        </w:tc>
        <w:tc>
          <w:tcPr>
            <w:tcW w:w="5773" w:type="dxa"/>
          </w:tcPr>
          <w:p w:rsidR="00371955" w:rsidRDefault="00894AF7">
            <w:pPr>
              <w:widowControl/>
              <w:jc w:val="both"/>
              <w:rPr>
                <w:sz w:val="24"/>
                <w:szCs w:val="24"/>
              </w:rPr>
            </w:pPr>
            <w:r>
              <w:rPr>
                <w:bCs/>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843" w:type="dxa"/>
          </w:tcPr>
          <w:p w:rsidR="00371955" w:rsidRDefault="00894AF7">
            <w:pPr>
              <w:widowControl/>
              <w:autoSpaceDE/>
              <w:autoSpaceDN/>
              <w:adjustRightInd/>
              <w:jc w:val="center"/>
              <w:textAlignment w:val="baseline"/>
              <w:rPr>
                <w:bCs/>
                <w:sz w:val="24"/>
                <w:szCs w:val="24"/>
              </w:rPr>
            </w:pPr>
            <w:r>
              <w:rPr>
                <w:bCs/>
                <w:sz w:val="24"/>
                <w:szCs w:val="24"/>
              </w:rPr>
              <w:t>5.1.3</w:t>
            </w:r>
          </w:p>
        </w:tc>
      </w:tr>
      <w:tr w:rsidR="00371955">
        <w:tc>
          <w:tcPr>
            <w:tcW w:w="1991" w:type="dxa"/>
          </w:tcPr>
          <w:p w:rsidR="00371955" w:rsidRDefault="00894AF7">
            <w:pPr>
              <w:widowControl/>
              <w:autoSpaceDE/>
              <w:autoSpaceDN/>
              <w:adjustRightInd/>
              <w:jc w:val="center"/>
              <w:textAlignment w:val="baseline"/>
              <w:rPr>
                <w:bCs/>
                <w:sz w:val="24"/>
                <w:szCs w:val="24"/>
              </w:rPr>
            </w:pPr>
            <w:r>
              <w:rPr>
                <w:bCs/>
                <w:sz w:val="24"/>
                <w:szCs w:val="24"/>
              </w:rPr>
              <w:t>Оборудованные площадки для занятий спортом</w:t>
            </w:r>
          </w:p>
        </w:tc>
        <w:tc>
          <w:tcPr>
            <w:tcW w:w="5773" w:type="dxa"/>
          </w:tcPr>
          <w:p w:rsidR="00371955" w:rsidRDefault="00894AF7">
            <w:pPr>
              <w:widowControl/>
              <w:jc w:val="both"/>
              <w:rPr>
                <w:sz w:val="24"/>
                <w:szCs w:val="24"/>
              </w:rPr>
            </w:pPr>
            <w:r>
              <w:rPr>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843" w:type="dxa"/>
          </w:tcPr>
          <w:p w:rsidR="00371955" w:rsidRDefault="00894AF7">
            <w:pPr>
              <w:widowControl/>
              <w:autoSpaceDE/>
              <w:autoSpaceDN/>
              <w:adjustRightInd/>
              <w:jc w:val="center"/>
              <w:textAlignment w:val="baseline"/>
              <w:rPr>
                <w:bCs/>
                <w:sz w:val="24"/>
                <w:szCs w:val="24"/>
              </w:rPr>
            </w:pPr>
            <w:r>
              <w:rPr>
                <w:bCs/>
                <w:sz w:val="24"/>
                <w:szCs w:val="24"/>
              </w:rPr>
              <w:t>5.1.4</w:t>
            </w:r>
          </w:p>
        </w:tc>
      </w:tr>
      <w:tr w:rsidR="00371955">
        <w:tc>
          <w:tcPr>
            <w:tcW w:w="1991" w:type="dxa"/>
          </w:tcPr>
          <w:p w:rsidR="00371955" w:rsidRDefault="00894AF7">
            <w:pPr>
              <w:widowControl/>
              <w:autoSpaceDE/>
              <w:autoSpaceDN/>
              <w:adjustRightInd/>
              <w:jc w:val="center"/>
              <w:textAlignment w:val="baseline"/>
              <w:rPr>
                <w:bCs/>
                <w:sz w:val="24"/>
                <w:szCs w:val="24"/>
              </w:rPr>
            </w:pPr>
            <w:r>
              <w:rPr>
                <w:bCs/>
                <w:sz w:val="24"/>
                <w:szCs w:val="24"/>
              </w:rPr>
              <w:t>Историко-культурная деятельность</w:t>
            </w:r>
          </w:p>
        </w:tc>
        <w:tc>
          <w:tcPr>
            <w:tcW w:w="5773" w:type="dxa"/>
          </w:tcPr>
          <w:p w:rsidR="00371955" w:rsidRDefault="00894AF7">
            <w:pPr>
              <w:widowControl/>
              <w:jc w:val="both"/>
              <w:rPr>
                <w:sz w:val="24"/>
                <w:szCs w:val="24"/>
              </w:rPr>
            </w:pPr>
            <w:r>
              <w:rPr>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843" w:type="dxa"/>
          </w:tcPr>
          <w:p w:rsidR="00371955" w:rsidRDefault="00894AF7">
            <w:pPr>
              <w:widowControl/>
              <w:autoSpaceDE/>
              <w:autoSpaceDN/>
              <w:adjustRightInd/>
              <w:jc w:val="center"/>
              <w:textAlignment w:val="baseline"/>
              <w:rPr>
                <w:bCs/>
                <w:sz w:val="24"/>
                <w:szCs w:val="24"/>
              </w:rPr>
            </w:pPr>
            <w:r>
              <w:rPr>
                <w:bCs/>
                <w:sz w:val="24"/>
                <w:szCs w:val="24"/>
              </w:rPr>
              <w:t>9.3</w:t>
            </w:r>
          </w:p>
        </w:tc>
      </w:tr>
      <w:tr w:rsidR="00371955">
        <w:tc>
          <w:tcPr>
            <w:tcW w:w="1991" w:type="dxa"/>
          </w:tcPr>
          <w:p w:rsidR="00371955" w:rsidRDefault="00894AF7">
            <w:pPr>
              <w:widowControl/>
              <w:autoSpaceDE/>
              <w:autoSpaceDN/>
              <w:adjustRightInd/>
              <w:jc w:val="center"/>
              <w:textAlignment w:val="baseline"/>
              <w:rPr>
                <w:bCs/>
                <w:sz w:val="24"/>
                <w:szCs w:val="24"/>
              </w:rPr>
            </w:pPr>
            <w:r>
              <w:rPr>
                <w:rFonts w:eastAsia="Times New Roman"/>
                <w:sz w:val="24"/>
                <w:szCs w:val="24"/>
              </w:rPr>
              <w:t>Общее пользование водными объектами</w:t>
            </w:r>
          </w:p>
        </w:tc>
        <w:tc>
          <w:tcPr>
            <w:tcW w:w="5773" w:type="dxa"/>
          </w:tcPr>
          <w:p w:rsidR="00371955" w:rsidRDefault="00894AF7">
            <w:pPr>
              <w:widowControl/>
              <w:jc w:val="both"/>
              <w:rPr>
                <w:sz w:val="24"/>
                <w:szCs w:val="24"/>
              </w:rPr>
            </w:pPr>
            <w:r>
              <w:rPr>
                <w:rFonts w:eastAsia="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843" w:type="dxa"/>
          </w:tcPr>
          <w:p w:rsidR="00371955" w:rsidRDefault="00894AF7">
            <w:pPr>
              <w:widowControl/>
              <w:autoSpaceDE/>
              <w:autoSpaceDN/>
              <w:adjustRightInd/>
              <w:jc w:val="center"/>
              <w:textAlignment w:val="baseline"/>
              <w:rPr>
                <w:bCs/>
                <w:sz w:val="24"/>
                <w:szCs w:val="24"/>
              </w:rPr>
            </w:pPr>
            <w:r>
              <w:rPr>
                <w:rFonts w:eastAsia="Times New Roman"/>
                <w:sz w:val="24"/>
                <w:szCs w:val="24"/>
              </w:rPr>
              <w:t>11.1</w:t>
            </w:r>
          </w:p>
        </w:tc>
      </w:tr>
      <w:tr w:rsidR="00371955">
        <w:tc>
          <w:tcPr>
            <w:tcW w:w="1991" w:type="dxa"/>
          </w:tcPr>
          <w:p w:rsidR="00371955" w:rsidRDefault="00894AF7">
            <w:pPr>
              <w:widowControl/>
              <w:autoSpaceDE/>
              <w:autoSpaceDN/>
              <w:adjustRightInd/>
              <w:jc w:val="center"/>
              <w:rPr>
                <w:bCs/>
                <w:sz w:val="24"/>
                <w:szCs w:val="24"/>
              </w:rPr>
            </w:pPr>
            <w:r>
              <w:rPr>
                <w:bCs/>
                <w:sz w:val="24"/>
                <w:szCs w:val="24"/>
              </w:rPr>
              <w:t>Земельные участки (территории) общего пользования</w:t>
            </w:r>
          </w:p>
        </w:tc>
        <w:tc>
          <w:tcPr>
            <w:tcW w:w="5773" w:type="dxa"/>
          </w:tcPr>
          <w:p w:rsidR="00371955" w:rsidRDefault="00894AF7">
            <w:pPr>
              <w:widowControl/>
              <w:jc w:val="both"/>
              <w:rPr>
                <w:bCs/>
                <w:sz w:val="24"/>
                <w:szCs w:val="24"/>
              </w:rPr>
            </w:pPr>
            <w:r>
              <w:rPr>
                <w:bCs/>
                <w:sz w:val="24"/>
                <w:szCs w:val="24"/>
              </w:rPr>
              <w:t xml:space="preserve">Земельные участки общего пользования. Содержание данного вида разрешённого использования включает в себя содержание видов разрешённого использования с </w:t>
            </w:r>
            <w:r>
              <w:rPr>
                <w:bCs/>
                <w:color w:val="0070C0"/>
                <w:sz w:val="24"/>
                <w:szCs w:val="24"/>
              </w:rPr>
              <w:t>кодами 12.0.1 - 12.0.2</w:t>
            </w:r>
          </w:p>
        </w:tc>
        <w:tc>
          <w:tcPr>
            <w:tcW w:w="1843" w:type="dxa"/>
          </w:tcPr>
          <w:p w:rsidR="00371955" w:rsidRDefault="00894AF7">
            <w:pPr>
              <w:widowControl/>
              <w:autoSpaceDE/>
              <w:autoSpaceDN/>
              <w:adjustRightInd/>
              <w:jc w:val="center"/>
              <w:rPr>
                <w:bCs/>
                <w:sz w:val="24"/>
                <w:szCs w:val="24"/>
              </w:rPr>
            </w:pPr>
            <w:r>
              <w:rPr>
                <w:bCs/>
                <w:sz w:val="24"/>
                <w:szCs w:val="24"/>
              </w:rPr>
              <w:t>12.0</w:t>
            </w:r>
          </w:p>
        </w:tc>
      </w:tr>
      <w:tr w:rsidR="00371955">
        <w:tc>
          <w:tcPr>
            <w:tcW w:w="1991" w:type="dxa"/>
          </w:tcPr>
          <w:p w:rsidR="00371955" w:rsidRDefault="00894AF7">
            <w:pPr>
              <w:widowControl/>
              <w:autoSpaceDE/>
              <w:autoSpaceDN/>
              <w:adjustRightInd/>
              <w:jc w:val="center"/>
              <w:rPr>
                <w:sz w:val="24"/>
                <w:szCs w:val="24"/>
              </w:rPr>
            </w:pPr>
            <w:r>
              <w:rPr>
                <w:bCs/>
                <w:sz w:val="24"/>
                <w:szCs w:val="24"/>
              </w:rPr>
              <w:t>Благоустройство территории</w:t>
            </w:r>
          </w:p>
        </w:tc>
        <w:tc>
          <w:tcPr>
            <w:tcW w:w="5773" w:type="dxa"/>
          </w:tcPr>
          <w:p w:rsidR="00371955" w:rsidRDefault="00894AF7">
            <w:pPr>
              <w:widowControl/>
              <w:jc w:val="both"/>
              <w:rPr>
                <w:sz w:val="24"/>
                <w:szCs w:val="24"/>
              </w:rPr>
            </w:pPr>
            <w:r>
              <w:rPr>
                <w:bCs/>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w:t>
            </w:r>
            <w:r>
              <w:rPr>
                <w:bCs/>
                <w:sz w:val="24"/>
                <w:szCs w:val="24"/>
              </w:rPr>
              <w:lastRenderedPageBreak/>
              <w:t>территории, общественных туалетов</w:t>
            </w:r>
          </w:p>
        </w:tc>
        <w:tc>
          <w:tcPr>
            <w:tcW w:w="1843" w:type="dxa"/>
          </w:tcPr>
          <w:p w:rsidR="00371955" w:rsidRDefault="00894AF7">
            <w:pPr>
              <w:widowControl/>
              <w:autoSpaceDE/>
              <w:autoSpaceDN/>
              <w:adjustRightInd/>
              <w:jc w:val="center"/>
              <w:rPr>
                <w:bCs/>
                <w:sz w:val="24"/>
                <w:szCs w:val="24"/>
              </w:rPr>
            </w:pPr>
            <w:r>
              <w:rPr>
                <w:bCs/>
                <w:sz w:val="24"/>
                <w:szCs w:val="24"/>
              </w:rPr>
              <w:lastRenderedPageBreak/>
              <w:t>12.0.2</w:t>
            </w:r>
          </w:p>
        </w:tc>
      </w:tr>
      <w:tr w:rsidR="00371955">
        <w:tc>
          <w:tcPr>
            <w:tcW w:w="9607" w:type="dxa"/>
            <w:gridSpan w:val="3"/>
            <w:shd w:val="clear" w:color="auto" w:fill="DEEAF6" w:themeFill="accent5" w:themeFillTint="33"/>
          </w:tcPr>
          <w:p w:rsidR="00371955" w:rsidRDefault="00894AF7">
            <w:pPr>
              <w:widowControl/>
              <w:autoSpaceDE/>
              <w:autoSpaceDN/>
              <w:adjustRightInd/>
              <w:jc w:val="center"/>
              <w:rPr>
                <w:bCs/>
                <w:sz w:val="24"/>
                <w:szCs w:val="24"/>
              </w:rPr>
            </w:pPr>
            <w:r>
              <w:rPr>
                <w:b/>
                <w:bCs/>
                <w:sz w:val="24"/>
                <w:szCs w:val="24"/>
              </w:rPr>
              <w:lastRenderedPageBreak/>
              <w:t>Вспомогательные виды разрешённого использования</w:t>
            </w:r>
          </w:p>
        </w:tc>
      </w:tr>
      <w:tr w:rsidR="00371955">
        <w:tc>
          <w:tcPr>
            <w:tcW w:w="1991" w:type="dxa"/>
          </w:tcPr>
          <w:p w:rsidR="00371955" w:rsidRDefault="00894AF7">
            <w:pPr>
              <w:widowControl/>
              <w:tabs>
                <w:tab w:val="left" w:pos="426"/>
              </w:tabs>
              <w:autoSpaceDE/>
              <w:autoSpaceDN/>
              <w:adjustRightInd/>
              <w:jc w:val="center"/>
              <w:rPr>
                <w:bCs/>
                <w:sz w:val="24"/>
                <w:szCs w:val="24"/>
              </w:rPr>
            </w:pPr>
            <w:r>
              <w:rPr>
                <w:bCs/>
                <w:sz w:val="24"/>
                <w:szCs w:val="24"/>
              </w:rPr>
              <w:t>Предоставление коммунальных услуг</w:t>
            </w:r>
          </w:p>
        </w:tc>
        <w:tc>
          <w:tcPr>
            <w:tcW w:w="5773" w:type="dxa"/>
          </w:tcPr>
          <w:p w:rsidR="00371955" w:rsidRDefault="00894AF7">
            <w:pPr>
              <w:widowControl/>
              <w:tabs>
                <w:tab w:val="left" w:pos="426"/>
              </w:tabs>
              <w:autoSpaceDE/>
              <w:autoSpaceDN/>
              <w:adjustRightInd/>
              <w:jc w:val="both"/>
              <w:rPr>
                <w:bCs/>
                <w:sz w:val="24"/>
                <w:szCs w:val="24"/>
              </w:rPr>
            </w:pPr>
            <w:r>
              <w:rPr>
                <w:bCs/>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43" w:type="dxa"/>
          </w:tcPr>
          <w:p w:rsidR="00371955" w:rsidRDefault="00894AF7">
            <w:pPr>
              <w:widowControl/>
              <w:tabs>
                <w:tab w:val="left" w:pos="426"/>
              </w:tabs>
              <w:autoSpaceDE/>
              <w:autoSpaceDN/>
              <w:adjustRightInd/>
              <w:jc w:val="center"/>
              <w:rPr>
                <w:rFonts w:eastAsia="Times New Roman"/>
                <w:sz w:val="24"/>
                <w:szCs w:val="24"/>
              </w:rPr>
            </w:pPr>
            <w:r>
              <w:rPr>
                <w:rFonts w:eastAsia="Times New Roman"/>
                <w:bCs/>
                <w:sz w:val="24"/>
                <w:szCs w:val="24"/>
              </w:rPr>
              <w:t>3.1.1</w:t>
            </w:r>
          </w:p>
        </w:tc>
      </w:tr>
      <w:tr w:rsidR="00371955">
        <w:tc>
          <w:tcPr>
            <w:tcW w:w="9607" w:type="dxa"/>
            <w:gridSpan w:val="3"/>
            <w:shd w:val="clear" w:color="auto" w:fill="DEEAF6" w:themeFill="accent5" w:themeFillTint="33"/>
          </w:tcPr>
          <w:p w:rsidR="00371955" w:rsidRDefault="00894AF7">
            <w:pPr>
              <w:widowControl/>
              <w:autoSpaceDE/>
              <w:autoSpaceDN/>
              <w:adjustRightInd/>
              <w:jc w:val="center"/>
              <w:rPr>
                <w:bCs/>
                <w:sz w:val="24"/>
                <w:szCs w:val="24"/>
              </w:rPr>
            </w:pPr>
            <w:r>
              <w:rPr>
                <w:b/>
                <w:bCs/>
                <w:sz w:val="24"/>
                <w:szCs w:val="24"/>
              </w:rPr>
              <w:t>Условно разрешённые виды использования</w:t>
            </w:r>
          </w:p>
        </w:tc>
      </w:tr>
      <w:tr w:rsidR="00371955">
        <w:tc>
          <w:tcPr>
            <w:tcW w:w="1991" w:type="dxa"/>
          </w:tcPr>
          <w:p w:rsidR="00371955" w:rsidRDefault="00894AF7">
            <w:pPr>
              <w:widowControl/>
              <w:autoSpaceDE/>
              <w:autoSpaceDN/>
              <w:adjustRightInd/>
              <w:jc w:val="center"/>
              <w:rPr>
                <w:sz w:val="24"/>
                <w:szCs w:val="24"/>
              </w:rPr>
            </w:pPr>
            <w:r>
              <w:rPr>
                <w:sz w:val="24"/>
                <w:szCs w:val="24"/>
              </w:rPr>
              <w:t>Религиозное использование</w:t>
            </w:r>
          </w:p>
        </w:tc>
        <w:tc>
          <w:tcPr>
            <w:tcW w:w="5773" w:type="dxa"/>
          </w:tcPr>
          <w:p w:rsidR="00371955" w:rsidRDefault="00894AF7">
            <w:pPr>
              <w:widowControl/>
              <w:jc w:val="both"/>
              <w:rPr>
                <w:sz w:val="24"/>
                <w:szCs w:val="24"/>
              </w:rPr>
            </w:pPr>
            <w:r>
              <w:rPr>
                <w:bCs/>
                <w:sz w:val="24"/>
                <w:szCs w:val="24"/>
              </w:rPr>
              <w:t xml:space="preserve">Размещение зданий и сооружений религиозного использования. Содержание данного вида разрешённого использования включает в себя содержание видов разрешённого использования с </w:t>
            </w:r>
            <w:r>
              <w:rPr>
                <w:bCs/>
                <w:color w:val="0070C0"/>
                <w:sz w:val="24"/>
                <w:szCs w:val="24"/>
              </w:rPr>
              <w:t>кодами 3.7.1 - 3.7.2</w:t>
            </w:r>
          </w:p>
        </w:tc>
        <w:tc>
          <w:tcPr>
            <w:tcW w:w="1843" w:type="dxa"/>
          </w:tcPr>
          <w:p w:rsidR="00371955" w:rsidRDefault="00894AF7">
            <w:pPr>
              <w:widowControl/>
              <w:autoSpaceDE/>
              <w:autoSpaceDN/>
              <w:adjustRightInd/>
              <w:jc w:val="center"/>
              <w:rPr>
                <w:sz w:val="24"/>
                <w:szCs w:val="24"/>
              </w:rPr>
            </w:pPr>
            <w:r>
              <w:rPr>
                <w:sz w:val="24"/>
                <w:szCs w:val="24"/>
              </w:rPr>
              <w:t>3.7</w:t>
            </w:r>
          </w:p>
        </w:tc>
      </w:tr>
      <w:tr w:rsidR="00371955">
        <w:tc>
          <w:tcPr>
            <w:tcW w:w="1991" w:type="dxa"/>
          </w:tcPr>
          <w:p w:rsidR="00371955" w:rsidRDefault="00894AF7">
            <w:pPr>
              <w:widowControl/>
              <w:autoSpaceDE/>
              <w:autoSpaceDN/>
              <w:adjustRightInd/>
              <w:jc w:val="center"/>
              <w:textAlignment w:val="baseline"/>
              <w:rPr>
                <w:bCs/>
                <w:sz w:val="24"/>
                <w:szCs w:val="24"/>
              </w:rPr>
            </w:pPr>
            <w:r>
              <w:rPr>
                <w:bCs/>
                <w:sz w:val="24"/>
                <w:szCs w:val="24"/>
              </w:rPr>
              <w:t>Осуществление религиозных обрядов</w:t>
            </w:r>
          </w:p>
        </w:tc>
        <w:tc>
          <w:tcPr>
            <w:tcW w:w="5773" w:type="dxa"/>
          </w:tcPr>
          <w:p w:rsidR="00371955" w:rsidRDefault="00894AF7">
            <w:pPr>
              <w:widowControl/>
              <w:tabs>
                <w:tab w:val="left" w:pos="426"/>
              </w:tabs>
              <w:autoSpaceDE/>
              <w:autoSpaceDN/>
              <w:adjustRightInd/>
              <w:jc w:val="both"/>
              <w:rPr>
                <w:rFonts w:eastAsia="Times New Roman"/>
                <w:bCs/>
                <w:sz w:val="24"/>
                <w:szCs w:val="24"/>
              </w:rPr>
            </w:pPr>
            <w:r>
              <w:rPr>
                <w:rFonts w:eastAsia="Times New Roman"/>
                <w:bCs/>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843" w:type="dxa"/>
          </w:tcPr>
          <w:p w:rsidR="00371955" w:rsidRDefault="00894AF7">
            <w:pPr>
              <w:widowControl/>
              <w:autoSpaceDE/>
              <w:autoSpaceDN/>
              <w:adjustRightInd/>
              <w:jc w:val="center"/>
              <w:rPr>
                <w:sz w:val="24"/>
                <w:szCs w:val="24"/>
              </w:rPr>
            </w:pPr>
            <w:r>
              <w:rPr>
                <w:sz w:val="24"/>
                <w:szCs w:val="24"/>
              </w:rPr>
              <w:t>3.7.1</w:t>
            </w:r>
          </w:p>
        </w:tc>
      </w:tr>
      <w:tr w:rsidR="00371955">
        <w:tc>
          <w:tcPr>
            <w:tcW w:w="1991" w:type="dxa"/>
          </w:tcPr>
          <w:p w:rsidR="00371955" w:rsidRDefault="00894AF7">
            <w:pPr>
              <w:widowControl/>
              <w:autoSpaceDE/>
              <w:autoSpaceDN/>
              <w:adjustRightInd/>
              <w:jc w:val="center"/>
              <w:rPr>
                <w:sz w:val="24"/>
                <w:szCs w:val="24"/>
              </w:rPr>
            </w:pPr>
            <w:r>
              <w:rPr>
                <w:bCs/>
                <w:sz w:val="24"/>
                <w:szCs w:val="24"/>
              </w:rPr>
              <w:t>Общественное питание</w:t>
            </w:r>
          </w:p>
        </w:tc>
        <w:tc>
          <w:tcPr>
            <w:tcW w:w="5773" w:type="dxa"/>
          </w:tcPr>
          <w:p w:rsidR="00371955" w:rsidRDefault="00894AF7">
            <w:pPr>
              <w:widowControl/>
              <w:jc w:val="both"/>
              <w:rPr>
                <w:sz w:val="24"/>
                <w:szCs w:val="24"/>
              </w:rPr>
            </w:pPr>
            <w:r>
              <w:rPr>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43" w:type="dxa"/>
          </w:tcPr>
          <w:p w:rsidR="00371955" w:rsidRDefault="00894AF7">
            <w:pPr>
              <w:widowControl/>
              <w:autoSpaceDE/>
              <w:autoSpaceDN/>
              <w:adjustRightInd/>
              <w:jc w:val="center"/>
              <w:rPr>
                <w:bCs/>
                <w:sz w:val="24"/>
                <w:szCs w:val="24"/>
              </w:rPr>
            </w:pPr>
            <w:r>
              <w:rPr>
                <w:bCs/>
                <w:sz w:val="24"/>
                <w:szCs w:val="24"/>
              </w:rPr>
              <w:t>4.6</w:t>
            </w:r>
          </w:p>
        </w:tc>
      </w:tr>
    </w:tbl>
    <w:p w:rsidR="00371955" w:rsidRDefault="00371955">
      <w:pPr>
        <w:ind w:firstLine="709"/>
        <w:rPr>
          <w:rFonts w:eastAsia="Times New Roman"/>
          <w:sz w:val="24"/>
          <w:szCs w:val="24"/>
        </w:rPr>
      </w:pPr>
    </w:p>
    <w:p w:rsidR="00371955" w:rsidRDefault="00371955">
      <w:pPr>
        <w:widowControl/>
        <w:shd w:val="clear" w:color="auto" w:fill="FFFFFF"/>
        <w:ind w:firstLine="709"/>
        <w:rPr>
          <w:rFonts w:ascii="Helvetica" w:eastAsia="Helvetica" w:hAnsi="Helvetica" w:cs="Helvetica"/>
          <w:color w:val="1A1A1A"/>
          <w:shd w:val="clear" w:color="auto" w:fill="FFFFFF"/>
          <w:lang w:eastAsia="zh-CN"/>
        </w:rPr>
        <w:sectPr w:rsidR="00371955">
          <w:pgSz w:w="11906" w:h="16838"/>
          <w:pgMar w:top="1134" w:right="850" w:bottom="1134" w:left="1701" w:header="720" w:footer="720" w:gutter="0"/>
          <w:cols w:space="0"/>
          <w:docGrid w:linePitch="360"/>
        </w:sectPr>
      </w:pPr>
    </w:p>
    <w:p w:rsidR="00371955" w:rsidRDefault="00894AF7">
      <w:pPr>
        <w:ind w:firstLine="709"/>
        <w:jc w:val="both"/>
        <w:rPr>
          <w:rFonts w:eastAsia="Times New Roman"/>
          <w:b/>
          <w:sz w:val="28"/>
          <w:szCs w:val="28"/>
          <w:lang w:eastAsia="en-US"/>
        </w:rPr>
      </w:pPr>
      <w:r>
        <w:rPr>
          <w:rFonts w:eastAsia="Times New Roman"/>
          <w:b/>
          <w:sz w:val="28"/>
          <w:szCs w:val="28"/>
          <w:lang w:eastAsia="en-US"/>
        </w:rPr>
        <w:lastRenderedPageBreak/>
        <w:t>3.2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bl>
      <w:tblPr>
        <w:tblStyle w:val="aff"/>
        <w:tblW w:w="14759" w:type="dxa"/>
        <w:tblInd w:w="-321" w:type="dxa"/>
        <w:tblLayout w:type="fixed"/>
        <w:tblLook w:val="04A0"/>
      </w:tblPr>
      <w:tblGrid>
        <w:gridCol w:w="887"/>
        <w:gridCol w:w="1916"/>
        <w:gridCol w:w="1229"/>
        <w:gridCol w:w="1042"/>
        <w:gridCol w:w="1313"/>
        <w:gridCol w:w="1625"/>
        <w:gridCol w:w="1800"/>
        <w:gridCol w:w="1659"/>
        <w:gridCol w:w="1113"/>
        <w:gridCol w:w="2175"/>
      </w:tblGrid>
      <w:tr w:rsidR="00371955">
        <w:tc>
          <w:tcPr>
            <w:tcW w:w="887" w:type="dxa"/>
            <w:vMerge w:val="restart"/>
            <w:shd w:val="clear" w:color="auto" w:fill="auto"/>
            <w:textDirection w:val="btLr"/>
          </w:tcPr>
          <w:p w:rsidR="00371955" w:rsidRDefault="00894AF7">
            <w:pPr>
              <w:jc w:val="center"/>
              <w:rPr>
                <w:rFonts w:eastAsia="Times New Roman"/>
                <w:b/>
                <w:bCs/>
              </w:rPr>
            </w:pPr>
            <w:r>
              <w:rPr>
                <w:rFonts w:eastAsia="Times New Roman"/>
              </w:rPr>
              <w:t>Код (числовое обозначение) разрешённого использования земельного участка</w:t>
            </w:r>
          </w:p>
        </w:tc>
        <w:tc>
          <w:tcPr>
            <w:tcW w:w="1916" w:type="dxa"/>
            <w:vMerge w:val="restart"/>
            <w:shd w:val="clear" w:color="auto" w:fill="auto"/>
          </w:tcPr>
          <w:p w:rsidR="00371955" w:rsidRDefault="00894AF7">
            <w:pPr>
              <w:jc w:val="center"/>
              <w:rPr>
                <w:rFonts w:eastAsia="Times New Roman"/>
              </w:rPr>
            </w:pPr>
            <w:r>
              <w:rPr>
                <w:rFonts w:eastAsia="Times New Roman"/>
              </w:rPr>
              <w:t>Вид разрешённого использования</w:t>
            </w:r>
          </w:p>
        </w:tc>
        <w:tc>
          <w:tcPr>
            <w:tcW w:w="2271" w:type="dxa"/>
            <w:gridSpan w:val="2"/>
            <w:shd w:val="clear" w:color="auto" w:fill="auto"/>
          </w:tcPr>
          <w:p w:rsidR="00371955" w:rsidRDefault="00894AF7">
            <w:pPr>
              <w:jc w:val="center"/>
              <w:rPr>
                <w:rFonts w:eastAsia="Times New Roman"/>
              </w:rPr>
            </w:pPr>
            <w:r>
              <w:rPr>
                <w:rFonts w:eastAsia="Times New Roman"/>
              </w:rPr>
              <w:t>Предельные (минимальные и (или) максимальные) размеры земельных участков, кв.м</w:t>
            </w:r>
          </w:p>
        </w:tc>
        <w:tc>
          <w:tcPr>
            <w:tcW w:w="1313" w:type="dxa"/>
            <w:vMerge w:val="restart"/>
            <w:shd w:val="clear" w:color="auto" w:fill="auto"/>
          </w:tcPr>
          <w:p w:rsidR="00371955" w:rsidRDefault="00894AF7">
            <w:pPr>
              <w:jc w:val="center"/>
              <w:rPr>
                <w:rFonts w:eastAsia="Times New Roman"/>
              </w:rPr>
            </w:pPr>
            <w:r>
              <w:rPr>
                <w:rFonts w:eastAsia="Times New Roman"/>
              </w:rPr>
              <w:t>Предельное количество этажей или предельная высота зданий, строений, сооружений</w:t>
            </w:r>
          </w:p>
        </w:tc>
        <w:tc>
          <w:tcPr>
            <w:tcW w:w="3425" w:type="dxa"/>
            <w:gridSpan w:val="2"/>
            <w:shd w:val="clear" w:color="auto" w:fill="auto"/>
          </w:tcPr>
          <w:p w:rsidR="00371955" w:rsidRDefault="00894AF7">
            <w:pPr>
              <w:jc w:val="center"/>
              <w:rPr>
                <w:rFonts w:eastAsia="Times New Roman"/>
              </w:rPr>
            </w:pPr>
            <w:r>
              <w:rPr>
                <w:rFonts w:eastAsia="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9" w:type="dxa"/>
            <w:vMerge w:val="restart"/>
            <w:shd w:val="clear" w:color="auto" w:fill="auto"/>
            <w:textDirection w:val="btLr"/>
          </w:tcPr>
          <w:p w:rsidR="00371955" w:rsidRDefault="00894AF7">
            <w:pPr>
              <w:jc w:val="center"/>
              <w:rPr>
                <w:rFonts w:eastAsia="Times New Roman"/>
              </w:rPr>
            </w:pPr>
            <w:r>
              <w:rPr>
                <w:rFonts w:eastAsia="Times New Roman"/>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113" w:type="dxa"/>
            <w:vMerge w:val="restart"/>
            <w:shd w:val="clear" w:color="auto" w:fill="auto"/>
          </w:tcPr>
          <w:p w:rsidR="00371955" w:rsidRDefault="00894AF7">
            <w:pPr>
              <w:jc w:val="center"/>
              <w:rPr>
                <w:rFonts w:eastAsia="Times New Roman"/>
              </w:rPr>
            </w:pPr>
            <w:r>
              <w:rPr>
                <w:rFonts w:eastAsia="Times New Roman"/>
              </w:rPr>
              <w:t>Минимальный процент озеленения земельного участка</w:t>
            </w:r>
          </w:p>
        </w:tc>
        <w:tc>
          <w:tcPr>
            <w:tcW w:w="2175" w:type="dxa"/>
            <w:vMerge w:val="restart"/>
            <w:shd w:val="clear" w:color="auto" w:fill="auto"/>
          </w:tcPr>
          <w:p w:rsidR="00371955" w:rsidRDefault="00894AF7">
            <w:pPr>
              <w:jc w:val="center"/>
              <w:rPr>
                <w:rFonts w:eastAsia="Times New Roman"/>
              </w:rPr>
            </w:pPr>
            <w:r>
              <w:rPr>
                <w:rFonts w:eastAsia="Times New Roman"/>
              </w:rPr>
              <w:t>Иные предельные параметры разрешённого строительства, реконструкции объектов капитального строительства</w:t>
            </w:r>
          </w:p>
        </w:tc>
      </w:tr>
      <w:tr w:rsidR="00371955">
        <w:tc>
          <w:tcPr>
            <w:tcW w:w="887" w:type="dxa"/>
            <w:vMerge/>
            <w:shd w:val="clear" w:color="auto" w:fill="auto"/>
          </w:tcPr>
          <w:p w:rsidR="00371955" w:rsidRDefault="00371955">
            <w:pPr>
              <w:jc w:val="center"/>
              <w:rPr>
                <w:rFonts w:eastAsia="Times New Roman"/>
                <w:b/>
                <w:bCs/>
              </w:rPr>
            </w:pPr>
          </w:p>
        </w:tc>
        <w:tc>
          <w:tcPr>
            <w:tcW w:w="1916" w:type="dxa"/>
            <w:vMerge/>
            <w:shd w:val="clear" w:color="auto" w:fill="auto"/>
          </w:tcPr>
          <w:p w:rsidR="00371955" w:rsidRDefault="00371955">
            <w:pPr>
              <w:jc w:val="center"/>
              <w:rPr>
                <w:rFonts w:eastAsia="Times New Roman"/>
                <w:b/>
                <w:bCs/>
              </w:rPr>
            </w:pPr>
          </w:p>
        </w:tc>
        <w:tc>
          <w:tcPr>
            <w:tcW w:w="1229" w:type="dxa"/>
            <w:shd w:val="clear" w:color="auto" w:fill="auto"/>
          </w:tcPr>
          <w:p w:rsidR="00371955" w:rsidRDefault="00894AF7">
            <w:pPr>
              <w:jc w:val="center"/>
              <w:rPr>
                <w:rFonts w:eastAsia="Times New Roman"/>
              </w:rPr>
            </w:pPr>
            <w:r>
              <w:rPr>
                <w:rFonts w:eastAsia="Times New Roman"/>
              </w:rPr>
              <w:t>минимальные</w:t>
            </w:r>
          </w:p>
        </w:tc>
        <w:tc>
          <w:tcPr>
            <w:tcW w:w="1042" w:type="dxa"/>
            <w:shd w:val="clear" w:color="auto" w:fill="auto"/>
          </w:tcPr>
          <w:p w:rsidR="00371955" w:rsidRDefault="00894AF7">
            <w:pPr>
              <w:jc w:val="center"/>
              <w:rPr>
                <w:rFonts w:eastAsia="Times New Roman"/>
              </w:rPr>
            </w:pPr>
            <w:r>
              <w:rPr>
                <w:rFonts w:eastAsia="Times New Roman"/>
              </w:rPr>
              <w:t>максимальные</w:t>
            </w:r>
          </w:p>
        </w:tc>
        <w:tc>
          <w:tcPr>
            <w:tcW w:w="1313" w:type="dxa"/>
            <w:vMerge/>
            <w:shd w:val="clear" w:color="auto" w:fill="auto"/>
          </w:tcPr>
          <w:p w:rsidR="00371955" w:rsidRDefault="00371955">
            <w:pPr>
              <w:jc w:val="center"/>
              <w:rPr>
                <w:rFonts w:eastAsia="Times New Roman"/>
                <w:b/>
                <w:bCs/>
              </w:rPr>
            </w:pPr>
          </w:p>
        </w:tc>
        <w:tc>
          <w:tcPr>
            <w:tcW w:w="1625" w:type="dxa"/>
            <w:shd w:val="clear" w:color="auto" w:fill="auto"/>
          </w:tcPr>
          <w:p w:rsidR="00371955" w:rsidRDefault="00894AF7">
            <w:pPr>
              <w:jc w:val="center"/>
              <w:rPr>
                <w:rFonts w:eastAsia="Times New Roman"/>
              </w:rPr>
            </w:pPr>
            <w:r>
              <w:rPr>
                <w:rFonts w:eastAsia="Times New Roman"/>
              </w:rPr>
              <w:t>Минимальные отступы от границ земельных участков до красных линий</w:t>
            </w:r>
          </w:p>
        </w:tc>
        <w:tc>
          <w:tcPr>
            <w:tcW w:w="1800" w:type="dxa"/>
            <w:shd w:val="clear" w:color="auto" w:fill="auto"/>
          </w:tcPr>
          <w:p w:rsidR="00371955" w:rsidRDefault="00894AF7">
            <w:pPr>
              <w:jc w:val="center"/>
              <w:rPr>
                <w:rFonts w:eastAsia="Times New Roman"/>
              </w:rPr>
            </w:pPr>
            <w:r>
              <w:rPr>
                <w:rFonts w:eastAsia="Times New Roman"/>
              </w:rPr>
              <w:t>Минимальный отступ от границ земельных участков до основного строения</w:t>
            </w:r>
          </w:p>
        </w:tc>
        <w:tc>
          <w:tcPr>
            <w:tcW w:w="1659" w:type="dxa"/>
            <w:vMerge/>
            <w:shd w:val="clear" w:color="auto" w:fill="auto"/>
          </w:tcPr>
          <w:p w:rsidR="00371955" w:rsidRDefault="00371955">
            <w:pPr>
              <w:jc w:val="center"/>
              <w:rPr>
                <w:rFonts w:eastAsia="Times New Roman"/>
                <w:b/>
                <w:bCs/>
              </w:rPr>
            </w:pPr>
          </w:p>
        </w:tc>
        <w:tc>
          <w:tcPr>
            <w:tcW w:w="1113" w:type="dxa"/>
            <w:vMerge/>
            <w:shd w:val="clear" w:color="auto" w:fill="auto"/>
          </w:tcPr>
          <w:p w:rsidR="00371955" w:rsidRDefault="00371955">
            <w:pPr>
              <w:jc w:val="center"/>
              <w:rPr>
                <w:rFonts w:eastAsia="Times New Roman"/>
                <w:b/>
                <w:bCs/>
              </w:rPr>
            </w:pPr>
          </w:p>
        </w:tc>
        <w:tc>
          <w:tcPr>
            <w:tcW w:w="2175" w:type="dxa"/>
            <w:vMerge/>
            <w:shd w:val="clear" w:color="auto" w:fill="auto"/>
          </w:tcPr>
          <w:p w:rsidR="00371955" w:rsidRDefault="00371955">
            <w:pPr>
              <w:jc w:val="center"/>
              <w:rPr>
                <w:rFonts w:eastAsia="Times New Roman"/>
                <w:b/>
                <w:bCs/>
              </w:rPr>
            </w:pPr>
          </w:p>
        </w:tc>
      </w:tr>
      <w:tr w:rsidR="00371955">
        <w:tc>
          <w:tcPr>
            <w:tcW w:w="887" w:type="dxa"/>
            <w:shd w:val="clear" w:color="auto" w:fill="auto"/>
          </w:tcPr>
          <w:p w:rsidR="00371955" w:rsidRDefault="00894AF7">
            <w:pPr>
              <w:widowControl/>
              <w:jc w:val="center"/>
              <w:rPr>
                <w:rFonts w:eastAsia="Calibri"/>
                <w:lang w:eastAsia="en-US"/>
              </w:rPr>
            </w:pPr>
            <w:r>
              <w:rPr>
                <w:rFonts w:eastAsia="Calibri"/>
                <w:lang w:eastAsia="en-US"/>
              </w:rPr>
              <w:t>3.6.2</w:t>
            </w:r>
          </w:p>
        </w:tc>
        <w:tc>
          <w:tcPr>
            <w:tcW w:w="1916" w:type="dxa"/>
            <w:shd w:val="clear" w:color="auto" w:fill="auto"/>
          </w:tcPr>
          <w:p w:rsidR="00371955" w:rsidRDefault="00894AF7">
            <w:pPr>
              <w:widowControl/>
              <w:jc w:val="center"/>
              <w:rPr>
                <w:rFonts w:eastAsia="Calibri"/>
                <w:lang w:eastAsia="en-US"/>
              </w:rPr>
            </w:pPr>
            <w:r>
              <w:rPr>
                <w:rFonts w:eastAsia="Calibri"/>
                <w:lang w:eastAsia="en-US"/>
              </w:rPr>
              <w:t>Парки культуры и отдыха</w:t>
            </w:r>
          </w:p>
        </w:tc>
        <w:tc>
          <w:tcPr>
            <w:tcW w:w="3584" w:type="dxa"/>
            <w:gridSpan w:val="3"/>
            <w:shd w:val="clear" w:color="auto" w:fill="auto"/>
          </w:tcPr>
          <w:p w:rsidR="00371955" w:rsidRDefault="00894AF7">
            <w:pPr>
              <w:jc w:val="center"/>
              <w:rPr>
                <w:rFonts w:eastAsia="Times New Roman"/>
              </w:rPr>
            </w:pPr>
            <w:r>
              <w:rPr>
                <w:rFonts w:eastAsia="Times New Roman"/>
                <w:lang w:eastAsia="ar-SA"/>
              </w:rPr>
              <w:t>не подлежат установлению</w:t>
            </w:r>
          </w:p>
        </w:tc>
        <w:tc>
          <w:tcPr>
            <w:tcW w:w="1625" w:type="dxa"/>
            <w:shd w:val="clear" w:color="auto" w:fill="auto"/>
          </w:tcPr>
          <w:p w:rsidR="00371955" w:rsidRDefault="00894AF7">
            <w:pPr>
              <w:jc w:val="center"/>
              <w:rPr>
                <w:rFonts w:eastAsia="Helvetica"/>
                <w:shd w:val="clear" w:color="auto" w:fill="FFFFFF"/>
              </w:rPr>
            </w:pPr>
            <w:r>
              <w:rPr>
                <w:rFonts w:eastAsia="Times New Roman"/>
              </w:rPr>
              <w:t>не подлежит установлению</w:t>
            </w:r>
          </w:p>
        </w:tc>
        <w:tc>
          <w:tcPr>
            <w:tcW w:w="1800" w:type="dxa"/>
            <w:shd w:val="clear" w:color="auto" w:fill="auto"/>
          </w:tcPr>
          <w:p w:rsidR="00371955" w:rsidRDefault="00894AF7">
            <w:pPr>
              <w:jc w:val="center"/>
              <w:rPr>
                <w:rFonts w:eastAsia="Times New Roman"/>
                <w:lang w:eastAsia="ar-SA"/>
              </w:rPr>
            </w:pPr>
            <w:r>
              <w:rPr>
                <w:rFonts w:eastAsia="Times New Roman"/>
              </w:rPr>
              <w:t>до основного сооружения – 1 м</w:t>
            </w:r>
          </w:p>
        </w:tc>
        <w:tc>
          <w:tcPr>
            <w:tcW w:w="1659" w:type="dxa"/>
            <w:shd w:val="clear" w:color="auto" w:fill="auto"/>
          </w:tcPr>
          <w:p w:rsidR="00371955" w:rsidRDefault="00894AF7">
            <w:pPr>
              <w:jc w:val="center"/>
              <w:rPr>
                <w:rFonts w:eastAsia="Times New Roman"/>
              </w:rPr>
            </w:pPr>
            <w:r>
              <w:rPr>
                <w:rFonts w:eastAsia="Times New Roman"/>
                <w:lang w:eastAsia="ar-SA"/>
              </w:rPr>
              <w:t>20%</w:t>
            </w:r>
          </w:p>
        </w:tc>
        <w:tc>
          <w:tcPr>
            <w:tcW w:w="1113" w:type="dxa"/>
            <w:shd w:val="clear" w:color="auto" w:fill="auto"/>
          </w:tcPr>
          <w:p w:rsidR="00371955" w:rsidRDefault="00894AF7">
            <w:pPr>
              <w:jc w:val="center"/>
              <w:rPr>
                <w:rFonts w:eastAsia="Times New Roman"/>
              </w:rPr>
            </w:pPr>
            <w:r>
              <w:rPr>
                <w:rFonts w:eastAsia="Times New Roman"/>
                <w:lang w:eastAsia="ar-SA"/>
              </w:rPr>
              <w:t>парки полифункциональные – 80%, парки специализированные - 70%, - скверы, бульвары - 60%</w:t>
            </w:r>
          </w:p>
        </w:tc>
        <w:tc>
          <w:tcPr>
            <w:tcW w:w="2175" w:type="dxa"/>
            <w:shd w:val="clear" w:color="auto" w:fill="auto"/>
          </w:tcPr>
          <w:p w:rsidR="00371955" w:rsidRDefault="00894AF7">
            <w:pPr>
              <w:jc w:val="center"/>
              <w:rPr>
                <w:rFonts w:eastAsia="Times New Roman"/>
              </w:rPr>
            </w:pPr>
            <w:r>
              <w:rPr>
                <w:rFonts w:eastAsia="Times New Roman"/>
              </w:rPr>
              <w:t>объектов капитального строительства не предусматривается; р</w:t>
            </w:r>
            <w:r>
              <w:rPr>
                <w:lang w:eastAsia="ar-SA"/>
              </w:rPr>
              <w:t>азрешено размещение временных и некапитальных строений</w:t>
            </w:r>
          </w:p>
        </w:tc>
      </w:tr>
      <w:tr w:rsidR="00371955">
        <w:tc>
          <w:tcPr>
            <w:tcW w:w="887" w:type="dxa"/>
            <w:shd w:val="clear" w:color="auto" w:fill="auto"/>
          </w:tcPr>
          <w:p w:rsidR="00371955" w:rsidRDefault="00894AF7">
            <w:pPr>
              <w:widowControl/>
              <w:autoSpaceDE/>
              <w:autoSpaceDN/>
              <w:adjustRightInd/>
              <w:jc w:val="center"/>
              <w:textAlignment w:val="baseline"/>
              <w:rPr>
                <w:rFonts w:eastAsia="Times New Roman"/>
              </w:rPr>
            </w:pPr>
            <w:r>
              <w:rPr>
                <w:rFonts w:eastAsia="Times New Roman"/>
              </w:rPr>
              <w:t>4.8</w:t>
            </w:r>
          </w:p>
        </w:tc>
        <w:tc>
          <w:tcPr>
            <w:tcW w:w="1916" w:type="dxa"/>
            <w:shd w:val="clear" w:color="auto" w:fill="auto"/>
          </w:tcPr>
          <w:p w:rsidR="00371955" w:rsidRDefault="00894AF7">
            <w:pPr>
              <w:widowControl/>
              <w:autoSpaceDE/>
              <w:autoSpaceDN/>
              <w:adjustRightInd/>
              <w:jc w:val="center"/>
              <w:textAlignment w:val="baseline"/>
              <w:rPr>
                <w:rFonts w:eastAsia="Times New Roman"/>
              </w:rPr>
            </w:pPr>
            <w:r>
              <w:rPr>
                <w:rFonts w:eastAsia="Times New Roman"/>
              </w:rPr>
              <w:t>Развлечение</w:t>
            </w:r>
          </w:p>
        </w:tc>
        <w:tc>
          <w:tcPr>
            <w:tcW w:w="1229" w:type="dxa"/>
            <w:shd w:val="clear" w:color="auto" w:fill="auto"/>
          </w:tcPr>
          <w:p w:rsidR="00371955" w:rsidRDefault="00894AF7">
            <w:pPr>
              <w:jc w:val="center"/>
              <w:rPr>
                <w:rFonts w:eastAsia="Times New Roman"/>
              </w:rPr>
            </w:pPr>
            <w:r>
              <w:rPr>
                <w:rFonts w:eastAsia="Times New Roman"/>
                <w:lang w:eastAsia="ar-SA"/>
              </w:rPr>
              <w:t>200 кв.м</w:t>
            </w:r>
          </w:p>
        </w:tc>
        <w:tc>
          <w:tcPr>
            <w:tcW w:w="7439" w:type="dxa"/>
            <w:gridSpan w:val="5"/>
            <w:shd w:val="clear" w:color="auto" w:fill="auto"/>
          </w:tcPr>
          <w:p w:rsidR="00371955" w:rsidRDefault="00894AF7">
            <w:pPr>
              <w:jc w:val="center"/>
              <w:rPr>
                <w:rFonts w:eastAsia="Times New Roman"/>
                <w:bCs/>
                <w:lang w:eastAsia="en-US"/>
              </w:rPr>
            </w:pPr>
            <w:r>
              <w:rPr>
                <w:rFonts w:eastAsia="Times New Roman"/>
                <w:bCs/>
                <w:lang w:eastAsia="ar-SA"/>
              </w:rPr>
              <w:t>не подлежат установлению</w:t>
            </w:r>
          </w:p>
        </w:tc>
        <w:tc>
          <w:tcPr>
            <w:tcW w:w="1113" w:type="dxa"/>
            <w:shd w:val="clear" w:color="auto" w:fill="auto"/>
          </w:tcPr>
          <w:p w:rsidR="00371955" w:rsidRDefault="00894AF7">
            <w:pPr>
              <w:jc w:val="center"/>
              <w:rPr>
                <w:rFonts w:eastAsia="Times New Roman"/>
              </w:rPr>
            </w:pPr>
            <w:r>
              <w:rPr>
                <w:rFonts w:eastAsia="Times New Roman"/>
              </w:rPr>
              <w:t>50%</w:t>
            </w:r>
          </w:p>
        </w:tc>
        <w:tc>
          <w:tcPr>
            <w:tcW w:w="2175" w:type="dxa"/>
            <w:shd w:val="clear" w:color="auto" w:fill="auto"/>
          </w:tcPr>
          <w:p w:rsidR="00371955" w:rsidRDefault="00894AF7">
            <w:pPr>
              <w:jc w:val="center"/>
              <w:rPr>
                <w:rFonts w:eastAsia="Times New Roman"/>
                <w:bCs/>
                <w:lang w:eastAsia="ar-SA"/>
              </w:rPr>
            </w:pPr>
            <w:r>
              <w:rPr>
                <w:rFonts w:eastAsia="Times New Roman"/>
                <w:bCs/>
                <w:lang w:eastAsia="ar-SA"/>
              </w:rPr>
              <w:t>объектовкапитального строительства не предусматривается</w:t>
            </w:r>
          </w:p>
        </w:tc>
      </w:tr>
      <w:tr w:rsidR="00371955">
        <w:tc>
          <w:tcPr>
            <w:tcW w:w="887" w:type="dxa"/>
            <w:shd w:val="clear" w:color="auto" w:fill="auto"/>
          </w:tcPr>
          <w:p w:rsidR="00371955" w:rsidRDefault="00894AF7">
            <w:pPr>
              <w:widowControl/>
              <w:autoSpaceDE/>
              <w:autoSpaceDN/>
              <w:adjustRightInd/>
              <w:jc w:val="center"/>
              <w:textAlignment w:val="baseline"/>
              <w:rPr>
                <w:rFonts w:eastAsia="Times New Roman"/>
              </w:rPr>
            </w:pPr>
            <w:r>
              <w:rPr>
                <w:rFonts w:eastAsia="Times New Roman"/>
              </w:rPr>
              <w:t>4.8.1</w:t>
            </w:r>
          </w:p>
        </w:tc>
        <w:tc>
          <w:tcPr>
            <w:tcW w:w="1916" w:type="dxa"/>
            <w:shd w:val="clear" w:color="auto" w:fill="auto"/>
          </w:tcPr>
          <w:p w:rsidR="00371955" w:rsidRDefault="00894AF7">
            <w:pPr>
              <w:widowControl/>
              <w:autoSpaceDE/>
              <w:autoSpaceDN/>
              <w:adjustRightInd/>
              <w:jc w:val="center"/>
              <w:textAlignment w:val="baseline"/>
              <w:rPr>
                <w:rFonts w:eastAsia="Times New Roman"/>
              </w:rPr>
            </w:pPr>
            <w:r>
              <w:rPr>
                <w:rFonts w:eastAsia="Times New Roman"/>
              </w:rPr>
              <w:t>Развлекательные мероприятия</w:t>
            </w:r>
          </w:p>
        </w:tc>
        <w:tc>
          <w:tcPr>
            <w:tcW w:w="1229" w:type="dxa"/>
            <w:shd w:val="clear" w:color="auto" w:fill="auto"/>
          </w:tcPr>
          <w:p w:rsidR="00371955" w:rsidRDefault="00894AF7">
            <w:pPr>
              <w:jc w:val="center"/>
              <w:rPr>
                <w:rFonts w:eastAsia="Times New Roman"/>
              </w:rPr>
            </w:pPr>
            <w:r>
              <w:rPr>
                <w:rFonts w:eastAsia="Times New Roman"/>
                <w:lang w:eastAsia="ar-SA"/>
              </w:rPr>
              <w:t>200 кв.м</w:t>
            </w:r>
          </w:p>
        </w:tc>
        <w:tc>
          <w:tcPr>
            <w:tcW w:w="7439" w:type="dxa"/>
            <w:gridSpan w:val="5"/>
            <w:shd w:val="clear" w:color="auto" w:fill="auto"/>
          </w:tcPr>
          <w:p w:rsidR="00371955" w:rsidRDefault="00894AF7">
            <w:pPr>
              <w:jc w:val="center"/>
              <w:rPr>
                <w:rFonts w:eastAsia="Times New Roman"/>
                <w:bCs/>
                <w:lang w:eastAsia="en-US"/>
              </w:rPr>
            </w:pPr>
            <w:r>
              <w:rPr>
                <w:rFonts w:eastAsia="Times New Roman"/>
                <w:bCs/>
                <w:lang w:eastAsia="ar-SA"/>
              </w:rPr>
              <w:t>не подлежат установлению</w:t>
            </w:r>
          </w:p>
        </w:tc>
        <w:tc>
          <w:tcPr>
            <w:tcW w:w="1113" w:type="dxa"/>
            <w:shd w:val="clear" w:color="auto" w:fill="auto"/>
          </w:tcPr>
          <w:p w:rsidR="00371955" w:rsidRDefault="00894AF7">
            <w:pPr>
              <w:jc w:val="center"/>
              <w:rPr>
                <w:rFonts w:eastAsia="Times New Roman"/>
              </w:rPr>
            </w:pPr>
            <w:r>
              <w:rPr>
                <w:rFonts w:eastAsia="Times New Roman"/>
              </w:rPr>
              <w:t>50%</w:t>
            </w:r>
          </w:p>
        </w:tc>
        <w:tc>
          <w:tcPr>
            <w:tcW w:w="2175" w:type="dxa"/>
            <w:shd w:val="clear" w:color="auto" w:fill="auto"/>
          </w:tcPr>
          <w:p w:rsidR="00371955" w:rsidRDefault="00894AF7">
            <w:pPr>
              <w:jc w:val="center"/>
              <w:rPr>
                <w:rFonts w:eastAsia="Times New Roman"/>
                <w:bCs/>
                <w:lang w:eastAsia="ar-SA"/>
              </w:rPr>
            </w:pPr>
            <w:r>
              <w:rPr>
                <w:rFonts w:eastAsia="Times New Roman"/>
                <w:bCs/>
                <w:lang w:eastAsia="ar-SA"/>
              </w:rPr>
              <w:t>объектов капитального строительства не предусматривается</w:t>
            </w:r>
          </w:p>
        </w:tc>
      </w:tr>
      <w:tr w:rsidR="00371955">
        <w:tc>
          <w:tcPr>
            <w:tcW w:w="887" w:type="dxa"/>
            <w:shd w:val="clear" w:color="auto" w:fill="auto"/>
          </w:tcPr>
          <w:p w:rsidR="00371955" w:rsidRDefault="00894AF7">
            <w:pPr>
              <w:widowControl/>
              <w:autoSpaceDE/>
              <w:autoSpaceDN/>
              <w:adjustRightInd/>
              <w:jc w:val="center"/>
              <w:rPr>
                <w:rFonts w:eastAsia="Calibri"/>
                <w:lang w:eastAsia="en-US"/>
              </w:rPr>
            </w:pPr>
            <w:r>
              <w:rPr>
                <w:rFonts w:eastAsia="Calibri"/>
                <w:lang w:eastAsia="en-US"/>
              </w:rPr>
              <w:t>5.0</w:t>
            </w:r>
          </w:p>
        </w:tc>
        <w:tc>
          <w:tcPr>
            <w:tcW w:w="1916" w:type="dxa"/>
            <w:shd w:val="clear" w:color="auto" w:fill="auto"/>
          </w:tcPr>
          <w:p w:rsidR="00371955" w:rsidRDefault="00894AF7">
            <w:pPr>
              <w:widowControl/>
              <w:autoSpaceDE/>
              <w:autoSpaceDN/>
              <w:adjustRightInd/>
              <w:jc w:val="center"/>
              <w:rPr>
                <w:rFonts w:eastAsia="Calibri"/>
                <w:bCs/>
                <w:lang w:eastAsia="en-US"/>
              </w:rPr>
            </w:pPr>
            <w:r>
              <w:rPr>
                <w:rFonts w:eastAsia="Calibri"/>
                <w:lang w:eastAsia="en-US"/>
              </w:rPr>
              <w:t xml:space="preserve">Отдых </w:t>
            </w:r>
            <w:r>
              <w:rPr>
                <w:rFonts w:eastAsia="Calibri"/>
                <w:lang w:eastAsia="en-US"/>
              </w:rPr>
              <w:lastRenderedPageBreak/>
              <w:t>(рекреация)</w:t>
            </w:r>
          </w:p>
        </w:tc>
        <w:tc>
          <w:tcPr>
            <w:tcW w:w="1229" w:type="dxa"/>
            <w:shd w:val="clear" w:color="auto" w:fill="auto"/>
          </w:tcPr>
          <w:p w:rsidR="00371955" w:rsidRDefault="00894AF7">
            <w:pPr>
              <w:jc w:val="center"/>
              <w:rPr>
                <w:rFonts w:eastAsia="Times New Roman"/>
              </w:rPr>
            </w:pPr>
            <w:r>
              <w:rPr>
                <w:rFonts w:eastAsia="Times New Roman"/>
              </w:rPr>
              <w:lastRenderedPageBreak/>
              <w:t>100 кв.м</w:t>
            </w:r>
          </w:p>
        </w:tc>
        <w:tc>
          <w:tcPr>
            <w:tcW w:w="7439" w:type="dxa"/>
            <w:gridSpan w:val="5"/>
            <w:shd w:val="clear" w:color="auto" w:fill="auto"/>
          </w:tcPr>
          <w:p w:rsidR="00371955" w:rsidRDefault="00894AF7">
            <w:pPr>
              <w:jc w:val="center"/>
              <w:rPr>
                <w:rFonts w:eastAsia="Times New Roman"/>
              </w:rPr>
            </w:pPr>
            <w:r>
              <w:rPr>
                <w:rFonts w:eastAsia="Times New Roman"/>
                <w:lang w:eastAsia="ar-SA"/>
              </w:rPr>
              <w:t>не подлежат установлению</w:t>
            </w:r>
          </w:p>
          <w:p w:rsidR="00371955" w:rsidRDefault="00371955">
            <w:pPr>
              <w:jc w:val="center"/>
              <w:rPr>
                <w:rFonts w:eastAsia="Times New Roman"/>
              </w:rPr>
            </w:pPr>
          </w:p>
        </w:tc>
        <w:tc>
          <w:tcPr>
            <w:tcW w:w="1113" w:type="dxa"/>
            <w:shd w:val="clear" w:color="auto" w:fill="auto"/>
          </w:tcPr>
          <w:p w:rsidR="00371955" w:rsidRDefault="00894AF7">
            <w:pPr>
              <w:jc w:val="center"/>
              <w:rPr>
                <w:rFonts w:eastAsia="Times New Roman"/>
              </w:rPr>
            </w:pPr>
            <w:r>
              <w:rPr>
                <w:rFonts w:eastAsia="Times New Roman"/>
              </w:rPr>
              <w:lastRenderedPageBreak/>
              <w:t>90%</w:t>
            </w:r>
          </w:p>
        </w:tc>
        <w:tc>
          <w:tcPr>
            <w:tcW w:w="2175" w:type="dxa"/>
            <w:shd w:val="clear" w:color="auto" w:fill="auto"/>
          </w:tcPr>
          <w:p w:rsidR="00371955" w:rsidRDefault="00894AF7">
            <w:pPr>
              <w:jc w:val="center"/>
              <w:rPr>
                <w:rFonts w:eastAsia="Times New Roman"/>
              </w:rPr>
            </w:pPr>
            <w:r>
              <w:rPr>
                <w:rFonts w:eastAsia="Times New Roman"/>
              </w:rPr>
              <w:t xml:space="preserve">объектов </w:t>
            </w:r>
            <w:r>
              <w:rPr>
                <w:rFonts w:eastAsia="Times New Roman"/>
              </w:rPr>
              <w:lastRenderedPageBreak/>
              <w:t>капитального строительства не предусматривается</w:t>
            </w:r>
          </w:p>
        </w:tc>
      </w:tr>
      <w:tr w:rsidR="00371955">
        <w:tc>
          <w:tcPr>
            <w:tcW w:w="887" w:type="dxa"/>
            <w:shd w:val="clear" w:color="auto" w:fill="auto"/>
          </w:tcPr>
          <w:p w:rsidR="00371955" w:rsidRDefault="00894AF7">
            <w:pPr>
              <w:widowControl/>
              <w:autoSpaceDE/>
              <w:autoSpaceDN/>
              <w:adjustRightInd/>
              <w:jc w:val="center"/>
              <w:textAlignment w:val="baseline"/>
              <w:rPr>
                <w:rFonts w:eastAsia="Calibri"/>
                <w:bCs/>
                <w:lang w:eastAsia="en-US"/>
              </w:rPr>
            </w:pPr>
            <w:r>
              <w:rPr>
                <w:rFonts w:eastAsia="Calibri"/>
                <w:bCs/>
                <w:lang w:eastAsia="en-US"/>
              </w:rPr>
              <w:lastRenderedPageBreak/>
              <w:t>5.1.3</w:t>
            </w:r>
          </w:p>
        </w:tc>
        <w:tc>
          <w:tcPr>
            <w:tcW w:w="1916" w:type="dxa"/>
            <w:shd w:val="clear" w:color="auto" w:fill="auto"/>
          </w:tcPr>
          <w:p w:rsidR="00371955" w:rsidRDefault="00894AF7">
            <w:pPr>
              <w:widowControl/>
              <w:autoSpaceDE/>
              <w:autoSpaceDN/>
              <w:adjustRightInd/>
              <w:jc w:val="center"/>
              <w:textAlignment w:val="baseline"/>
              <w:rPr>
                <w:rFonts w:eastAsia="Times New Roman"/>
              </w:rPr>
            </w:pPr>
            <w:r>
              <w:rPr>
                <w:rFonts w:eastAsia="Calibri"/>
                <w:bCs/>
                <w:lang w:eastAsia="en-US"/>
              </w:rPr>
              <w:t>Площадки для занятий спортом</w:t>
            </w:r>
          </w:p>
        </w:tc>
        <w:tc>
          <w:tcPr>
            <w:tcW w:w="1229" w:type="dxa"/>
            <w:shd w:val="clear" w:color="auto" w:fill="auto"/>
          </w:tcPr>
          <w:p w:rsidR="00371955" w:rsidRDefault="00894AF7">
            <w:pPr>
              <w:jc w:val="center"/>
              <w:rPr>
                <w:rFonts w:eastAsia="Times New Roman"/>
              </w:rPr>
            </w:pPr>
            <w:r>
              <w:rPr>
                <w:rFonts w:eastAsia="Times New Roman"/>
              </w:rPr>
              <w:t>100 кв.м</w:t>
            </w:r>
          </w:p>
        </w:tc>
        <w:tc>
          <w:tcPr>
            <w:tcW w:w="8552" w:type="dxa"/>
            <w:gridSpan w:val="6"/>
            <w:shd w:val="clear" w:color="auto" w:fill="auto"/>
          </w:tcPr>
          <w:p w:rsidR="00371955" w:rsidRDefault="00894AF7">
            <w:pPr>
              <w:jc w:val="center"/>
              <w:rPr>
                <w:rFonts w:eastAsia="Times New Roman"/>
              </w:rPr>
            </w:pPr>
            <w:r>
              <w:rPr>
                <w:rFonts w:eastAsia="Times New Roman"/>
                <w:lang w:eastAsia="ar-SA"/>
              </w:rPr>
              <w:t>не подлежат установлению</w:t>
            </w:r>
          </w:p>
        </w:tc>
        <w:tc>
          <w:tcPr>
            <w:tcW w:w="2175" w:type="dxa"/>
            <w:shd w:val="clear" w:color="auto" w:fill="auto"/>
          </w:tcPr>
          <w:p w:rsidR="00371955" w:rsidRDefault="00894AF7">
            <w:pPr>
              <w:jc w:val="center"/>
              <w:rPr>
                <w:rFonts w:eastAsia="Times New Roman"/>
              </w:rPr>
            </w:pPr>
            <w:r>
              <w:rPr>
                <w:rFonts w:eastAsia="Times New Roman"/>
              </w:rPr>
              <w:t>объектов капитального строительства не предусматривается</w:t>
            </w:r>
          </w:p>
        </w:tc>
      </w:tr>
      <w:tr w:rsidR="00371955">
        <w:tc>
          <w:tcPr>
            <w:tcW w:w="887" w:type="dxa"/>
            <w:shd w:val="clear" w:color="auto" w:fill="auto"/>
          </w:tcPr>
          <w:p w:rsidR="00371955" w:rsidRDefault="00894AF7">
            <w:pPr>
              <w:tabs>
                <w:tab w:val="left" w:pos="440"/>
                <w:tab w:val="left" w:pos="660"/>
              </w:tabs>
              <w:kinsoku w:val="0"/>
              <w:overflowPunct w:val="0"/>
              <w:jc w:val="center"/>
              <w:rPr>
                <w:rFonts w:eastAsia="Times New Roman"/>
              </w:rPr>
            </w:pPr>
            <w:r>
              <w:rPr>
                <w:rFonts w:eastAsia="Calibri"/>
                <w:bCs/>
                <w:lang w:eastAsia="en-US"/>
              </w:rPr>
              <w:t>5.1.4</w:t>
            </w:r>
          </w:p>
        </w:tc>
        <w:tc>
          <w:tcPr>
            <w:tcW w:w="1916" w:type="dxa"/>
            <w:shd w:val="clear" w:color="auto" w:fill="auto"/>
          </w:tcPr>
          <w:p w:rsidR="00371955" w:rsidRDefault="00894AF7">
            <w:pPr>
              <w:widowControl/>
              <w:autoSpaceDE/>
              <w:autoSpaceDN/>
              <w:adjustRightInd/>
              <w:jc w:val="center"/>
              <w:textAlignment w:val="baseline"/>
              <w:rPr>
                <w:rFonts w:eastAsia="Calibri"/>
                <w:bCs/>
                <w:lang w:eastAsia="en-US"/>
              </w:rPr>
            </w:pPr>
            <w:r>
              <w:rPr>
                <w:rFonts w:eastAsia="Calibri"/>
                <w:bCs/>
                <w:lang w:eastAsia="en-US"/>
              </w:rPr>
              <w:t>Оборудованные площадки для занятий спортом</w:t>
            </w:r>
          </w:p>
        </w:tc>
        <w:tc>
          <w:tcPr>
            <w:tcW w:w="1229" w:type="dxa"/>
            <w:shd w:val="clear" w:color="auto" w:fill="auto"/>
          </w:tcPr>
          <w:p w:rsidR="00371955" w:rsidRDefault="00894AF7">
            <w:pPr>
              <w:jc w:val="center"/>
              <w:rPr>
                <w:rFonts w:eastAsia="Times New Roman"/>
              </w:rPr>
            </w:pPr>
            <w:r>
              <w:rPr>
                <w:rFonts w:eastAsia="Times New Roman"/>
              </w:rPr>
              <w:t>100 кв.м</w:t>
            </w:r>
          </w:p>
        </w:tc>
        <w:tc>
          <w:tcPr>
            <w:tcW w:w="8552" w:type="dxa"/>
            <w:gridSpan w:val="6"/>
            <w:shd w:val="clear" w:color="auto" w:fill="auto"/>
          </w:tcPr>
          <w:p w:rsidR="00371955" w:rsidRDefault="00894AF7">
            <w:pPr>
              <w:jc w:val="center"/>
              <w:rPr>
                <w:rFonts w:eastAsia="Times New Roman"/>
              </w:rPr>
            </w:pPr>
            <w:r>
              <w:rPr>
                <w:rFonts w:eastAsia="Times New Roman"/>
                <w:lang w:eastAsia="ar-SA"/>
              </w:rPr>
              <w:t>не подлежат установлению</w:t>
            </w:r>
          </w:p>
        </w:tc>
        <w:tc>
          <w:tcPr>
            <w:tcW w:w="2175" w:type="dxa"/>
            <w:shd w:val="clear" w:color="auto" w:fill="auto"/>
          </w:tcPr>
          <w:p w:rsidR="00371955" w:rsidRDefault="00894AF7">
            <w:pPr>
              <w:jc w:val="center"/>
              <w:rPr>
                <w:rFonts w:eastAsia="Times New Roman"/>
              </w:rPr>
            </w:pPr>
            <w:r>
              <w:rPr>
                <w:rFonts w:eastAsia="Times New Roman"/>
              </w:rPr>
              <w:t>объектов капитального строительства не предусматривается</w:t>
            </w:r>
          </w:p>
        </w:tc>
      </w:tr>
      <w:tr w:rsidR="00371955">
        <w:tc>
          <w:tcPr>
            <w:tcW w:w="887" w:type="dxa"/>
            <w:shd w:val="clear" w:color="auto" w:fill="auto"/>
          </w:tcPr>
          <w:p w:rsidR="00371955" w:rsidRDefault="00894AF7">
            <w:pPr>
              <w:tabs>
                <w:tab w:val="left" w:pos="440"/>
                <w:tab w:val="left" w:pos="660"/>
              </w:tabs>
              <w:kinsoku w:val="0"/>
              <w:overflowPunct w:val="0"/>
              <w:jc w:val="center"/>
              <w:rPr>
                <w:rFonts w:eastAsia="Calibri"/>
                <w:bCs/>
                <w:lang w:eastAsia="en-US"/>
              </w:rPr>
            </w:pPr>
            <w:r>
              <w:rPr>
                <w:rFonts w:eastAsia="Times New Roman"/>
              </w:rPr>
              <w:t>11.1</w:t>
            </w:r>
          </w:p>
        </w:tc>
        <w:tc>
          <w:tcPr>
            <w:tcW w:w="1916" w:type="dxa"/>
            <w:shd w:val="clear" w:color="auto" w:fill="auto"/>
          </w:tcPr>
          <w:p w:rsidR="00371955" w:rsidRDefault="00894AF7">
            <w:pPr>
              <w:widowControl/>
              <w:autoSpaceDE/>
              <w:autoSpaceDN/>
              <w:adjustRightInd/>
              <w:jc w:val="center"/>
              <w:textAlignment w:val="baseline"/>
              <w:rPr>
                <w:rFonts w:eastAsia="Calibri"/>
                <w:bCs/>
                <w:lang w:eastAsia="en-US"/>
              </w:rPr>
            </w:pPr>
            <w:r>
              <w:rPr>
                <w:rFonts w:eastAsia="Times New Roman"/>
              </w:rPr>
              <w:t>Общее пользование водными объектами</w:t>
            </w:r>
          </w:p>
        </w:tc>
        <w:tc>
          <w:tcPr>
            <w:tcW w:w="9781" w:type="dxa"/>
            <w:gridSpan w:val="7"/>
            <w:shd w:val="clear" w:color="auto" w:fill="auto"/>
          </w:tcPr>
          <w:p w:rsidR="00371955" w:rsidRDefault="00894AF7">
            <w:pPr>
              <w:jc w:val="center"/>
              <w:rPr>
                <w:rFonts w:eastAsia="Times New Roman"/>
              </w:rPr>
            </w:pPr>
            <w:r>
              <w:rPr>
                <w:rFonts w:eastAsia="Times New Roman"/>
                <w:lang w:eastAsia="ar-SA"/>
              </w:rPr>
              <w:t>не подлежат установлению</w:t>
            </w:r>
          </w:p>
        </w:tc>
        <w:tc>
          <w:tcPr>
            <w:tcW w:w="2175" w:type="dxa"/>
            <w:shd w:val="clear" w:color="auto" w:fill="auto"/>
          </w:tcPr>
          <w:p w:rsidR="00371955" w:rsidRDefault="00894AF7">
            <w:pPr>
              <w:jc w:val="center"/>
              <w:rPr>
                <w:rFonts w:eastAsia="Times New Roman"/>
              </w:rPr>
            </w:pPr>
            <w:r>
              <w:rPr>
                <w:rFonts w:eastAsia="Times New Roman"/>
              </w:rPr>
              <w:t>объектов капитального строительства не предусматривается</w:t>
            </w:r>
          </w:p>
        </w:tc>
      </w:tr>
      <w:tr w:rsidR="00371955">
        <w:tc>
          <w:tcPr>
            <w:tcW w:w="887" w:type="dxa"/>
            <w:shd w:val="clear" w:color="auto" w:fill="auto"/>
          </w:tcPr>
          <w:p w:rsidR="00371955" w:rsidRDefault="00894AF7">
            <w:pPr>
              <w:widowControl/>
              <w:autoSpaceDE/>
              <w:autoSpaceDN/>
              <w:adjustRightInd/>
              <w:jc w:val="center"/>
              <w:textAlignment w:val="baseline"/>
              <w:rPr>
                <w:rFonts w:eastAsia="Calibri"/>
                <w:bCs/>
                <w:lang w:eastAsia="en-US"/>
              </w:rPr>
            </w:pPr>
            <w:r>
              <w:rPr>
                <w:rFonts w:eastAsia="Calibri"/>
                <w:bCs/>
                <w:lang w:eastAsia="en-US"/>
              </w:rPr>
              <w:t>9.3</w:t>
            </w:r>
          </w:p>
        </w:tc>
        <w:tc>
          <w:tcPr>
            <w:tcW w:w="1916" w:type="dxa"/>
            <w:shd w:val="clear" w:color="auto" w:fill="auto"/>
          </w:tcPr>
          <w:p w:rsidR="00371955" w:rsidRDefault="00894AF7">
            <w:pPr>
              <w:widowControl/>
              <w:autoSpaceDE/>
              <w:autoSpaceDN/>
              <w:adjustRightInd/>
              <w:jc w:val="center"/>
              <w:textAlignment w:val="baseline"/>
              <w:rPr>
                <w:rFonts w:eastAsia="Calibri"/>
                <w:bCs/>
                <w:lang w:eastAsia="en-US"/>
              </w:rPr>
            </w:pPr>
            <w:r>
              <w:rPr>
                <w:rFonts w:eastAsia="Calibri"/>
                <w:bCs/>
                <w:lang w:eastAsia="en-US"/>
              </w:rPr>
              <w:t>Историко-культурная деятельность</w:t>
            </w:r>
          </w:p>
        </w:tc>
        <w:tc>
          <w:tcPr>
            <w:tcW w:w="9781" w:type="dxa"/>
            <w:gridSpan w:val="7"/>
            <w:shd w:val="clear" w:color="auto" w:fill="auto"/>
          </w:tcPr>
          <w:p w:rsidR="00371955" w:rsidRDefault="00894AF7">
            <w:pPr>
              <w:jc w:val="center"/>
              <w:rPr>
                <w:rFonts w:eastAsia="Times New Roman"/>
              </w:rPr>
            </w:pPr>
            <w:r>
              <w:rPr>
                <w:rFonts w:eastAsia="Times New Roman"/>
                <w:lang w:eastAsia="ar-SA"/>
              </w:rPr>
              <w:t>не подлежат установлению</w:t>
            </w:r>
          </w:p>
        </w:tc>
        <w:tc>
          <w:tcPr>
            <w:tcW w:w="2175" w:type="dxa"/>
            <w:shd w:val="clear" w:color="auto" w:fill="auto"/>
          </w:tcPr>
          <w:p w:rsidR="00371955" w:rsidRDefault="00371955">
            <w:pPr>
              <w:jc w:val="center"/>
              <w:rPr>
                <w:rFonts w:eastAsia="Times New Roman"/>
              </w:rPr>
            </w:pPr>
          </w:p>
        </w:tc>
      </w:tr>
      <w:tr w:rsidR="00371955">
        <w:tc>
          <w:tcPr>
            <w:tcW w:w="887" w:type="dxa"/>
            <w:shd w:val="clear" w:color="auto" w:fill="auto"/>
          </w:tcPr>
          <w:p w:rsidR="00371955" w:rsidRDefault="00894AF7">
            <w:pPr>
              <w:widowControl/>
              <w:autoSpaceDE/>
              <w:autoSpaceDN/>
              <w:adjustRightInd/>
              <w:jc w:val="center"/>
              <w:textAlignment w:val="baseline"/>
              <w:rPr>
                <w:rFonts w:eastAsia="Times New Roman"/>
              </w:rPr>
            </w:pPr>
            <w:r>
              <w:rPr>
                <w:rFonts w:eastAsia="Times New Roman"/>
                <w:lang w:eastAsia="en-US"/>
              </w:rPr>
              <w:t>3.1.1</w:t>
            </w:r>
          </w:p>
        </w:tc>
        <w:tc>
          <w:tcPr>
            <w:tcW w:w="1916" w:type="dxa"/>
            <w:shd w:val="clear" w:color="auto" w:fill="auto"/>
          </w:tcPr>
          <w:p w:rsidR="00371955" w:rsidRDefault="00894AF7">
            <w:pPr>
              <w:widowControl/>
              <w:autoSpaceDE/>
              <w:autoSpaceDN/>
              <w:adjustRightInd/>
              <w:jc w:val="center"/>
              <w:textAlignment w:val="baseline"/>
              <w:rPr>
                <w:rFonts w:eastAsia="Times New Roman"/>
                <w:lang w:eastAsia="en-US"/>
              </w:rPr>
            </w:pPr>
            <w:r>
              <w:rPr>
                <w:rFonts w:eastAsia="Times New Roman"/>
                <w:lang w:eastAsia="en-US"/>
              </w:rPr>
              <w:t>Предоставление коммунальных услуг</w:t>
            </w:r>
          </w:p>
        </w:tc>
        <w:tc>
          <w:tcPr>
            <w:tcW w:w="9781" w:type="dxa"/>
            <w:gridSpan w:val="7"/>
            <w:shd w:val="clear" w:color="auto" w:fill="auto"/>
          </w:tcPr>
          <w:p w:rsidR="00371955" w:rsidRDefault="00894AF7">
            <w:pPr>
              <w:widowControl/>
              <w:autoSpaceDE/>
              <w:autoSpaceDN/>
              <w:adjustRightInd/>
              <w:jc w:val="center"/>
              <w:textAlignment w:val="baseline"/>
              <w:rPr>
                <w:rFonts w:eastAsia="Times New Roman"/>
              </w:rPr>
            </w:pPr>
            <w:r>
              <w:rPr>
                <w:rFonts w:eastAsia="Times New Roman"/>
                <w:lang w:eastAsia="ar-SA"/>
              </w:rPr>
              <w:t>не подлежат установлению</w:t>
            </w:r>
          </w:p>
        </w:tc>
        <w:tc>
          <w:tcPr>
            <w:tcW w:w="2175" w:type="dxa"/>
            <w:shd w:val="clear" w:color="auto" w:fill="auto"/>
          </w:tcPr>
          <w:p w:rsidR="00371955" w:rsidRDefault="00371955">
            <w:pPr>
              <w:widowControl/>
              <w:autoSpaceDE/>
              <w:autoSpaceDN/>
              <w:adjustRightInd/>
              <w:jc w:val="center"/>
              <w:textAlignment w:val="baseline"/>
              <w:rPr>
                <w:rFonts w:eastAsia="Times New Roman"/>
              </w:rPr>
            </w:pPr>
          </w:p>
        </w:tc>
      </w:tr>
      <w:tr w:rsidR="00371955">
        <w:tc>
          <w:tcPr>
            <w:tcW w:w="887" w:type="dxa"/>
            <w:shd w:val="clear" w:color="auto" w:fill="auto"/>
          </w:tcPr>
          <w:p w:rsidR="00371955" w:rsidRDefault="00894AF7">
            <w:pPr>
              <w:widowControl/>
              <w:autoSpaceDE/>
              <w:autoSpaceDN/>
              <w:adjustRightInd/>
              <w:jc w:val="center"/>
              <w:textAlignment w:val="baseline"/>
              <w:rPr>
                <w:rFonts w:eastAsia="Times New Roman"/>
                <w:lang w:eastAsia="en-US"/>
              </w:rPr>
            </w:pPr>
            <w:r>
              <w:rPr>
                <w:rFonts w:eastAsia="Times New Roman"/>
                <w:lang w:eastAsia="en-US"/>
              </w:rPr>
              <w:t>3.7.1</w:t>
            </w:r>
          </w:p>
        </w:tc>
        <w:tc>
          <w:tcPr>
            <w:tcW w:w="1916" w:type="dxa"/>
            <w:shd w:val="clear" w:color="auto" w:fill="auto"/>
          </w:tcPr>
          <w:p w:rsidR="00371955" w:rsidRDefault="00894AF7">
            <w:pPr>
              <w:widowControl/>
              <w:autoSpaceDE/>
              <w:autoSpaceDN/>
              <w:adjustRightInd/>
              <w:jc w:val="center"/>
              <w:textAlignment w:val="baseline"/>
              <w:rPr>
                <w:rFonts w:eastAsia="Times New Roman"/>
                <w:lang w:eastAsia="en-US"/>
              </w:rPr>
            </w:pPr>
            <w:r>
              <w:rPr>
                <w:rFonts w:eastAsia="Times New Roman"/>
                <w:lang w:eastAsia="en-US"/>
              </w:rPr>
              <w:t>Осуществление религиозных обрядов</w:t>
            </w:r>
          </w:p>
        </w:tc>
        <w:tc>
          <w:tcPr>
            <w:tcW w:w="2271" w:type="dxa"/>
            <w:gridSpan w:val="2"/>
            <w:shd w:val="clear" w:color="auto" w:fill="auto"/>
          </w:tcPr>
          <w:p w:rsidR="00371955" w:rsidRDefault="00894AF7">
            <w:pPr>
              <w:widowControl/>
              <w:autoSpaceDE/>
              <w:autoSpaceDN/>
              <w:adjustRightInd/>
              <w:jc w:val="center"/>
              <w:textAlignment w:val="baseline"/>
              <w:rPr>
                <w:rFonts w:eastAsia="Times New Roman"/>
                <w:lang w:eastAsia="en-US"/>
              </w:rPr>
            </w:pPr>
            <w:r>
              <w:rPr>
                <w:rFonts w:eastAsia="Times New Roman"/>
                <w:lang w:eastAsia="ar-SA"/>
              </w:rPr>
              <w:t>не подлежат установлению</w:t>
            </w:r>
          </w:p>
        </w:tc>
        <w:tc>
          <w:tcPr>
            <w:tcW w:w="1313" w:type="dxa"/>
            <w:shd w:val="clear" w:color="auto" w:fill="auto"/>
          </w:tcPr>
          <w:p w:rsidR="00371955" w:rsidRDefault="00894AF7">
            <w:pPr>
              <w:widowControl/>
              <w:autoSpaceDE/>
              <w:autoSpaceDN/>
              <w:adjustRightInd/>
              <w:jc w:val="center"/>
              <w:textAlignment w:val="baseline"/>
              <w:rPr>
                <w:rFonts w:eastAsia="Times New Roman"/>
                <w:lang w:eastAsia="en-US"/>
              </w:rPr>
            </w:pPr>
            <w:r>
              <w:rPr>
                <w:rFonts w:eastAsia="Times New Roman"/>
                <w:lang w:eastAsia="en-US"/>
              </w:rPr>
              <w:t>30 м</w:t>
            </w:r>
          </w:p>
        </w:tc>
        <w:tc>
          <w:tcPr>
            <w:tcW w:w="1625" w:type="dxa"/>
            <w:shd w:val="clear" w:color="auto" w:fill="auto"/>
          </w:tcPr>
          <w:p w:rsidR="00371955" w:rsidRDefault="00894AF7">
            <w:pPr>
              <w:widowControl/>
              <w:autoSpaceDE/>
              <w:autoSpaceDN/>
              <w:adjustRightInd/>
              <w:jc w:val="center"/>
              <w:textAlignment w:val="baseline"/>
              <w:rPr>
                <w:rFonts w:eastAsia="Times New Roman"/>
                <w:lang w:eastAsia="en-US"/>
              </w:rPr>
            </w:pPr>
            <w:r>
              <w:rPr>
                <w:rFonts w:eastAsia="Times New Roman"/>
                <w:lang w:eastAsia="en-US"/>
              </w:rPr>
              <w:t>в сохраняемой застройке и реконструкции - в соответствии со сложившейся линией застройки; при новом строительстве - 5 м</w:t>
            </w:r>
          </w:p>
        </w:tc>
        <w:tc>
          <w:tcPr>
            <w:tcW w:w="1800" w:type="dxa"/>
            <w:shd w:val="clear" w:color="auto" w:fill="auto"/>
          </w:tcPr>
          <w:p w:rsidR="00371955" w:rsidRDefault="00894AF7">
            <w:pPr>
              <w:widowControl/>
              <w:autoSpaceDE/>
              <w:autoSpaceDN/>
              <w:adjustRightInd/>
              <w:jc w:val="center"/>
              <w:textAlignment w:val="baseline"/>
              <w:rPr>
                <w:rFonts w:eastAsia="Times New Roman"/>
                <w:lang w:eastAsia="en-US"/>
              </w:rPr>
            </w:pPr>
            <w:r>
              <w:rPr>
                <w:rFonts w:eastAsia="Times New Roman"/>
                <w:lang w:eastAsia="en-US"/>
              </w:rPr>
              <w:t>до основного строения – 1 м</w:t>
            </w:r>
          </w:p>
        </w:tc>
        <w:tc>
          <w:tcPr>
            <w:tcW w:w="1659" w:type="dxa"/>
            <w:shd w:val="clear" w:color="auto" w:fill="auto"/>
          </w:tcPr>
          <w:p w:rsidR="00371955" w:rsidRDefault="00894AF7">
            <w:pPr>
              <w:widowControl/>
              <w:autoSpaceDE/>
              <w:autoSpaceDN/>
              <w:adjustRightInd/>
              <w:jc w:val="center"/>
              <w:textAlignment w:val="baseline"/>
              <w:rPr>
                <w:rFonts w:eastAsia="Times New Roman"/>
                <w:lang w:eastAsia="en-US"/>
              </w:rPr>
            </w:pPr>
            <w:r>
              <w:rPr>
                <w:rFonts w:eastAsia="Times New Roman"/>
                <w:lang w:eastAsia="en-US"/>
              </w:rPr>
              <w:t>70%</w:t>
            </w:r>
          </w:p>
        </w:tc>
        <w:tc>
          <w:tcPr>
            <w:tcW w:w="1113" w:type="dxa"/>
            <w:shd w:val="clear" w:color="auto" w:fill="auto"/>
          </w:tcPr>
          <w:p w:rsidR="00371955" w:rsidRDefault="00894AF7">
            <w:pPr>
              <w:widowControl/>
              <w:autoSpaceDE/>
              <w:autoSpaceDN/>
              <w:adjustRightInd/>
              <w:jc w:val="center"/>
              <w:textAlignment w:val="baseline"/>
              <w:rPr>
                <w:rFonts w:eastAsia="Times New Roman"/>
                <w:lang w:eastAsia="en-US"/>
              </w:rPr>
            </w:pPr>
            <w:r>
              <w:rPr>
                <w:rFonts w:eastAsia="Times New Roman"/>
                <w:lang w:eastAsia="en-US"/>
              </w:rPr>
              <w:t>20%</w:t>
            </w:r>
          </w:p>
        </w:tc>
        <w:tc>
          <w:tcPr>
            <w:tcW w:w="2175" w:type="dxa"/>
            <w:shd w:val="clear" w:color="auto" w:fill="auto"/>
          </w:tcPr>
          <w:p w:rsidR="00371955" w:rsidRDefault="00371955">
            <w:pPr>
              <w:widowControl/>
              <w:autoSpaceDE/>
              <w:autoSpaceDN/>
              <w:adjustRightInd/>
              <w:jc w:val="center"/>
              <w:textAlignment w:val="baseline"/>
              <w:rPr>
                <w:rFonts w:eastAsia="Times New Roman"/>
                <w:lang w:eastAsia="en-US"/>
              </w:rPr>
            </w:pPr>
          </w:p>
        </w:tc>
      </w:tr>
      <w:tr w:rsidR="00371955">
        <w:tc>
          <w:tcPr>
            <w:tcW w:w="887" w:type="dxa"/>
            <w:shd w:val="clear" w:color="auto" w:fill="auto"/>
          </w:tcPr>
          <w:p w:rsidR="00371955" w:rsidRDefault="00894AF7">
            <w:pPr>
              <w:widowControl/>
              <w:autoSpaceDE/>
              <w:autoSpaceDN/>
              <w:adjustRightInd/>
              <w:jc w:val="center"/>
              <w:textAlignment w:val="baseline"/>
              <w:rPr>
                <w:rFonts w:eastAsia="Times New Roman"/>
                <w:lang w:eastAsia="en-US"/>
              </w:rPr>
            </w:pPr>
            <w:r>
              <w:rPr>
                <w:rFonts w:eastAsia="Times New Roman"/>
                <w:lang w:eastAsia="en-US"/>
              </w:rPr>
              <w:t>4.6</w:t>
            </w:r>
          </w:p>
        </w:tc>
        <w:tc>
          <w:tcPr>
            <w:tcW w:w="1916" w:type="dxa"/>
            <w:shd w:val="clear" w:color="auto" w:fill="auto"/>
          </w:tcPr>
          <w:p w:rsidR="00371955" w:rsidRDefault="00894AF7">
            <w:pPr>
              <w:widowControl/>
              <w:autoSpaceDE/>
              <w:autoSpaceDN/>
              <w:adjustRightInd/>
              <w:jc w:val="center"/>
              <w:textAlignment w:val="baseline"/>
              <w:rPr>
                <w:rFonts w:eastAsia="Times New Roman"/>
                <w:lang w:eastAsia="en-US"/>
              </w:rPr>
            </w:pPr>
            <w:r>
              <w:rPr>
                <w:rFonts w:eastAsia="Times New Roman"/>
                <w:lang w:eastAsia="en-US"/>
              </w:rPr>
              <w:t>Общественное питание</w:t>
            </w:r>
          </w:p>
        </w:tc>
        <w:tc>
          <w:tcPr>
            <w:tcW w:w="1229" w:type="dxa"/>
            <w:shd w:val="clear" w:color="auto" w:fill="auto"/>
          </w:tcPr>
          <w:p w:rsidR="00371955" w:rsidRDefault="00894AF7">
            <w:pPr>
              <w:widowControl/>
              <w:autoSpaceDE/>
              <w:autoSpaceDN/>
              <w:adjustRightInd/>
              <w:jc w:val="center"/>
              <w:textAlignment w:val="baseline"/>
              <w:rPr>
                <w:rFonts w:eastAsia="Times New Roman"/>
              </w:rPr>
            </w:pPr>
            <w:r>
              <w:rPr>
                <w:rFonts w:eastAsia="Times New Roman"/>
              </w:rPr>
              <w:t>200 кв.м</w:t>
            </w:r>
          </w:p>
        </w:tc>
        <w:tc>
          <w:tcPr>
            <w:tcW w:w="1042" w:type="dxa"/>
            <w:shd w:val="clear" w:color="auto" w:fill="auto"/>
          </w:tcPr>
          <w:p w:rsidR="00371955" w:rsidRDefault="00894AF7">
            <w:pPr>
              <w:widowControl/>
              <w:autoSpaceDE/>
              <w:autoSpaceDN/>
              <w:adjustRightInd/>
              <w:jc w:val="center"/>
              <w:textAlignment w:val="baseline"/>
              <w:rPr>
                <w:rFonts w:eastAsia="Times New Roman"/>
              </w:rPr>
            </w:pPr>
            <w:r>
              <w:rPr>
                <w:rFonts w:eastAsia="Times New Roman"/>
                <w:lang w:eastAsia="ar-SA"/>
              </w:rPr>
              <w:t>не подлежат установ</w:t>
            </w:r>
            <w:r>
              <w:rPr>
                <w:rFonts w:eastAsia="Times New Roman"/>
                <w:lang w:eastAsia="ar-SA"/>
              </w:rPr>
              <w:lastRenderedPageBreak/>
              <w:t>лению</w:t>
            </w:r>
          </w:p>
        </w:tc>
        <w:tc>
          <w:tcPr>
            <w:tcW w:w="1313" w:type="dxa"/>
            <w:shd w:val="clear" w:color="auto" w:fill="auto"/>
          </w:tcPr>
          <w:p w:rsidR="00371955" w:rsidRDefault="00894AF7">
            <w:pPr>
              <w:widowControl/>
              <w:autoSpaceDE/>
              <w:autoSpaceDN/>
              <w:adjustRightInd/>
              <w:jc w:val="center"/>
              <w:textAlignment w:val="baseline"/>
              <w:rPr>
                <w:rFonts w:eastAsia="Times New Roman"/>
                <w:lang w:eastAsia="en-US"/>
              </w:rPr>
            </w:pPr>
            <w:r>
              <w:rPr>
                <w:rFonts w:eastAsia="Times New Roman"/>
                <w:lang w:eastAsia="en-US"/>
              </w:rPr>
              <w:lastRenderedPageBreak/>
              <w:t xml:space="preserve">1 надземный этаж, включая </w:t>
            </w:r>
            <w:r>
              <w:rPr>
                <w:rFonts w:eastAsia="Times New Roman"/>
                <w:lang w:eastAsia="en-US"/>
              </w:rPr>
              <w:lastRenderedPageBreak/>
              <w:t>мансардный</w:t>
            </w:r>
          </w:p>
        </w:tc>
        <w:tc>
          <w:tcPr>
            <w:tcW w:w="1625" w:type="dxa"/>
            <w:shd w:val="clear" w:color="auto" w:fill="auto"/>
          </w:tcPr>
          <w:p w:rsidR="00371955" w:rsidRDefault="00894AF7">
            <w:pPr>
              <w:widowControl/>
              <w:autoSpaceDE/>
              <w:autoSpaceDN/>
              <w:adjustRightInd/>
              <w:jc w:val="center"/>
              <w:textAlignment w:val="baseline"/>
              <w:rPr>
                <w:rFonts w:eastAsia="Times New Roman"/>
                <w:lang w:eastAsia="en-US"/>
              </w:rPr>
            </w:pPr>
            <w:r>
              <w:rPr>
                <w:rFonts w:eastAsia="Times New Roman"/>
                <w:lang w:eastAsia="en-US"/>
              </w:rPr>
              <w:lastRenderedPageBreak/>
              <w:t xml:space="preserve">в сохраняемой застройке и реконструкции - в </w:t>
            </w:r>
            <w:r>
              <w:rPr>
                <w:rFonts w:eastAsia="Times New Roman"/>
                <w:lang w:eastAsia="en-US"/>
              </w:rPr>
              <w:lastRenderedPageBreak/>
              <w:t>соответствии со сложившейся линией застройки; при новом строительстве - 5 м</w:t>
            </w:r>
          </w:p>
        </w:tc>
        <w:tc>
          <w:tcPr>
            <w:tcW w:w="1800" w:type="dxa"/>
            <w:shd w:val="clear" w:color="auto" w:fill="auto"/>
          </w:tcPr>
          <w:p w:rsidR="00371955" w:rsidRDefault="00894AF7">
            <w:pPr>
              <w:widowControl/>
              <w:autoSpaceDE/>
              <w:autoSpaceDN/>
              <w:adjustRightInd/>
              <w:jc w:val="center"/>
              <w:textAlignment w:val="baseline"/>
              <w:rPr>
                <w:rFonts w:eastAsia="Times New Roman"/>
              </w:rPr>
            </w:pPr>
            <w:r>
              <w:rPr>
                <w:rFonts w:eastAsia="Times New Roman"/>
                <w:lang w:eastAsia="en-US"/>
              </w:rPr>
              <w:lastRenderedPageBreak/>
              <w:t>до основного строения – 1 м</w:t>
            </w:r>
          </w:p>
        </w:tc>
        <w:tc>
          <w:tcPr>
            <w:tcW w:w="1659" w:type="dxa"/>
            <w:shd w:val="clear" w:color="auto" w:fill="auto"/>
          </w:tcPr>
          <w:p w:rsidR="00371955" w:rsidRDefault="00894AF7">
            <w:pPr>
              <w:widowControl/>
              <w:autoSpaceDE/>
              <w:autoSpaceDN/>
              <w:adjustRightInd/>
              <w:jc w:val="center"/>
              <w:textAlignment w:val="baseline"/>
              <w:rPr>
                <w:rFonts w:eastAsia="Times New Roman"/>
                <w:lang w:eastAsia="en-US"/>
              </w:rPr>
            </w:pPr>
            <w:r>
              <w:rPr>
                <w:rFonts w:eastAsia="Times New Roman"/>
                <w:lang w:eastAsia="en-US"/>
              </w:rPr>
              <w:t>70%</w:t>
            </w:r>
          </w:p>
        </w:tc>
        <w:tc>
          <w:tcPr>
            <w:tcW w:w="1113" w:type="dxa"/>
            <w:shd w:val="clear" w:color="auto" w:fill="auto"/>
          </w:tcPr>
          <w:p w:rsidR="00371955" w:rsidRDefault="00894AF7">
            <w:pPr>
              <w:widowControl/>
              <w:autoSpaceDE/>
              <w:autoSpaceDN/>
              <w:adjustRightInd/>
              <w:jc w:val="center"/>
              <w:textAlignment w:val="baseline"/>
              <w:rPr>
                <w:rFonts w:eastAsia="Times New Roman"/>
                <w:lang w:eastAsia="en-US"/>
              </w:rPr>
            </w:pPr>
            <w:r>
              <w:rPr>
                <w:rFonts w:eastAsia="Times New Roman"/>
                <w:lang w:eastAsia="en-US"/>
              </w:rPr>
              <w:t>20%</w:t>
            </w:r>
          </w:p>
        </w:tc>
        <w:tc>
          <w:tcPr>
            <w:tcW w:w="2175" w:type="dxa"/>
            <w:shd w:val="clear" w:color="auto" w:fill="auto"/>
          </w:tcPr>
          <w:p w:rsidR="00371955" w:rsidRDefault="00371955">
            <w:pPr>
              <w:widowControl/>
              <w:autoSpaceDE/>
              <w:autoSpaceDN/>
              <w:adjustRightInd/>
              <w:jc w:val="center"/>
              <w:textAlignment w:val="baseline"/>
              <w:rPr>
                <w:rFonts w:eastAsia="Times New Roman"/>
              </w:rPr>
            </w:pPr>
          </w:p>
        </w:tc>
      </w:tr>
    </w:tbl>
    <w:p w:rsidR="00371955" w:rsidRDefault="00371955">
      <w:pPr>
        <w:tabs>
          <w:tab w:val="left" w:pos="426"/>
        </w:tabs>
        <w:ind w:firstLine="709"/>
        <w:jc w:val="both"/>
        <w:rPr>
          <w:rFonts w:eastAsia="Times New Roman"/>
          <w:sz w:val="24"/>
          <w:szCs w:val="24"/>
        </w:rPr>
      </w:pPr>
    </w:p>
    <w:p w:rsidR="00371955" w:rsidRDefault="00371955">
      <w:pPr>
        <w:tabs>
          <w:tab w:val="left" w:pos="426"/>
        </w:tabs>
        <w:ind w:firstLine="709"/>
        <w:jc w:val="both"/>
        <w:rPr>
          <w:rFonts w:eastAsia="Times New Roman"/>
          <w:sz w:val="24"/>
          <w:szCs w:val="24"/>
        </w:rPr>
      </w:pPr>
    </w:p>
    <w:p w:rsidR="00371955" w:rsidRDefault="00371955">
      <w:pPr>
        <w:tabs>
          <w:tab w:val="left" w:pos="426"/>
        </w:tabs>
        <w:ind w:firstLine="709"/>
        <w:jc w:val="both"/>
        <w:rPr>
          <w:rFonts w:eastAsia="Times New Roman"/>
          <w:sz w:val="24"/>
          <w:szCs w:val="24"/>
        </w:rPr>
        <w:sectPr w:rsidR="00371955">
          <w:pgSz w:w="16838" w:h="11906" w:orient="landscape"/>
          <w:pgMar w:top="1134" w:right="850" w:bottom="1134" w:left="1701" w:header="720" w:footer="720" w:gutter="0"/>
          <w:cols w:space="0"/>
          <w:docGrid w:linePitch="360"/>
        </w:sectPr>
      </w:pPr>
    </w:p>
    <w:p w:rsidR="00371955" w:rsidRDefault="00894AF7">
      <w:pPr>
        <w:ind w:firstLine="709"/>
        <w:jc w:val="both"/>
        <w:rPr>
          <w:rFonts w:eastAsia="Times New Roman"/>
          <w:b/>
          <w:sz w:val="28"/>
          <w:szCs w:val="28"/>
          <w:lang w:eastAsia="en-US"/>
        </w:rPr>
      </w:pPr>
      <w:r>
        <w:rPr>
          <w:rFonts w:eastAsia="Times New Roman"/>
          <w:b/>
          <w:sz w:val="28"/>
          <w:szCs w:val="28"/>
          <w:lang w:eastAsia="en-US"/>
        </w:rPr>
        <w:lastRenderedPageBreak/>
        <w:t>4. Градостроительные регламенты, устанавливаемые в зоне объектов санаторно-курортного лечения, отдыха и туризма (Р-2)</w:t>
      </w:r>
    </w:p>
    <w:p w:rsidR="00371955" w:rsidRDefault="00894AF7">
      <w:pPr>
        <w:ind w:firstLine="709"/>
        <w:jc w:val="both"/>
        <w:rPr>
          <w:rFonts w:eastAsia="Times New Roman"/>
          <w:sz w:val="28"/>
          <w:szCs w:val="28"/>
          <w:lang w:eastAsia="en-US"/>
        </w:rPr>
      </w:pPr>
      <w:r>
        <w:rPr>
          <w:rFonts w:eastAsia="Times New Roman"/>
          <w:sz w:val="28"/>
          <w:szCs w:val="28"/>
          <w:lang w:eastAsia="en-US"/>
        </w:rPr>
        <w:t xml:space="preserve">Зона предназначена для размещения объектов санаторно-курортного лечения, отдыха и туризма, а также обслуживающих объектов, вспомогательных по отношению к основному назначению зоны </w:t>
      </w:r>
    </w:p>
    <w:p w:rsidR="00371955" w:rsidRDefault="00894AF7">
      <w:pPr>
        <w:ind w:firstLine="709"/>
        <w:jc w:val="both"/>
        <w:rPr>
          <w:rFonts w:eastAsia="Times New Roman"/>
          <w:b/>
          <w:sz w:val="28"/>
          <w:szCs w:val="28"/>
          <w:lang w:eastAsia="en-US"/>
        </w:rPr>
      </w:pPr>
      <w:r>
        <w:rPr>
          <w:rFonts w:eastAsia="Times New Roman"/>
          <w:b/>
          <w:sz w:val="28"/>
          <w:szCs w:val="28"/>
          <w:lang w:eastAsia="en-US"/>
        </w:rPr>
        <w:t>4.1. Виды разрешённого использования земельных участков и объектов капитального строительства</w:t>
      </w:r>
    </w:p>
    <w:tbl>
      <w:tblPr>
        <w:tblStyle w:val="2e"/>
        <w:tblW w:w="9652" w:type="dxa"/>
        <w:tblInd w:w="108" w:type="dxa"/>
        <w:tblLayout w:type="fixed"/>
        <w:tblLook w:val="04A0"/>
      </w:tblPr>
      <w:tblGrid>
        <w:gridCol w:w="1968"/>
        <w:gridCol w:w="5841"/>
        <w:gridCol w:w="1843"/>
      </w:tblGrid>
      <w:tr w:rsidR="00371955">
        <w:tc>
          <w:tcPr>
            <w:tcW w:w="1968" w:type="dxa"/>
            <w:vAlign w:val="center"/>
          </w:tcPr>
          <w:p w:rsidR="00371955" w:rsidRDefault="00894AF7">
            <w:pPr>
              <w:widowControl/>
              <w:jc w:val="center"/>
              <w:rPr>
                <w:bCs/>
                <w:sz w:val="24"/>
                <w:szCs w:val="24"/>
              </w:rPr>
            </w:pPr>
            <w:r>
              <w:rPr>
                <w:bCs/>
                <w:sz w:val="24"/>
                <w:szCs w:val="24"/>
              </w:rPr>
              <w:t>Наименование вида разрешённого использования земельного участка</w:t>
            </w:r>
          </w:p>
        </w:tc>
        <w:tc>
          <w:tcPr>
            <w:tcW w:w="5841" w:type="dxa"/>
            <w:vAlign w:val="center"/>
          </w:tcPr>
          <w:p w:rsidR="00371955" w:rsidRDefault="00894AF7">
            <w:pPr>
              <w:widowControl/>
              <w:jc w:val="center"/>
              <w:rPr>
                <w:bCs/>
                <w:sz w:val="24"/>
                <w:szCs w:val="24"/>
              </w:rPr>
            </w:pPr>
            <w:r>
              <w:rPr>
                <w:bCs/>
                <w:sz w:val="24"/>
                <w:szCs w:val="24"/>
              </w:rPr>
              <w:t>Описание вида разрешённого использования земельного участка</w:t>
            </w:r>
          </w:p>
        </w:tc>
        <w:tc>
          <w:tcPr>
            <w:tcW w:w="1843" w:type="dxa"/>
          </w:tcPr>
          <w:p w:rsidR="00371955" w:rsidRDefault="00894AF7">
            <w:pPr>
              <w:widowControl/>
              <w:jc w:val="center"/>
              <w:rPr>
                <w:bCs/>
                <w:sz w:val="24"/>
                <w:szCs w:val="24"/>
              </w:rPr>
            </w:pPr>
            <w:r>
              <w:rPr>
                <w:bCs/>
                <w:sz w:val="24"/>
                <w:szCs w:val="24"/>
              </w:rPr>
              <w:t>Код (числовое обозначение) разрешённого использования земельного участка</w:t>
            </w:r>
          </w:p>
        </w:tc>
      </w:tr>
      <w:tr w:rsidR="00371955">
        <w:tc>
          <w:tcPr>
            <w:tcW w:w="9652" w:type="dxa"/>
            <w:gridSpan w:val="3"/>
            <w:shd w:val="clear" w:color="auto" w:fill="DEEAF6" w:themeFill="accent5" w:themeFillTint="33"/>
          </w:tcPr>
          <w:p w:rsidR="00371955" w:rsidRDefault="00894AF7">
            <w:pPr>
              <w:widowControl/>
              <w:jc w:val="center"/>
              <w:rPr>
                <w:b/>
                <w:bCs/>
                <w:sz w:val="24"/>
                <w:szCs w:val="24"/>
              </w:rPr>
            </w:pPr>
            <w:r>
              <w:rPr>
                <w:b/>
                <w:bCs/>
                <w:sz w:val="24"/>
                <w:szCs w:val="24"/>
              </w:rPr>
              <w:t>Основные виды разрешённого использования</w:t>
            </w:r>
          </w:p>
        </w:tc>
      </w:tr>
      <w:tr w:rsidR="00371955">
        <w:trPr>
          <w:trHeight w:val="838"/>
        </w:trPr>
        <w:tc>
          <w:tcPr>
            <w:tcW w:w="1968" w:type="dxa"/>
          </w:tcPr>
          <w:p w:rsidR="00371955" w:rsidRDefault="00894AF7">
            <w:pPr>
              <w:widowControl/>
              <w:autoSpaceDE/>
              <w:autoSpaceDN/>
              <w:adjustRightInd/>
              <w:jc w:val="center"/>
              <w:rPr>
                <w:sz w:val="24"/>
                <w:szCs w:val="24"/>
              </w:rPr>
            </w:pPr>
            <w:r>
              <w:rPr>
                <w:bCs/>
                <w:sz w:val="24"/>
                <w:szCs w:val="24"/>
              </w:rPr>
              <w:t>Общественное питание</w:t>
            </w:r>
          </w:p>
        </w:tc>
        <w:tc>
          <w:tcPr>
            <w:tcW w:w="5841" w:type="dxa"/>
          </w:tcPr>
          <w:p w:rsidR="00371955" w:rsidRDefault="00894AF7">
            <w:pPr>
              <w:widowControl/>
              <w:jc w:val="both"/>
              <w:rPr>
                <w:sz w:val="24"/>
                <w:szCs w:val="24"/>
              </w:rPr>
            </w:pPr>
            <w:r>
              <w:rPr>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43" w:type="dxa"/>
          </w:tcPr>
          <w:p w:rsidR="00371955" w:rsidRDefault="00894AF7">
            <w:pPr>
              <w:widowControl/>
              <w:autoSpaceDE/>
              <w:autoSpaceDN/>
              <w:adjustRightInd/>
              <w:jc w:val="center"/>
              <w:rPr>
                <w:bCs/>
                <w:sz w:val="24"/>
                <w:szCs w:val="24"/>
              </w:rPr>
            </w:pPr>
            <w:r>
              <w:rPr>
                <w:bCs/>
                <w:sz w:val="24"/>
                <w:szCs w:val="24"/>
              </w:rPr>
              <w:t>4.6</w:t>
            </w:r>
          </w:p>
        </w:tc>
      </w:tr>
      <w:tr w:rsidR="00371955">
        <w:trPr>
          <w:trHeight w:val="2791"/>
        </w:trPr>
        <w:tc>
          <w:tcPr>
            <w:tcW w:w="1968" w:type="dxa"/>
          </w:tcPr>
          <w:p w:rsidR="00371955" w:rsidRDefault="00894AF7">
            <w:pPr>
              <w:widowControl/>
              <w:autoSpaceDE/>
              <w:autoSpaceDN/>
              <w:adjustRightInd/>
              <w:jc w:val="center"/>
              <w:rPr>
                <w:bCs/>
                <w:sz w:val="24"/>
                <w:szCs w:val="24"/>
              </w:rPr>
            </w:pPr>
            <w:r>
              <w:rPr>
                <w:sz w:val="24"/>
                <w:szCs w:val="24"/>
              </w:rPr>
              <w:t>Отдых (рекреация)</w:t>
            </w:r>
          </w:p>
        </w:tc>
        <w:tc>
          <w:tcPr>
            <w:tcW w:w="5841" w:type="dxa"/>
          </w:tcPr>
          <w:p w:rsidR="00371955" w:rsidRDefault="00894AF7">
            <w:pPr>
              <w:widowControl/>
              <w:jc w:val="both"/>
              <w:rPr>
                <w:sz w:val="24"/>
                <w:szCs w:val="24"/>
              </w:rPr>
            </w:pPr>
            <w:r>
              <w:rPr>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371955" w:rsidRDefault="00894AF7">
            <w:pPr>
              <w:widowControl/>
              <w:jc w:val="both"/>
              <w:rPr>
                <w:sz w:val="24"/>
                <w:szCs w:val="24"/>
              </w:rPr>
            </w:pPr>
            <w:r>
              <w:rPr>
                <w:sz w:val="24"/>
                <w:szCs w:val="24"/>
              </w:rPr>
              <w:t xml:space="preserve">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разрешённого использования включает в себя содержание видов разрешённого использования с </w:t>
            </w:r>
            <w:r>
              <w:rPr>
                <w:color w:val="0070C0"/>
                <w:sz w:val="24"/>
                <w:szCs w:val="24"/>
              </w:rPr>
              <w:t>кодами 5.1 - 5.5</w:t>
            </w:r>
          </w:p>
        </w:tc>
        <w:tc>
          <w:tcPr>
            <w:tcW w:w="1843" w:type="dxa"/>
          </w:tcPr>
          <w:p w:rsidR="00371955" w:rsidRDefault="00894AF7">
            <w:pPr>
              <w:widowControl/>
              <w:autoSpaceDE/>
              <w:autoSpaceDN/>
              <w:adjustRightInd/>
              <w:jc w:val="center"/>
              <w:rPr>
                <w:sz w:val="24"/>
                <w:szCs w:val="24"/>
              </w:rPr>
            </w:pPr>
            <w:r>
              <w:rPr>
                <w:sz w:val="24"/>
                <w:szCs w:val="24"/>
              </w:rPr>
              <w:t>5.0</w:t>
            </w:r>
          </w:p>
        </w:tc>
      </w:tr>
      <w:tr w:rsidR="00371955">
        <w:trPr>
          <w:trHeight w:val="1113"/>
        </w:trPr>
        <w:tc>
          <w:tcPr>
            <w:tcW w:w="1968" w:type="dxa"/>
          </w:tcPr>
          <w:p w:rsidR="00371955" w:rsidRDefault="00894AF7">
            <w:pPr>
              <w:widowControl/>
              <w:autoSpaceDE/>
              <w:autoSpaceDN/>
              <w:adjustRightInd/>
              <w:jc w:val="center"/>
              <w:rPr>
                <w:sz w:val="24"/>
                <w:szCs w:val="24"/>
              </w:rPr>
            </w:pPr>
            <w:r>
              <w:rPr>
                <w:sz w:val="24"/>
                <w:szCs w:val="24"/>
              </w:rPr>
              <w:t>Спорт</w:t>
            </w:r>
          </w:p>
        </w:tc>
        <w:tc>
          <w:tcPr>
            <w:tcW w:w="5841" w:type="dxa"/>
          </w:tcPr>
          <w:p w:rsidR="00371955" w:rsidRDefault="00894AF7">
            <w:pPr>
              <w:widowControl/>
              <w:jc w:val="both"/>
              <w:rPr>
                <w:sz w:val="24"/>
                <w:szCs w:val="24"/>
              </w:rPr>
            </w:pPr>
            <w:r>
              <w:rPr>
                <w:sz w:val="24"/>
                <w:szCs w:val="24"/>
              </w:rPr>
              <w:t xml:space="preserve">Размещение зданий и сооружений для занятия спортом. Содержание данного вида разрешённого использования включает в себя содержание видов разрешённого использования с </w:t>
            </w:r>
            <w:r>
              <w:rPr>
                <w:color w:val="0070C0"/>
                <w:sz w:val="24"/>
                <w:szCs w:val="24"/>
              </w:rPr>
              <w:t>кодами 5.1.1 - 5.1.7</w:t>
            </w:r>
          </w:p>
        </w:tc>
        <w:tc>
          <w:tcPr>
            <w:tcW w:w="1843" w:type="dxa"/>
          </w:tcPr>
          <w:p w:rsidR="00371955" w:rsidRDefault="00894AF7">
            <w:pPr>
              <w:widowControl/>
              <w:autoSpaceDE/>
              <w:autoSpaceDN/>
              <w:adjustRightInd/>
              <w:jc w:val="center"/>
              <w:rPr>
                <w:sz w:val="24"/>
                <w:szCs w:val="24"/>
              </w:rPr>
            </w:pPr>
            <w:r>
              <w:rPr>
                <w:sz w:val="24"/>
                <w:szCs w:val="24"/>
              </w:rPr>
              <w:t>5.1</w:t>
            </w:r>
          </w:p>
        </w:tc>
      </w:tr>
      <w:tr w:rsidR="00371955">
        <w:trPr>
          <w:trHeight w:val="900"/>
        </w:trPr>
        <w:tc>
          <w:tcPr>
            <w:tcW w:w="1968" w:type="dxa"/>
          </w:tcPr>
          <w:p w:rsidR="00371955" w:rsidRDefault="00894AF7">
            <w:pPr>
              <w:widowControl/>
              <w:autoSpaceDE/>
              <w:autoSpaceDN/>
              <w:adjustRightInd/>
              <w:jc w:val="center"/>
              <w:textAlignment w:val="baseline"/>
              <w:rPr>
                <w:bCs/>
                <w:sz w:val="24"/>
                <w:szCs w:val="24"/>
              </w:rPr>
            </w:pPr>
            <w:r>
              <w:rPr>
                <w:bCs/>
                <w:sz w:val="24"/>
                <w:szCs w:val="24"/>
              </w:rPr>
              <w:t>Обеспечение занятий спортом в помещениях</w:t>
            </w:r>
          </w:p>
        </w:tc>
        <w:tc>
          <w:tcPr>
            <w:tcW w:w="5841" w:type="dxa"/>
          </w:tcPr>
          <w:p w:rsidR="00371955" w:rsidRDefault="00894AF7">
            <w:pPr>
              <w:widowControl/>
              <w:tabs>
                <w:tab w:val="left" w:pos="426"/>
              </w:tabs>
              <w:autoSpaceDE/>
              <w:autoSpaceDN/>
              <w:adjustRightInd/>
              <w:jc w:val="both"/>
              <w:rPr>
                <w:rFonts w:eastAsia="Times New Roman"/>
                <w:bCs/>
                <w:sz w:val="24"/>
                <w:szCs w:val="24"/>
              </w:rPr>
            </w:pPr>
            <w:r>
              <w:rPr>
                <w:rFonts w:eastAsia="Times New Roman"/>
                <w:bCs/>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1843" w:type="dxa"/>
          </w:tcPr>
          <w:p w:rsidR="00371955" w:rsidRDefault="00894AF7">
            <w:pPr>
              <w:widowControl/>
              <w:autoSpaceDE/>
              <w:autoSpaceDN/>
              <w:adjustRightInd/>
              <w:jc w:val="center"/>
              <w:textAlignment w:val="baseline"/>
              <w:rPr>
                <w:bCs/>
                <w:sz w:val="24"/>
                <w:szCs w:val="24"/>
              </w:rPr>
            </w:pPr>
            <w:r>
              <w:rPr>
                <w:bCs/>
                <w:sz w:val="24"/>
                <w:szCs w:val="24"/>
              </w:rPr>
              <w:t>5.1.2</w:t>
            </w:r>
          </w:p>
        </w:tc>
      </w:tr>
      <w:tr w:rsidR="00371955">
        <w:tc>
          <w:tcPr>
            <w:tcW w:w="1968" w:type="dxa"/>
          </w:tcPr>
          <w:p w:rsidR="00371955" w:rsidRDefault="00894AF7">
            <w:pPr>
              <w:widowControl/>
              <w:autoSpaceDE/>
              <w:autoSpaceDN/>
              <w:adjustRightInd/>
              <w:jc w:val="center"/>
              <w:textAlignment w:val="baseline"/>
              <w:rPr>
                <w:bCs/>
                <w:sz w:val="24"/>
                <w:szCs w:val="24"/>
              </w:rPr>
            </w:pPr>
            <w:r>
              <w:rPr>
                <w:bCs/>
                <w:sz w:val="24"/>
                <w:szCs w:val="24"/>
              </w:rPr>
              <w:t>Оборудованные площадки для занятий спортом</w:t>
            </w:r>
          </w:p>
        </w:tc>
        <w:tc>
          <w:tcPr>
            <w:tcW w:w="5841" w:type="dxa"/>
          </w:tcPr>
          <w:p w:rsidR="00371955" w:rsidRDefault="00894AF7">
            <w:pPr>
              <w:widowControl/>
              <w:tabs>
                <w:tab w:val="left" w:pos="426"/>
              </w:tabs>
              <w:autoSpaceDE/>
              <w:autoSpaceDN/>
              <w:adjustRightInd/>
              <w:jc w:val="both"/>
              <w:rPr>
                <w:rFonts w:eastAsia="Times New Roman"/>
                <w:sz w:val="24"/>
                <w:szCs w:val="24"/>
              </w:rPr>
            </w:pPr>
            <w:r>
              <w:rPr>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843" w:type="dxa"/>
          </w:tcPr>
          <w:p w:rsidR="00371955" w:rsidRDefault="00894AF7">
            <w:pPr>
              <w:widowControl/>
              <w:autoSpaceDE/>
              <w:autoSpaceDN/>
              <w:adjustRightInd/>
              <w:jc w:val="center"/>
              <w:textAlignment w:val="baseline"/>
              <w:rPr>
                <w:bCs/>
                <w:sz w:val="24"/>
                <w:szCs w:val="24"/>
              </w:rPr>
            </w:pPr>
            <w:r>
              <w:rPr>
                <w:bCs/>
                <w:sz w:val="24"/>
                <w:szCs w:val="24"/>
              </w:rPr>
              <w:t>5.1.4</w:t>
            </w:r>
          </w:p>
        </w:tc>
      </w:tr>
      <w:tr w:rsidR="00371955">
        <w:tc>
          <w:tcPr>
            <w:tcW w:w="1968" w:type="dxa"/>
          </w:tcPr>
          <w:p w:rsidR="00371955" w:rsidRDefault="00894AF7">
            <w:pPr>
              <w:widowControl/>
              <w:autoSpaceDE/>
              <w:autoSpaceDN/>
              <w:adjustRightInd/>
              <w:jc w:val="center"/>
              <w:textAlignment w:val="baseline"/>
              <w:rPr>
                <w:bCs/>
                <w:sz w:val="24"/>
                <w:szCs w:val="24"/>
              </w:rPr>
            </w:pPr>
            <w:r>
              <w:rPr>
                <w:bCs/>
                <w:sz w:val="24"/>
                <w:szCs w:val="24"/>
              </w:rPr>
              <w:t>Водный спорт</w:t>
            </w:r>
          </w:p>
        </w:tc>
        <w:tc>
          <w:tcPr>
            <w:tcW w:w="5841" w:type="dxa"/>
          </w:tcPr>
          <w:p w:rsidR="00371955" w:rsidRDefault="00894AF7">
            <w:pPr>
              <w:widowControl/>
              <w:tabs>
                <w:tab w:val="left" w:pos="426"/>
              </w:tabs>
              <w:autoSpaceDE/>
              <w:autoSpaceDN/>
              <w:adjustRightInd/>
              <w:jc w:val="both"/>
              <w:rPr>
                <w:rFonts w:eastAsia="Times New Roman"/>
                <w:bCs/>
                <w:sz w:val="24"/>
                <w:szCs w:val="24"/>
              </w:rPr>
            </w:pPr>
            <w:r>
              <w:rPr>
                <w:rFonts w:eastAsia="Times New Roman"/>
                <w:sz w:val="24"/>
                <w:szCs w:val="24"/>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843" w:type="dxa"/>
          </w:tcPr>
          <w:p w:rsidR="00371955" w:rsidRDefault="00894AF7">
            <w:pPr>
              <w:widowControl/>
              <w:autoSpaceDE/>
              <w:autoSpaceDN/>
              <w:adjustRightInd/>
              <w:jc w:val="center"/>
              <w:textAlignment w:val="baseline"/>
              <w:rPr>
                <w:bCs/>
                <w:sz w:val="24"/>
                <w:szCs w:val="24"/>
              </w:rPr>
            </w:pPr>
            <w:r>
              <w:rPr>
                <w:bCs/>
                <w:sz w:val="24"/>
                <w:szCs w:val="24"/>
              </w:rPr>
              <w:t>5.1.5</w:t>
            </w:r>
          </w:p>
        </w:tc>
      </w:tr>
      <w:tr w:rsidR="00371955">
        <w:tc>
          <w:tcPr>
            <w:tcW w:w="1968" w:type="dxa"/>
          </w:tcPr>
          <w:p w:rsidR="00371955" w:rsidRDefault="00894AF7">
            <w:pPr>
              <w:widowControl/>
              <w:autoSpaceDE/>
              <w:autoSpaceDN/>
              <w:adjustRightInd/>
              <w:jc w:val="center"/>
              <w:textAlignment w:val="baseline"/>
              <w:rPr>
                <w:bCs/>
                <w:sz w:val="24"/>
                <w:szCs w:val="24"/>
              </w:rPr>
            </w:pPr>
            <w:r>
              <w:rPr>
                <w:bCs/>
                <w:sz w:val="24"/>
                <w:szCs w:val="24"/>
              </w:rPr>
              <w:t>Авиационный спорт</w:t>
            </w:r>
          </w:p>
        </w:tc>
        <w:tc>
          <w:tcPr>
            <w:tcW w:w="5841" w:type="dxa"/>
          </w:tcPr>
          <w:p w:rsidR="00371955" w:rsidRDefault="00894AF7">
            <w:pPr>
              <w:widowControl/>
              <w:tabs>
                <w:tab w:val="left" w:pos="426"/>
              </w:tabs>
              <w:autoSpaceDE/>
              <w:autoSpaceDN/>
              <w:adjustRightInd/>
              <w:jc w:val="both"/>
              <w:rPr>
                <w:rFonts w:eastAsia="Times New Roman"/>
                <w:bCs/>
                <w:sz w:val="24"/>
                <w:szCs w:val="24"/>
              </w:rPr>
            </w:pPr>
            <w:r>
              <w:rPr>
                <w:rFonts w:eastAsia="Times New Roman"/>
                <w:bCs/>
                <w:sz w:val="24"/>
                <w:szCs w:val="24"/>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843" w:type="dxa"/>
          </w:tcPr>
          <w:p w:rsidR="00371955" w:rsidRDefault="00894AF7">
            <w:pPr>
              <w:widowControl/>
              <w:autoSpaceDE/>
              <w:autoSpaceDN/>
              <w:adjustRightInd/>
              <w:jc w:val="center"/>
              <w:textAlignment w:val="baseline"/>
              <w:rPr>
                <w:bCs/>
                <w:sz w:val="24"/>
                <w:szCs w:val="24"/>
              </w:rPr>
            </w:pPr>
            <w:r>
              <w:rPr>
                <w:bCs/>
                <w:sz w:val="24"/>
                <w:szCs w:val="24"/>
              </w:rPr>
              <w:t>5.1.6</w:t>
            </w:r>
          </w:p>
        </w:tc>
      </w:tr>
      <w:tr w:rsidR="00371955">
        <w:tc>
          <w:tcPr>
            <w:tcW w:w="1968" w:type="dxa"/>
          </w:tcPr>
          <w:p w:rsidR="00371955" w:rsidRDefault="00894AF7">
            <w:pPr>
              <w:widowControl/>
              <w:autoSpaceDE/>
              <w:autoSpaceDN/>
              <w:adjustRightInd/>
              <w:jc w:val="center"/>
              <w:rPr>
                <w:sz w:val="24"/>
                <w:szCs w:val="24"/>
              </w:rPr>
            </w:pPr>
            <w:r>
              <w:rPr>
                <w:sz w:val="24"/>
                <w:szCs w:val="24"/>
              </w:rPr>
              <w:t xml:space="preserve">Спортивные </w:t>
            </w:r>
            <w:r>
              <w:rPr>
                <w:sz w:val="24"/>
                <w:szCs w:val="24"/>
              </w:rPr>
              <w:lastRenderedPageBreak/>
              <w:t>базы</w:t>
            </w:r>
          </w:p>
        </w:tc>
        <w:tc>
          <w:tcPr>
            <w:tcW w:w="5841" w:type="dxa"/>
          </w:tcPr>
          <w:p w:rsidR="00371955" w:rsidRDefault="00894AF7">
            <w:pPr>
              <w:widowControl/>
              <w:jc w:val="both"/>
              <w:rPr>
                <w:sz w:val="24"/>
                <w:szCs w:val="24"/>
              </w:rPr>
            </w:pPr>
            <w:r>
              <w:rPr>
                <w:sz w:val="24"/>
                <w:szCs w:val="24"/>
              </w:rPr>
              <w:lastRenderedPageBreak/>
              <w:t xml:space="preserve">Размещение спортивных баз и лагерей, в которых </w:t>
            </w:r>
            <w:r>
              <w:rPr>
                <w:sz w:val="24"/>
                <w:szCs w:val="24"/>
              </w:rPr>
              <w:lastRenderedPageBreak/>
              <w:t>осуществляется спортивная подготовка длительно проживающих в них лиц</w:t>
            </w:r>
          </w:p>
        </w:tc>
        <w:tc>
          <w:tcPr>
            <w:tcW w:w="1843" w:type="dxa"/>
          </w:tcPr>
          <w:p w:rsidR="00371955" w:rsidRDefault="00894AF7">
            <w:pPr>
              <w:widowControl/>
              <w:autoSpaceDE/>
              <w:autoSpaceDN/>
              <w:adjustRightInd/>
              <w:jc w:val="center"/>
              <w:rPr>
                <w:sz w:val="24"/>
                <w:szCs w:val="24"/>
              </w:rPr>
            </w:pPr>
            <w:r>
              <w:rPr>
                <w:sz w:val="24"/>
                <w:szCs w:val="24"/>
              </w:rPr>
              <w:lastRenderedPageBreak/>
              <w:t>5.1.7</w:t>
            </w:r>
          </w:p>
        </w:tc>
      </w:tr>
      <w:tr w:rsidR="00371955">
        <w:tc>
          <w:tcPr>
            <w:tcW w:w="1968" w:type="dxa"/>
          </w:tcPr>
          <w:p w:rsidR="00371955" w:rsidRDefault="00894AF7">
            <w:pPr>
              <w:widowControl/>
              <w:autoSpaceDE/>
              <w:autoSpaceDN/>
              <w:adjustRightInd/>
              <w:jc w:val="center"/>
              <w:rPr>
                <w:sz w:val="24"/>
                <w:szCs w:val="24"/>
              </w:rPr>
            </w:pPr>
            <w:r>
              <w:rPr>
                <w:sz w:val="24"/>
                <w:szCs w:val="24"/>
              </w:rPr>
              <w:lastRenderedPageBreak/>
              <w:t>Природно-познавательный туризм</w:t>
            </w:r>
          </w:p>
        </w:tc>
        <w:tc>
          <w:tcPr>
            <w:tcW w:w="5841" w:type="dxa"/>
          </w:tcPr>
          <w:p w:rsidR="00371955" w:rsidRDefault="00894AF7">
            <w:pPr>
              <w:widowControl/>
              <w:jc w:val="both"/>
              <w:rPr>
                <w:sz w:val="24"/>
                <w:szCs w:val="24"/>
              </w:rPr>
            </w:pPr>
            <w:r>
              <w:rPr>
                <w:sz w:val="24"/>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371955" w:rsidRDefault="00894AF7">
            <w:pPr>
              <w:widowControl/>
              <w:jc w:val="both"/>
              <w:rPr>
                <w:sz w:val="24"/>
                <w:szCs w:val="24"/>
              </w:rPr>
            </w:pPr>
            <w:r>
              <w:rPr>
                <w:sz w:val="24"/>
                <w:szCs w:val="24"/>
              </w:rPr>
              <w:t>осуществление необходимых природоохранных и природовосстановительных мероприятий</w:t>
            </w:r>
          </w:p>
        </w:tc>
        <w:tc>
          <w:tcPr>
            <w:tcW w:w="1843" w:type="dxa"/>
          </w:tcPr>
          <w:p w:rsidR="00371955" w:rsidRDefault="00894AF7">
            <w:pPr>
              <w:widowControl/>
              <w:autoSpaceDE/>
              <w:autoSpaceDN/>
              <w:adjustRightInd/>
              <w:jc w:val="center"/>
              <w:rPr>
                <w:sz w:val="24"/>
                <w:szCs w:val="24"/>
              </w:rPr>
            </w:pPr>
            <w:r>
              <w:rPr>
                <w:sz w:val="24"/>
                <w:szCs w:val="24"/>
              </w:rPr>
              <w:t>5.2</w:t>
            </w:r>
          </w:p>
        </w:tc>
      </w:tr>
      <w:tr w:rsidR="00371955">
        <w:tc>
          <w:tcPr>
            <w:tcW w:w="1968" w:type="dxa"/>
          </w:tcPr>
          <w:p w:rsidR="00371955" w:rsidRDefault="00894AF7">
            <w:pPr>
              <w:widowControl/>
              <w:autoSpaceDE/>
              <w:autoSpaceDN/>
              <w:adjustRightInd/>
              <w:jc w:val="center"/>
              <w:textAlignment w:val="baseline"/>
              <w:rPr>
                <w:rFonts w:eastAsia="Times New Roman"/>
                <w:sz w:val="24"/>
                <w:szCs w:val="24"/>
              </w:rPr>
            </w:pPr>
            <w:r>
              <w:rPr>
                <w:rFonts w:eastAsia="Times New Roman"/>
                <w:sz w:val="24"/>
                <w:szCs w:val="24"/>
              </w:rPr>
              <w:t>Туристическое обслуживание</w:t>
            </w:r>
          </w:p>
        </w:tc>
        <w:tc>
          <w:tcPr>
            <w:tcW w:w="5841" w:type="dxa"/>
          </w:tcPr>
          <w:p w:rsidR="00371955" w:rsidRDefault="00894AF7">
            <w:pPr>
              <w:widowControl/>
              <w:jc w:val="both"/>
              <w:rPr>
                <w:sz w:val="24"/>
                <w:szCs w:val="24"/>
              </w:rPr>
            </w:pPr>
            <w:r>
              <w:rPr>
                <w:sz w:val="24"/>
                <w:szCs w:val="24"/>
              </w:rPr>
              <w:t>Размещение пансионатов, гостиниц, кемпингов, домов отдыха, не оказывающих услуги по лечению;</w:t>
            </w:r>
          </w:p>
          <w:p w:rsidR="00371955" w:rsidRDefault="00894AF7">
            <w:pPr>
              <w:widowControl/>
              <w:tabs>
                <w:tab w:val="left" w:pos="426"/>
              </w:tabs>
              <w:autoSpaceDE/>
              <w:autoSpaceDN/>
              <w:adjustRightInd/>
              <w:jc w:val="both"/>
              <w:rPr>
                <w:rFonts w:eastAsia="Times New Roman"/>
                <w:sz w:val="24"/>
                <w:szCs w:val="24"/>
              </w:rPr>
            </w:pPr>
            <w:r>
              <w:rPr>
                <w:rFonts w:eastAsia="Times New Roman"/>
                <w:sz w:val="24"/>
                <w:szCs w:val="24"/>
              </w:rPr>
              <w:t>размещение детских лагерей</w:t>
            </w:r>
          </w:p>
        </w:tc>
        <w:tc>
          <w:tcPr>
            <w:tcW w:w="1843" w:type="dxa"/>
          </w:tcPr>
          <w:p w:rsidR="00371955" w:rsidRDefault="00894AF7">
            <w:pPr>
              <w:widowControl/>
              <w:autoSpaceDE/>
              <w:autoSpaceDN/>
              <w:adjustRightInd/>
              <w:jc w:val="center"/>
              <w:textAlignment w:val="baseline"/>
              <w:rPr>
                <w:rFonts w:eastAsia="Times New Roman"/>
                <w:sz w:val="24"/>
                <w:szCs w:val="24"/>
              </w:rPr>
            </w:pPr>
            <w:r>
              <w:rPr>
                <w:rFonts w:eastAsia="Times New Roman"/>
                <w:sz w:val="24"/>
                <w:szCs w:val="24"/>
              </w:rPr>
              <w:t>5.2.1</w:t>
            </w:r>
          </w:p>
        </w:tc>
      </w:tr>
      <w:tr w:rsidR="00371955">
        <w:tc>
          <w:tcPr>
            <w:tcW w:w="1968" w:type="dxa"/>
          </w:tcPr>
          <w:p w:rsidR="00371955" w:rsidRDefault="00894AF7">
            <w:pPr>
              <w:widowControl/>
              <w:autoSpaceDE/>
              <w:autoSpaceDN/>
              <w:adjustRightInd/>
              <w:jc w:val="center"/>
              <w:textAlignment w:val="baseline"/>
              <w:rPr>
                <w:bCs/>
                <w:sz w:val="24"/>
                <w:szCs w:val="24"/>
              </w:rPr>
            </w:pPr>
            <w:r>
              <w:rPr>
                <w:bCs/>
                <w:sz w:val="24"/>
                <w:szCs w:val="24"/>
              </w:rPr>
              <w:t>Охота и рыбалка</w:t>
            </w:r>
          </w:p>
        </w:tc>
        <w:tc>
          <w:tcPr>
            <w:tcW w:w="5841" w:type="dxa"/>
          </w:tcPr>
          <w:p w:rsidR="00371955" w:rsidRDefault="00894AF7">
            <w:pPr>
              <w:widowControl/>
              <w:tabs>
                <w:tab w:val="left" w:pos="426"/>
              </w:tabs>
              <w:autoSpaceDE/>
              <w:autoSpaceDN/>
              <w:adjustRightInd/>
              <w:jc w:val="both"/>
              <w:rPr>
                <w:rFonts w:eastAsia="Times New Roman"/>
                <w:sz w:val="24"/>
                <w:szCs w:val="24"/>
              </w:rPr>
            </w:pPr>
            <w:r>
              <w:rPr>
                <w:rFonts w:eastAsia="Times New Roman"/>
                <w:sz w:val="24"/>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843" w:type="dxa"/>
          </w:tcPr>
          <w:p w:rsidR="00371955" w:rsidRDefault="00894AF7">
            <w:pPr>
              <w:widowControl/>
              <w:autoSpaceDE/>
              <w:autoSpaceDN/>
              <w:adjustRightInd/>
              <w:jc w:val="center"/>
              <w:textAlignment w:val="baseline"/>
              <w:rPr>
                <w:bCs/>
                <w:sz w:val="24"/>
                <w:szCs w:val="24"/>
              </w:rPr>
            </w:pPr>
            <w:r>
              <w:rPr>
                <w:bCs/>
                <w:sz w:val="24"/>
                <w:szCs w:val="24"/>
              </w:rPr>
              <w:t>5.3</w:t>
            </w:r>
          </w:p>
        </w:tc>
      </w:tr>
      <w:tr w:rsidR="00371955">
        <w:tc>
          <w:tcPr>
            <w:tcW w:w="1968" w:type="dxa"/>
          </w:tcPr>
          <w:p w:rsidR="00371955" w:rsidRDefault="00894AF7">
            <w:pPr>
              <w:widowControl/>
              <w:autoSpaceDE/>
              <w:autoSpaceDN/>
              <w:adjustRightInd/>
              <w:jc w:val="center"/>
              <w:textAlignment w:val="baseline"/>
              <w:rPr>
                <w:bCs/>
                <w:sz w:val="24"/>
                <w:szCs w:val="24"/>
              </w:rPr>
            </w:pPr>
            <w:r>
              <w:rPr>
                <w:bCs/>
                <w:sz w:val="24"/>
                <w:szCs w:val="24"/>
              </w:rPr>
              <w:t>Причалы для маломерных судов</w:t>
            </w:r>
          </w:p>
        </w:tc>
        <w:tc>
          <w:tcPr>
            <w:tcW w:w="5841" w:type="dxa"/>
          </w:tcPr>
          <w:p w:rsidR="00371955" w:rsidRDefault="00894AF7">
            <w:pPr>
              <w:widowControl/>
              <w:tabs>
                <w:tab w:val="left" w:pos="426"/>
              </w:tabs>
              <w:autoSpaceDE/>
              <w:autoSpaceDN/>
              <w:adjustRightInd/>
              <w:jc w:val="both"/>
              <w:rPr>
                <w:rFonts w:eastAsia="Times New Roman"/>
                <w:sz w:val="24"/>
                <w:szCs w:val="24"/>
              </w:rPr>
            </w:pPr>
            <w:r>
              <w:rPr>
                <w:rFonts w:eastAsia="Times New Roman"/>
                <w:sz w:val="24"/>
                <w:szCs w:val="24"/>
              </w:rPr>
              <w:t>Размещение сооружений, предназначенных для причаливания, хранения и обслуживания яхт, катеров, лодок и других маломерных судов</w:t>
            </w:r>
          </w:p>
        </w:tc>
        <w:tc>
          <w:tcPr>
            <w:tcW w:w="1843" w:type="dxa"/>
          </w:tcPr>
          <w:p w:rsidR="00371955" w:rsidRDefault="00894AF7">
            <w:pPr>
              <w:widowControl/>
              <w:autoSpaceDE/>
              <w:autoSpaceDN/>
              <w:adjustRightInd/>
              <w:jc w:val="center"/>
              <w:textAlignment w:val="baseline"/>
              <w:rPr>
                <w:bCs/>
                <w:sz w:val="24"/>
                <w:szCs w:val="24"/>
              </w:rPr>
            </w:pPr>
            <w:r>
              <w:rPr>
                <w:bCs/>
                <w:sz w:val="24"/>
                <w:szCs w:val="24"/>
              </w:rPr>
              <w:t>5.4</w:t>
            </w:r>
          </w:p>
        </w:tc>
      </w:tr>
      <w:tr w:rsidR="00371955">
        <w:tc>
          <w:tcPr>
            <w:tcW w:w="1968" w:type="dxa"/>
          </w:tcPr>
          <w:p w:rsidR="00371955" w:rsidRDefault="00894AF7">
            <w:pPr>
              <w:widowControl/>
              <w:autoSpaceDE/>
              <w:autoSpaceDN/>
              <w:adjustRightInd/>
              <w:jc w:val="center"/>
              <w:textAlignment w:val="baseline"/>
              <w:rPr>
                <w:bCs/>
                <w:sz w:val="24"/>
                <w:szCs w:val="24"/>
              </w:rPr>
            </w:pPr>
            <w:r>
              <w:rPr>
                <w:bCs/>
                <w:sz w:val="24"/>
                <w:szCs w:val="24"/>
              </w:rPr>
              <w:t>Поля для гольфа или конных прогулок</w:t>
            </w:r>
          </w:p>
        </w:tc>
        <w:tc>
          <w:tcPr>
            <w:tcW w:w="5841" w:type="dxa"/>
          </w:tcPr>
          <w:p w:rsidR="00371955" w:rsidRDefault="00894AF7">
            <w:pPr>
              <w:widowControl/>
              <w:tabs>
                <w:tab w:val="left" w:pos="426"/>
              </w:tabs>
              <w:autoSpaceDE/>
              <w:autoSpaceDN/>
              <w:adjustRightInd/>
              <w:jc w:val="both"/>
              <w:rPr>
                <w:rFonts w:eastAsia="Times New Roman"/>
                <w:sz w:val="24"/>
                <w:szCs w:val="24"/>
              </w:rPr>
            </w:pPr>
            <w:r>
              <w:rPr>
                <w:rFonts w:eastAsia="Times New Roman"/>
                <w:sz w:val="24"/>
                <w:szCs w:val="24"/>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371955" w:rsidRDefault="00894AF7">
            <w:pPr>
              <w:widowControl/>
              <w:tabs>
                <w:tab w:val="left" w:pos="426"/>
              </w:tabs>
              <w:autoSpaceDE/>
              <w:autoSpaceDN/>
              <w:adjustRightInd/>
              <w:jc w:val="both"/>
              <w:rPr>
                <w:rFonts w:eastAsia="Times New Roman"/>
                <w:sz w:val="24"/>
                <w:szCs w:val="24"/>
              </w:rPr>
            </w:pPr>
            <w:r>
              <w:rPr>
                <w:rFonts w:eastAsia="Times New Roman"/>
                <w:sz w:val="24"/>
                <w:szCs w:val="24"/>
              </w:rPr>
              <w:t>размещение конноспортивных манежей, не предусматривающих устройство трибун</w:t>
            </w:r>
          </w:p>
        </w:tc>
        <w:tc>
          <w:tcPr>
            <w:tcW w:w="1843" w:type="dxa"/>
          </w:tcPr>
          <w:p w:rsidR="00371955" w:rsidRDefault="00894AF7">
            <w:pPr>
              <w:widowControl/>
              <w:autoSpaceDE/>
              <w:autoSpaceDN/>
              <w:adjustRightInd/>
              <w:jc w:val="center"/>
              <w:textAlignment w:val="baseline"/>
              <w:rPr>
                <w:bCs/>
                <w:sz w:val="24"/>
                <w:szCs w:val="24"/>
              </w:rPr>
            </w:pPr>
            <w:r>
              <w:rPr>
                <w:bCs/>
                <w:sz w:val="24"/>
                <w:szCs w:val="24"/>
              </w:rPr>
              <w:t>5.5</w:t>
            </w:r>
          </w:p>
        </w:tc>
      </w:tr>
      <w:tr w:rsidR="00371955">
        <w:tc>
          <w:tcPr>
            <w:tcW w:w="1968" w:type="dxa"/>
          </w:tcPr>
          <w:p w:rsidR="00371955" w:rsidRDefault="00894AF7">
            <w:pPr>
              <w:widowControl/>
              <w:autoSpaceDE/>
              <w:autoSpaceDN/>
              <w:adjustRightInd/>
              <w:jc w:val="center"/>
              <w:textAlignment w:val="baseline"/>
              <w:rPr>
                <w:rFonts w:eastAsia="Times New Roman"/>
                <w:sz w:val="24"/>
                <w:szCs w:val="24"/>
              </w:rPr>
            </w:pPr>
            <w:r>
              <w:rPr>
                <w:rFonts w:eastAsia="Times New Roman"/>
                <w:sz w:val="24"/>
                <w:szCs w:val="24"/>
              </w:rPr>
              <w:t>Санаторная деятельность</w:t>
            </w:r>
          </w:p>
        </w:tc>
        <w:tc>
          <w:tcPr>
            <w:tcW w:w="5841" w:type="dxa"/>
          </w:tcPr>
          <w:p w:rsidR="00371955" w:rsidRDefault="00894AF7">
            <w:pPr>
              <w:widowControl/>
              <w:tabs>
                <w:tab w:val="left" w:pos="426"/>
              </w:tabs>
              <w:autoSpaceDE/>
              <w:autoSpaceDN/>
              <w:adjustRightInd/>
              <w:jc w:val="both"/>
              <w:rPr>
                <w:rFonts w:eastAsia="Times New Roman"/>
                <w:sz w:val="24"/>
                <w:szCs w:val="24"/>
              </w:rPr>
            </w:pPr>
            <w:r>
              <w:rPr>
                <w:rFonts w:eastAsia="Times New Roman"/>
                <w:sz w:val="24"/>
                <w:szCs w:val="24"/>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w:t>
            </w:r>
          </w:p>
          <w:p w:rsidR="00371955" w:rsidRDefault="00894AF7">
            <w:pPr>
              <w:widowControl/>
              <w:tabs>
                <w:tab w:val="left" w:pos="426"/>
              </w:tabs>
              <w:autoSpaceDE/>
              <w:autoSpaceDN/>
              <w:adjustRightInd/>
              <w:jc w:val="both"/>
              <w:rPr>
                <w:rFonts w:eastAsia="Times New Roman"/>
                <w:sz w:val="24"/>
                <w:szCs w:val="24"/>
              </w:rPr>
            </w:pPr>
            <w:r>
              <w:rPr>
                <w:rFonts w:eastAsia="Times New Roman"/>
                <w:sz w:val="24"/>
                <w:szCs w:val="24"/>
              </w:rPr>
              <w:t>размещение лечебно-оздоровительных лагерей</w:t>
            </w:r>
          </w:p>
        </w:tc>
        <w:tc>
          <w:tcPr>
            <w:tcW w:w="1843" w:type="dxa"/>
          </w:tcPr>
          <w:p w:rsidR="00371955" w:rsidRDefault="00894AF7">
            <w:pPr>
              <w:widowControl/>
              <w:autoSpaceDE/>
              <w:autoSpaceDN/>
              <w:adjustRightInd/>
              <w:jc w:val="center"/>
              <w:textAlignment w:val="baseline"/>
              <w:rPr>
                <w:rFonts w:eastAsia="Times New Roman"/>
                <w:sz w:val="24"/>
                <w:szCs w:val="24"/>
              </w:rPr>
            </w:pPr>
            <w:r>
              <w:rPr>
                <w:rFonts w:eastAsia="Times New Roman"/>
                <w:sz w:val="24"/>
                <w:szCs w:val="24"/>
              </w:rPr>
              <w:t>9.2.1</w:t>
            </w:r>
          </w:p>
        </w:tc>
      </w:tr>
      <w:tr w:rsidR="00371955">
        <w:tc>
          <w:tcPr>
            <w:tcW w:w="9652" w:type="dxa"/>
            <w:gridSpan w:val="3"/>
            <w:shd w:val="clear" w:color="auto" w:fill="DEEAF6" w:themeFill="accent5" w:themeFillTint="33"/>
          </w:tcPr>
          <w:p w:rsidR="00371955" w:rsidRDefault="00894AF7">
            <w:pPr>
              <w:widowControl/>
              <w:autoSpaceDE/>
              <w:autoSpaceDN/>
              <w:adjustRightInd/>
              <w:jc w:val="center"/>
              <w:rPr>
                <w:b/>
                <w:bCs/>
                <w:sz w:val="24"/>
                <w:szCs w:val="24"/>
              </w:rPr>
            </w:pPr>
            <w:r>
              <w:rPr>
                <w:b/>
                <w:bCs/>
                <w:sz w:val="24"/>
                <w:szCs w:val="24"/>
              </w:rPr>
              <w:t>Вспомогательные виды разрешённого использования</w:t>
            </w:r>
          </w:p>
        </w:tc>
      </w:tr>
      <w:tr w:rsidR="00371955">
        <w:tc>
          <w:tcPr>
            <w:tcW w:w="1968" w:type="dxa"/>
          </w:tcPr>
          <w:p w:rsidR="00371955" w:rsidRDefault="00894AF7">
            <w:pPr>
              <w:widowControl/>
              <w:tabs>
                <w:tab w:val="left" w:pos="426"/>
              </w:tabs>
              <w:autoSpaceDE/>
              <w:autoSpaceDN/>
              <w:adjustRightInd/>
              <w:jc w:val="center"/>
              <w:rPr>
                <w:bCs/>
                <w:sz w:val="24"/>
                <w:szCs w:val="24"/>
              </w:rPr>
            </w:pPr>
            <w:r>
              <w:rPr>
                <w:bCs/>
                <w:sz w:val="24"/>
                <w:szCs w:val="24"/>
              </w:rPr>
              <w:t>Предоставление коммунальных услуг</w:t>
            </w:r>
          </w:p>
        </w:tc>
        <w:tc>
          <w:tcPr>
            <w:tcW w:w="5841" w:type="dxa"/>
          </w:tcPr>
          <w:p w:rsidR="00371955" w:rsidRDefault="00894AF7">
            <w:pPr>
              <w:widowControl/>
              <w:tabs>
                <w:tab w:val="left" w:pos="426"/>
              </w:tabs>
              <w:autoSpaceDE/>
              <w:autoSpaceDN/>
              <w:adjustRightInd/>
              <w:jc w:val="both"/>
              <w:rPr>
                <w:bCs/>
                <w:sz w:val="24"/>
                <w:szCs w:val="24"/>
              </w:rPr>
            </w:pPr>
            <w:r>
              <w:rPr>
                <w:bCs/>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43" w:type="dxa"/>
          </w:tcPr>
          <w:p w:rsidR="00371955" w:rsidRDefault="00894AF7">
            <w:pPr>
              <w:widowControl/>
              <w:tabs>
                <w:tab w:val="left" w:pos="426"/>
              </w:tabs>
              <w:autoSpaceDE/>
              <w:autoSpaceDN/>
              <w:adjustRightInd/>
              <w:jc w:val="center"/>
              <w:rPr>
                <w:bCs/>
                <w:sz w:val="24"/>
                <w:szCs w:val="24"/>
              </w:rPr>
            </w:pPr>
            <w:r>
              <w:rPr>
                <w:bCs/>
                <w:sz w:val="24"/>
                <w:szCs w:val="24"/>
              </w:rPr>
              <w:t>3.1.1</w:t>
            </w:r>
          </w:p>
          <w:p w:rsidR="00371955" w:rsidRDefault="00371955">
            <w:pPr>
              <w:widowControl/>
              <w:tabs>
                <w:tab w:val="left" w:pos="426"/>
              </w:tabs>
              <w:autoSpaceDE/>
              <w:autoSpaceDN/>
              <w:adjustRightInd/>
              <w:jc w:val="center"/>
              <w:rPr>
                <w:bCs/>
                <w:sz w:val="24"/>
                <w:szCs w:val="24"/>
              </w:rPr>
            </w:pPr>
          </w:p>
        </w:tc>
      </w:tr>
      <w:tr w:rsidR="00371955">
        <w:tc>
          <w:tcPr>
            <w:tcW w:w="1968" w:type="dxa"/>
          </w:tcPr>
          <w:p w:rsidR="00371955" w:rsidRDefault="00894AF7">
            <w:pPr>
              <w:widowControl/>
              <w:tabs>
                <w:tab w:val="left" w:pos="426"/>
              </w:tabs>
              <w:autoSpaceDE/>
              <w:autoSpaceDN/>
              <w:adjustRightInd/>
              <w:jc w:val="center"/>
              <w:rPr>
                <w:bCs/>
                <w:sz w:val="24"/>
                <w:szCs w:val="24"/>
              </w:rPr>
            </w:pPr>
            <w:r>
              <w:rPr>
                <w:rFonts w:eastAsia="Times New Roman"/>
                <w:bCs/>
                <w:sz w:val="24"/>
                <w:szCs w:val="24"/>
              </w:rPr>
              <w:t>Оказание социальной помощи населению</w:t>
            </w:r>
          </w:p>
        </w:tc>
        <w:tc>
          <w:tcPr>
            <w:tcW w:w="5841" w:type="dxa"/>
          </w:tcPr>
          <w:p w:rsidR="00371955" w:rsidRDefault="00894AF7">
            <w:pPr>
              <w:widowControl/>
              <w:tabs>
                <w:tab w:val="left" w:pos="426"/>
              </w:tabs>
              <w:autoSpaceDE/>
              <w:autoSpaceDN/>
              <w:adjustRightInd/>
              <w:jc w:val="both"/>
              <w:rPr>
                <w:bCs/>
                <w:sz w:val="24"/>
                <w:szCs w:val="24"/>
              </w:rPr>
            </w:pPr>
            <w:r>
              <w:rPr>
                <w:sz w:val="24"/>
                <w:szCs w:val="24"/>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приём граждан по вопросам оказания социальной помощи и </w:t>
            </w:r>
            <w:r>
              <w:rPr>
                <w:sz w:val="24"/>
                <w:szCs w:val="24"/>
              </w:rPr>
              <w:lastRenderedPageBreak/>
              <w:t>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843" w:type="dxa"/>
          </w:tcPr>
          <w:p w:rsidR="00371955" w:rsidRDefault="00894AF7">
            <w:pPr>
              <w:tabs>
                <w:tab w:val="left" w:pos="440"/>
                <w:tab w:val="left" w:pos="660"/>
              </w:tabs>
              <w:kinsoku w:val="0"/>
              <w:overflowPunct w:val="0"/>
              <w:jc w:val="center"/>
              <w:rPr>
                <w:rFonts w:eastAsia="Times New Roman"/>
                <w:bCs/>
                <w:sz w:val="24"/>
                <w:szCs w:val="24"/>
              </w:rPr>
            </w:pPr>
            <w:r>
              <w:rPr>
                <w:rFonts w:eastAsia="Times New Roman"/>
                <w:bCs/>
                <w:sz w:val="24"/>
                <w:szCs w:val="24"/>
              </w:rPr>
              <w:lastRenderedPageBreak/>
              <w:t>3.2.2</w:t>
            </w:r>
          </w:p>
          <w:p w:rsidR="00371955" w:rsidRDefault="00371955">
            <w:pPr>
              <w:widowControl/>
              <w:tabs>
                <w:tab w:val="left" w:pos="426"/>
              </w:tabs>
              <w:autoSpaceDE/>
              <w:autoSpaceDN/>
              <w:adjustRightInd/>
              <w:jc w:val="center"/>
              <w:rPr>
                <w:bCs/>
                <w:sz w:val="24"/>
                <w:szCs w:val="24"/>
              </w:rPr>
            </w:pPr>
          </w:p>
        </w:tc>
      </w:tr>
      <w:tr w:rsidR="00371955">
        <w:tc>
          <w:tcPr>
            <w:tcW w:w="1968" w:type="dxa"/>
          </w:tcPr>
          <w:p w:rsidR="00371955" w:rsidRDefault="00894AF7">
            <w:pPr>
              <w:widowControl/>
              <w:tabs>
                <w:tab w:val="left" w:pos="426"/>
              </w:tabs>
              <w:autoSpaceDE/>
              <w:autoSpaceDN/>
              <w:adjustRightInd/>
              <w:jc w:val="center"/>
              <w:rPr>
                <w:bCs/>
                <w:color w:val="FF0000"/>
                <w:sz w:val="24"/>
                <w:szCs w:val="24"/>
              </w:rPr>
            </w:pPr>
            <w:r>
              <w:rPr>
                <w:rFonts w:eastAsia="Times New Roman"/>
                <w:sz w:val="24"/>
                <w:szCs w:val="24"/>
              </w:rPr>
              <w:lastRenderedPageBreak/>
              <w:t>Гостиничное обслуживание</w:t>
            </w:r>
          </w:p>
        </w:tc>
        <w:tc>
          <w:tcPr>
            <w:tcW w:w="5841" w:type="dxa"/>
          </w:tcPr>
          <w:p w:rsidR="00371955" w:rsidRDefault="00894AF7">
            <w:pPr>
              <w:widowControl/>
              <w:tabs>
                <w:tab w:val="left" w:pos="426"/>
              </w:tabs>
              <w:autoSpaceDE/>
              <w:autoSpaceDN/>
              <w:adjustRightInd/>
              <w:jc w:val="both"/>
              <w:rPr>
                <w:bCs/>
                <w:color w:val="FF0000"/>
                <w:sz w:val="24"/>
                <w:szCs w:val="24"/>
              </w:rPr>
            </w:pPr>
            <w:r>
              <w:rPr>
                <w:rFonts w:eastAsia="Times New Roman"/>
                <w:sz w:val="24"/>
                <w:szCs w:val="24"/>
              </w:rPr>
              <w:t>Размещение гостиниц</w:t>
            </w:r>
          </w:p>
        </w:tc>
        <w:tc>
          <w:tcPr>
            <w:tcW w:w="1843" w:type="dxa"/>
          </w:tcPr>
          <w:p w:rsidR="00371955" w:rsidRDefault="00894AF7">
            <w:pPr>
              <w:widowControl/>
              <w:tabs>
                <w:tab w:val="left" w:pos="426"/>
              </w:tabs>
              <w:autoSpaceDE/>
              <w:autoSpaceDN/>
              <w:adjustRightInd/>
              <w:jc w:val="center"/>
              <w:rPr>
                <w:bCs/>
                <w:color w:val="FF0000"/>
                <w:sz w:val="24"/>
                <w:szCs w:val="24"/>
              </w:rPr>
            </w:pPr>
            <w:r>
              <w:rPr>
                <w:rFonts w:eastAsia="Times New Roman"/>
                <w:sz w:val="24"/>
                <w:szCs w:val="24"/>
                <w:lang w:val="en-US"/>
              </w:rPr>
              <w:t>4.7</w:t>
            </w:r>
          </w:p>
        </w:tc>
      </w:tr>
      <w:tr w:rsidR="00371955">
        <w:tc>
          <w:tcPr>
            <w:tcW w:w="1968" w:type="dxa"/>
          </w:tcPr>
          <w:p w:rsidR="00371955" w:rsidRDefault="00894AF7">
            <w:pPr>
              <w:widowControl/>
              <w:tabs>
                <w:tab w:val="left" w:pos="426"/>
              </w:tabs>
              <w:autoSpaceDE/>
              <w:autoSpaceDN/>
              <w:adjustRightInd/>
              <w:jc w:val="center"/>
              <w:rPr>
                <w:bCs/>
                <w:sz w:val="24"/>
                <w:szCs w:val="24"/>
              </w:rPr>
            </w:pPr>
            <w:r>
              <w:rPr>
                <w:bCs/>
                <w:sz w:val="24"/>
                <w:szCs w:val="24"/>
              </w:rPr>
              <w:t>Благоустройство территории</w:t>
            </w:r>
          </w:p>
        </w:tc>
        <w:tc>
          <w:tcPr>
            <w:tcW w:w="5841" w:type="dxa"/>
          </w:tcPr>
          <w:p w:rsidR="00371955" w:rsidRDefault="00894AF7">
            <w:pPr>
              <w:widowControl/>
              <w:tabs>
                <w:tab w:val="left" w:pos="426"/>
              </w:tabs>
              <w:autoSpaceDE/>
              <w:autoSpaceDN/>
              <w:adjustRightInd/>
              <w:jc w:val="both"/>
              <w:rPr>
                <w:bCs/>
                <w:sz w:val="24"/>
                <w:szCs w:val="24"/>
              </w:rPr>
            </w:pPr>
            <w:r>
              <w:rPr>
                <w:bCs/>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43" w:type="dxa"/>
          </w:tcPr>
          <w:p w:rsidR="00371955" w:rsidRDefault="00894AF7">
            <w:pPr>
              <w:widowControl/>
              <w:tabs>
                <w:tab w:val="left" w:pos="426"/>
              </w:tabs>
              <w:autoSpaceDE/>
              <w:autoSpaceDN/>
              <w:adjustRightInd/>
              <w:jc w:val="center"/>
              <w:rPr>
                <w:bCs/>
                <w:sz w:val="24"/>
                <w:szCs w:val="24"/>
              </w:rPr>
            </w:pPr>
            <w:r>
              <w:rPr>
                <w:bCs/>
                <w:sz w:val="24"/>
                <w:szCs w:val="24"/>
              </w:rPr>
              <w:t>12.0.2</w:t>
            </w:r>
          </w:p>
        </w:tc>
      </w:tr>
      <w:tr w:rsidR="00371955">
        <w:tc>
          <w:tcPr>
            <w:tcW w:w="9652" w:type="dxa"/>
            <w:gridSpan w:val="3"/>
            <w:shd w:val="clear" w:color="auto" w:fill="DEEAF6" w:themeFill="accent5" w:themeFillTint="33"/>
          </w:tcPr>
          <w:p w:rsidR="00371955" w:rsidRDefault="00894AF7">
            <w:pPr>
              <w:widowControl/>
              <w:autoSpaceDE/>
              <w:autoSpaceDN/>
              <w:adjustRightInd/>
              <w:jc w:val="center"/>
              <w:textAlignment w:val="baseline"/>
              <w:rPr>
                <w:rFonts w:eastAsia="Times New Roman"/>
                <w:b/>
                <w:sz w:val="24"/>
                <w:szCs w:val="24"/>
              </w:rPr>
            </w:pPr>
            <w:r>
              <w:rPr>
                <w:b/>
                <w:bCs/>
                <w:sz w:val="24"/>
                <w:szCs w:val="24"/>
              </w:rPr>
              <w:t>Условно разрешённые виды использования</w:t>
            </w:r>
          </w:p>
        </w:tc>
      </w:tr>
      <w:tr w:rsidR="00371955">
        <w:tc>
          <w:tcPr>
            <w:tcW w:w="1968" w:type="dxa"/>
          </w:tcPr>
          <w:p w:rsidR="00371955" w:rsidRDefault="00894AF7">
            <w:pPr>
              <w:widowControl/>
              <w:autoSpaceDE/>
              <w:autoSpaceDN/>
              <w:adjustRightInd/>
              <w:jc w:val="center"/>
              <w:textAlignment w:val="baseline"/>
              <w:rPr>
                <w:rFonts w:eastAsia="Times New Roman"/>
                <w:sz w:val="24"/>
                <w:szCs w:val="24"/>
              </w:rPr>
            </w:pPr>
            <w:r>
              <w:rPr>
                <w:rFonts w:eastAsia="Times New Roman"/>
                <w:sz w:val="24"/>
                <w:szCs w:val="24"/>
              </w:rPr>
              <w:t>Магазины</w:t>
            </w:r>
          </w:p>
        </w:tc>
        <w:tc>
          <w:tcPr>
            <w:tcW w:w="5841" w:type="dxa"/>
          </w:tcPr>
          <w:p w:rsidR="00371955" w:rsidRDefault="00894AF7">
            <w:pPr>
              <w:widowControl/>
              <w:tabs>
                <w:tab w:val="left" w:pos="426"/>
              </w:tabs>
              <w:autoSpaceDE/>
              <w:autoSpaceDN/>
              <w:adjustRightInd/>
              <w:jc w:val="both"/>
              <w:rPr>
                <w:rFonts w:eastAsia="Times New Roman"/>
                <w:sz w:val="24"/>
                <w:szCs w:val="24"/>
              </w:rPr>
            </w:pPr>
            <w:r>
              <w:rPr>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43" w:type="dxa"/>
          </w:tcPr>
          <w:p w:rsidR="00371955" w:rsidRDefault="00894AF7">
            <w:pPr>
              <w:widowControl/>
              <w:autoSpaceDE/>
              <w:autoSpaceDN/>
              <w:adjustRightInd/>
              <w:jc w:val="center"/>
              <w:textAlignment w:val="baseline"/>
              <w:rPr>
                <w:rFonts w:eastAsia="Times New Roman"/>
                <w:sz w:val="24"/>
                <w:szCs w:val="24"/>
              </w:rPr>
            </w:pPr>
            <w:r>
              <w:rPr>
                <w:rFonts w:eastAsia="Times New Roman"/>
                <w:sz w:val="24"/>
                <w:szCs w:val="24"/>
              </w:rPr>
              <w:t>4.4</w:t>
            </w:r>
          </w:p>
        </w:tc>
      </w:tr>
    </w:tbl>
    <w:p w:rsidR="00371955" w:rsidRDefault="00371955">
      <w:pPr>
        <w:ind w:firstLine="709"/>
        <w:rPr>
          <w:rFonts w:eastAsia="Times New Roman"/>
          <w:sz w:val="24"/>
          <w:szCs w:val="24"/>
        </w:rPr>
      </w:pPr>
    </w:p>
    <w:p w:rsidR="00371955" w:rsidRDefault="00371955">
      <w:pPr>
        <w:ind w:firstLine="709"/>
        <w:rPr>
          <w:rFonts w:eastAsia="Times New Roman"/>
          <w:sz w:val="24"/>
          <w:szCs w:val="24"/>
        </w:rPr>
        <w:sectPr w:rsidR="00371955">
          <w:pgSz w:w="11906" w:h="16838"/>
          <w:pgMar w:top="1134" w:right="850" w:bottom="1134" w:left="1701" w:header="720" w:footer="720" w:gutter="0"/>
          <w:cols w:space="0"/>
          <w:docGrid w:linePitch="360"/>
        </w:sectPr>
      </w:pPr>
    </w:p>
    <w:p w:rsidR="00371955" w:rsidRDefault="00894AF7">
      <w:pPr>
        <w:ind w:firstLine="709"/>
        <w:jc w:val="both"/>
        <w:rPr>
          <w:rFonts w:eastAsia="Times New Roman"/>
          <w:b/>
          <w:sz w:val="28"/>
          <w:szCs w:val="28"/>
          <w:lang w:eastAsia="en-US"/>
        </w:rPr>
      </w:pPr>
      <w:r>
        <w:rPr>
          <w:rFonts w:eastAsia="Times New Roman"/>
          <w:b/>
          <w:sz w:val="28"/>
          <w:szCs w:val="28"/>
          <w:lang w:eastAsia="en-US"/>
        </w:rPr>
        <w:lastRenderedPageBreak/>
        <w:t>4.2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bl>
      <w:tblPr>
        <w:tblStyle w:val="aff"/>
        <w:tblW w:w="15160" w:type="dxa"/>
        <w:tblInd w:w="-299" w:type="dxa"/>
        <w:tblLayout w:type="fixed"/>
        <w:tblLook w:val="04A0"/>
      </w:tblPr>
      <w:tblGrid>
        <w:gridCol w:w="1008"/>
        <w:gridCol w:w="1980"/>
        <w:gridCol w:w="1256"/>
        <w:gridCol w:w="75"/>
        <w:gridCol w:w="1181"/>
        <w:gridCol w:w="1546"/>
        <w:gridCol w:w="2227"/>
        <w:gridCol w:w="1705"/>
        <w:gridCol w:w="1727"/>
        <w:gridCol w:w="1136"/>
        <w:gridCol w:w="1319"/>
      </w:tblGrid>
      <w:tr w:rsidR="00371955">
        <w:tc>
          <w:tcPr>
            <w:tcW w:w="1008" w:type="dxa"/>
            <w:vMerge w:val="restart"/>
            <w:shd w:val="clear" w:color="auto" w:fill="auto"/>
            <w:textDirection w:val="btLr"/>
          </w:tcPr>
          <w:p w:rsidR="00371955" w:rsidRDefault="00894AF7">
            <w:pPr>
              <w:jc w:val="center"/>
              <w:rPr>
                <w:rFonts w:eastAsia="Times New Roman"/>
              </w:rPr>
            </w:pPr>
            <w:r>
              <w:rPr>
                <w:rFonts w:eastAsia="Times New Roman"/>
              </w:rPr>
              <w:t>Код (числовое обозначение) разрешённого использования земельного участка</w:t>
            </w:r>
          </w:p>
        </w:tc>
        <w:tc>
          <w:tcPr>
            <w:tcW w:w="1980" w:type="dxa"/>
            <w:vMerge w:val="restart"/>
            <w:shd w:val="clear" w:color="auto" w:fill="auto"/>
          </w:tcPr>
          <w:p w:rsidR="00371955" w:rsidRDefault="00894AF7">
            <w:pPr>
              <w:jc w:val="center"/>
              <w:rPr>
                <w:rFonts w:eastAsia="Times New Roman"/>
              </w:rPr>
            </w:pPr>
            <w:r>
              <w:rPr>
                <w:rFonts w:eastAsia="Times New Roman"/>
              </w:rPr>
              <w:t>Вид разрешённого использования</w:t>
            </w:r>
          </w:p>
        </w:tc>
        <w:tc>
          <w:tcPr>
            <w:tcW w:w="2512" w:type="dxa"/>
            <w:gridSpan w:val="3"/>
            <w:shd w:val="clear" w:color="auto" w:fill="auto"/>
          </w:tcPr>
          <w:p w:rsidR="00371955" w:rsidRDefault="00894AF7">
            <w:pPr>
              <w:jc w:val="center"/>
              <w:rPr>
                <w:rFonts w:eastAsia="Times New Roman"/>
              </w:rPr>
            </w:pPr>
            <w:r>
              <w:rPr>
                <w:rFonts w:eastAsia="Times New Roman"/>
              </w:rPr>
              <w:t>Предельные (минимальные и (или) максимальные) размеры земельных участков, кв.м</w:t>
            </w:r>
          </w:p>
        </w:tc>
        <w:tc>
          <w:tcPr>
            <w:tcW w:w="1546" w:type="dxa"/>
            <w:vMerge w:val="restart"/>
            <w:shd w:val="clear" w:color="auto" w:fill="auto"/>
          </w:tcPr>
          <w:p w:rsidR="00371955" w:rsidRDefault="00894AF7">
            <w:pPr>
              <w:jc w:val="center"/>
              <w:rPr>
                <w:rFonts w:eastAsia="Times New Roman"/>
              </w:rPr>
            </w:pPr>
            <w:r>
              <w:rPr>
                <w:rFonts w:eastAsia="Times New Roman"/>
              </w:rPr>
              <w:t>Предельное количество этажей или предельная высота зданий, строений, сооружений</w:t>
            </w:r>
          </w:p>
        </w:tc>
        <w:tc>
          <w:tcPr>
            <w:tcW w:w="3932" w:type="dxa"/>
            <w:gridSpan w:val="2"/>
            <w:shd w:val="clear" w:color="auto" w:fill="auto"/>
          </w:tcPr>
          <w:p w:rsidR="00371955" w:rsidRDefault="00894AF7">
            <w:pPr>
              <w:jc w:val="center"/>
              <w:rPr>
                <w:rFonts w:eastAsia="Times New Roman"/>
              </w:rPr>
            </w:pPr>
            <w:r>
              <w:rPr>
                <w:rFonts w:eastAsia="Times New Roman"/>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1727" w:type="dxa"/>
            <w:vMerge w:val="restart"/>
            <w:shd w:val="clear" w:color="auto" w:fill="auto"/>
            <w:textDirection w:val="btLr"/>
          </w:tcPr>
          <w:p w:rsidR="00371955" w:rsidRDefault="00894AF7">
            <w:pPr>
              <w:jc w:val="center"/>
              <w:rPr>
                <w:rFonts w:eastAsia="Times New Roman"/>
              </w:rPr>
            </w:pPr>
            <w:r>
              <w:rPr>
                <w:rFonts w:eastAsia="Times New Roman"/>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136" w:type="dxa"/>
            <w:vMerge w:val="restart"/>
            <w:shd w:val="clear" w:color="auto" w:fill="auto"/>
          </w:tcPr>
          <w:p w:rsidR="00371955" w:rsidRDefault="00894AF7">
            <w:pPr>
              <w:jc w:val="center"/>
              <w:rPr>
                <w:rFonts w:eastAsia="Times New Roman"/>
              </w:rPr>
            </w:pPr>
            <w:r>
              <w:rPr>
                <w:rFonts w:eastAsia="Times New Roman"/>
              </w:rPr>
              <w:t>Минимальный процент озеленения земельного участка</w:t>
            </w:r>
          </w:p>
        </w:tc>
        <w:tc>
          <w:tcPr>
            <w:tcW w:w="1319" w:type="dxa"/>
            <w:vMerge w:val="restart"/>
            <w:shd w:val="clear" w:color="auto" w:fill="auto"/>
          </w:tcPr>
          <w:p w:rsidR="00371955" w:rsidRDefault="00894AF7">
            <w:pPr>
              <w:jc w:val="center"/>
              <w:rPr>
                <w:rFonts w:eastAsia="Times New Roman"/>
              </w:rPr>
            </w:pPr>
            <w:r>
              <w:rPr>
                <w:rFonts w:eastAsia="Times New Roman"/>
              </w:rPr>
              <w:t>Иные предельные параметры разрешённого строительства, реконструкции объектов капитального строительства</w:t>
            </w:r>
          </w:p>
        </w:tc>
      </w:tr>
      <w:tr w:rsidR="00371955">
        <w:tc>
          <w:tcPr>
            <w:tcW w:w="1008" w:type="dxa"/>
            <w:vMerge/>
            <w:shd w:val="clear" w:color="auto" w:fill="auto"/>
          </w:tcPr>
          <w:p w:rsidR="00371955" w:rsidRDefault="00371955">
            <w:pPr>
              <w:jc w:val="center"/>
              <w:rPr>
                <w:rFonts w:eastAsia="Times New Roman"/>
                <w:b/>
                <w:bCs/>
              </w:rPr>
            </w:pPr>
          </w:p>
        </w:tc>
        <w:tc>
          <w:tcPr>
            <w:tcW w:w="1980" w:type="dxa"/>
            <w:vMerge/>
            <w:shd w:val="clear" w:color="auto" w:fill="auto"/>
          </w:tcPr>
          <w:p w:rsidR="00371955" w:rsidRDefault="00371955">
            <w:pPr>
              <w:jc w:val="center"/>
              <w:rPr>
                <w:rFonts w:eastAsia="Times New Roman"/>
                <w:b/>
                <w:bCs/>
              </w:rPr>
            </w:pPr>
          </w:p>
        </w:tc>
        <w:tc>
          <w:tcPr>
            <w:tcW w:w="1331" w:type="dxa"/>
            <w:gridSpan w:val="2"/>
            <w:shd w:val="clear" w:color="auto" w:fill="auto"/>
          </w:tcPr>
          <w:p w:rsidR="00371955" w:rsidRDefault="00894AF7">
            <w:pPr>
              <w:jc w:val="center"/>
              <w:rPr>
                <w:rFonts w:eastAsia="Times New Roman"/>
              </w:rPr>
            </w:pPr>
            <w:r>
              <w:rPr>
                <w:rFonts w:eastAsia="Times New Roman"/>
              </w:rPr>
              <w:t>минимальные</w:t>
            </w:r>
          </w:p>
        </w:tc>
        <w:tc>
          <w:tcPr>
            <w:tcW w:w="1181" w:type="dxa"/>
            <w:shd w:val="clear" w:color="auto" w:fill="auto"/>
          </w:tcPr>
          <w:p w:rsidR="00371955" w:rsidRDefault="00894AF7">
            <w:pPr>
              <w:jc w:val="center"/>
              <w:rPr>
                <w:rFonts w:eastAsia="Times New Roman"/>
              </w:rPr>
            </w:pPr>
            <w:r>
              <w:rPr>
                <w:rFonts w:eastAsia="Times New Roman"/>
              </w:rPr>
              <w:t>максимальные</w:t>
            </w:r>
          </w:p>
        </w:tc>
        <w:tc>
          <w:tcPr>
            <w:tcW w:w="1546" w:type="dxa"/>
            <w:vMerge/>
            <w:shd w:val="clear" w:color="auto" w:fill="auto"/>
          </w:tcPr>
          <w:p w:rsidR="00371955" w:rsidRDefault="00371955">
            <w:pPr>
              <w:jc w:val="center"/>
              <w:rPr>
                <w:rFonts w:eastAsia="Times New Roman"/>
                <w:b/>
                <w:bCs/>
              </w:rPr>
            </w:pPr>
          </w:p>
        </w:tc>
        <w:tc>
          <w:tcPr>
            <w:tcW w:w="2227" w:type="dxa"/>
            <w:shd w:val="clear" w:color="auto" w:fill="auto"/>
          </w:tcPr>
          <w:p w:rsidR="00371955" w:rsidRDefault="00894AF7">
            <w:pPr>
              <w:jc w:val="center"/>
              <w:rPr>
                <w:rFonts w:eastAsia="Times New Roman"/>
              </w:rPr>
            </w:pPr>
            <w:r>
              <w:rPr>
                <w:rFonts w:eastAsia="Times New Roman"/>
              </w:rPr>
              <w:t>Минимальные отступы от границ земельных участков до красных линий</w:t>
            </w:r>
          </w:p>
        </w:tc>
        <w:tc>
          <w:tcPr>
            <w:tcW w:w="1705" w:type="dxa"/>
            <w:shd w:val="clear" w:color="auto" w:fill="auto"/>
          </w:tcPr>
          <w:p w:rsidR="00371955" w:rsidRDefault="00894AF7">
            <w:pPr>
              <w:jc w:val="center"/>
              <w:rPr>
                <w:rFonts w:eastAsia="Times New Roman"/>
              </w:rPr>
            </w:pPr>
            <w:r>
              <w:rPr>
                <w:rFonts w:eastAsia="Times New Roman"/>
              </w:rPr>
              <w:t>Минимальный отступ от границ земельных участков до основного строения</w:t>
            </w:r>
          </w:p>
        </w:tc>
        <w:tc>
          <w:tcPr>
            <w:tcW w:w="1727" w:type="dxa"/>
            <w:vMerge/>
            <w:shd w:val="clear" w:color="auto" w:fill="auto"/>
          </w:tcPr>
          <w:p w:rsidR="00371955" w:rsidRDefault="00371955">
            <w:pPr>
              <w:jc w:val="center"/>
              <w:rPr>
                <w:rFonts w:eastAsia="Times New Roman"/>
                <w:b/>
                <w:bCs/>
              </w:rPr>
            </w:pPr>
          </w:p>
        </w:tc>
        <w:tc>
          <w:tcPr>
            <w:tcW w:w="1136" w:type="dxa"/>
            <w:vMerge/>
            <w:shd w:val="clear" w:color="auto" w:fill="auto"/>
          </w:tcPr>
          <w:p w:rsidR="00371955" w:rsidRDefault="00371955">
            <w:pPr>
              <w:jc w:val="center"/>
              <w:rPr>
                <w:rFonts w:eastAsia="Times New Roman"/>
                <w:b/>
                <w:bCs/>
              </w:rPr>
            </w:pPr>
          </w:p>
        </w:tc>
        <w:tc>
          <w:tcPr>
            <w:tcW w:w="1319" w:type="dxa"/>
            <w:vMerge/>
            <w:shd w:val="clear" w:color="auto" w:fill="auto"/>
          </w:tcPr>
          <w:p w:rsidR="00371955" w:rsidRDefault="00371955">
            <w:pPr>
              <w:jc w:val="center"/>
              <w:rPr>
                <w:rFonts w:eastAsia="Times New Roman"/>
                <w:b/>
                <w:bCs/>
              </w:rPr>
            </w:pPr>
          </w:p>
        </w:tc>
      </w:tr>
      <w:tr w:rsidR="00371955">
        <w:tc>
          <w:tcPr>
            <w:tcW w:w="1008" w:type="dxa"/>
            <w:shd w:val="clear" w:color="auto" w:fill="auto"/>
          </w:tcPr>
          <w:p w:rsidR="00371955" w:rsidRDefault="00894AF7">
            <w:pPr>
              <w:widowControl/>
              <w:autoSpaceDE/>
              <w:autoSpaceDN/>
              <w:adjustRightInd/>
              <w:jc w:val="center"/>
              <w:rPr>
                <w:rFonts w:eastAsia="Calibri"/>
                <w:bCs/>
                <w:lang w:eastAsia="en-US"/>
              </w:rPr>
            </w:pPr>
            <w:r>
              <w:rPr>
                <w:rFonts w:eastAsia="Calibri"/>
                <w:bCs/>
                <w:lang w:eastAsia="en-US"/>
              </w:rPr>
              <w:t>4.6</w:t>
            </w:r>
          </w:p>
        </w:tc>
        <w:tc>
          <w:tcPr>
            <w:tcW w:w="1980" w:type="dxa"/>
            <w:shd w:val="clear" w:color="auto" w:fill="auto"/>
          </w:tcPr>
          <w:p w:rsidR="00371955" w:rsidRDefault="00894AF7">
            <w:pPr>
              <w:widowControl/>
              <w:autoSpaceDE/>
              <w:autoSpaceDN/>
              <w:adjustRightInd/>
              <w:jc w:val="center"/>
              <w:rPr>
                <w:rFonts w:eastAsia="Calibri"/>
                <w:lang w:eastAsia="en-US"/>
              </w:rPr>
            </w:pPr>
            <w:r>
              <w:rPr>
                <w:rFonts w:eastAsia="Calibri"/>
                <w:bCs/>
                <w:lang w:eastAsia="en-US"/>
              </w:rPr>
              <w:t>Общественное питание</w:t>
            </w:r>
          </w:p>
        </w:tc>
        <w:tc>
          <w:tcPr>
            <w:tcW w:w="1331" w:type="dxa"/>
            <w:gridSpan w:val="2"/>
            <w:shd w:val="clear" w:color="auto" w:fill="auto"/>
          </w:tcPr>
          <w:p w:rsidR="00371955" w:rsidRDefault="00894AF7">
            <w:pPr>
              <w:jc w:val="center"/>
              <w:rPr>
                <w:rFonts w:eastAsia="Times New Roman"/>
              </w:rPr>
            </w:pPr>
            <w:r>
              <w:rPr>
                <w:rFonts w:eastAsia="Times New Roman"/>
                <w:lang w:eastAsia="ar-SA"/>
              </w:rPr>
              <w:t>200 кв.м</w:t>
            </w:r>
          </w:p>
        </w:tc>
        <w:tc>
          <w:tcPr>
            <w:tcW w:w="1181" w:type="dxa"/>
            <w:shd w:val="clear" w:color="auto" w:fill="auto"/>
          </w:tcPr>
          <w:p w:rsidR="00371955" w:rsidRDefault="00894AF7">
            <w:pPr>
              <w:jc w:val="center"/>
              <w:rPr>
                <w:rFonts w:eastAsia="Times New Roman"/>
              </w:rPr>
            </w:pPr>
            <w:r>
              <w:rPr>
                <w:rFonts w:eastAsia="Times New Roman"/>
              </w:rPr>
              <w:t>6000 кв.м</w:t>
            </w:r>
          </w:p>
        </w:tc>
        <w:tc>
          <w:tcPr>
            <w:tcW w:w="1546" w:type="dxa"/>
            <w:shd w:val="clear" w:color="auto" w:fill="auto"/>
          </w:tcPr>
          <w:p w:rsidR="00371955" w:rsidRDefault="00894AF7">
            <w:pPr>
              <w:jc w:val="center"/>
              <w:rPr>
                <w:rFonts w:eastAsia="Times New Roman"/>
              </w:rPr>
            </w:pPr>
            <w:r>
              <w:rPr>
                <w:rFonts w:eastAsia="Times New Roman"/>
              </w:rPr>
              <w:t>2 включая мансардный</w:t>
            </w:r>
          </w:p>
        </w:tc>
        <w:tc>
          <w:tcPr>
            <w:tcW w:w="2227" w:type="dxa"/>
            <w:shd w:val="clear" w:color="auto" w:fill="auto"/>
          </w:tcPr>
          <w:p w:rsidR="00371955" w:rsidRDefault="00894AF7">
            <w:pPr>
              <w:jc w:val="center"/>
              <w:rPr>
                <w:rFonts w:eastAsia="Times New Roman"/>
              </w:rPr>
            </w:pPr>
            <w:r>
              <w:rPr>
                <w:rFonts w:eastAsia="Times New Roman"/>
              </w:rPr>
              <w:t>в сохраняемой застройке и реконструкции - в соответствии со сложившейся линией застройки; при новом строительстве - 5 м</w:t>
            </w:r>
          </w:p>
        </w:tc>
        <w:tc>
          <w:tcPr>
            <w:tcW w:w="1705" w:type="dxa"/>
            <w:shd w:val="clear" w:color="auto" w:fill="auto"/>
          </w:tcPr>
          <w:p w:rsidR="00371955" w:rsidRDefault="00894AF7">
            <w:pPr>
              <w:jc w:val="center"/>
              <w:rPr>
                <w:rFonts w:eastAsia="Times New Roman"/>
              </w:rPr>
            </w:pPr>
            <w:r>
              <w:rPr>
                <w:rFonts w:eastAsia="Times New Roman"/>
              </w:rPr>
              <w:t>до основного строения – 3 м</w:t>
            </w:r>
          </w:p>
        </w:tc>
        <w:tc>
          <w:tcPr>
            <w:tcW w:w="1727" w:type="dxa"/>
            <w:shd w:val="clear" w:color="auto" w:fill="auto"/>
          </w:tcPr>
          <w:p w:rsidR="00371955" w:rsidRDefault="00894AF7">
            <w:pPr>
              <w:jc w:val="center"/>
              <w:rPr>
                <w:rFonts w:eastAsia="Times New Roman"/>
              </w:rPr>
            </w:pPr>
            <w:r>
              <w:rPr>
                <w:rFonts w:eastAsia="Times New Roman"/>
              </w:rPr>
              <w:t>80%</w:t>
            </w:r>
          </w:p>
        </w:tc>
        <w:tc>
          <w:tcPr>
            <w:tcW w:w="1136" w:type="dxa"/>
            <w:shd w:val="clear" w:color="auto" w:fill="auto"/>
          </w:tcPr>
          <w:p w:rsidR="00371955" w:rsidRDefault="00894AF7">
            <w:pPr>
              <w:jc w:val="center"/>
              <w:rPr>
                <w:rFonts w:eastAsia="Times New Roman"/>
              </w:rPr>
            </w:pPr>
            <w:r>
              <w:rPr>
                <w:rFonts w:eastAsia="Times New Roman"/>
              </w:rPr>
              <w:t>15%</w:t>
            </w:r>
          </w:p>
        </w:tc>
        <w:tc>
          <w:tcPr>
            <w:tcW w:w="1319" w:type="dxa"/>
            <w:shd w:val="clear" w:color="auto" w:fill="auto"/>
          </w:tcPr>
          <w:p w:rsidR="00371955" w:rsidRDefault="00371955">
            <w:pPr>
              <w:jc w:val="center"/>
              <w:rPr>
                <w:rFonts w:eastAsia="Times New Roman"/>
              </w:rPr>
            </w:pPr>
          </w:p>
        </w:tc>
      </w:tr>
      <w:tr w:rsidR="00371955">
        <w:tc>
          <w:tcPr>
            <w:tcW w:w="1008" w:type="dxa"/>
            <w:shd w:val="clear" w:color="auto" w:fill="auto"/>
          </w:tcPr>
          <w:p w:rsidR="00371955" w:rsidRDefault="00894AF7">
            <w:pPr>
              <w:widowControl/>
              <w:autoSpaceDE/>
              <w:autoSpaceDN/>
              <w:adjustRightInd/>
              <w:jc w:val="center"/>
              <w:rPr>
                <w:rFonts w:eastAsia="Calibri"/>
                <w:lang w:eastAsia="en-US"/>
              </w:rPr>
            </w:pPr>
            <w:r>
              <w:rPr>
                <w:rFonts w:eastAsia="Calibri"/>
                <w:lang w:eastAsia="en-US"/>
              </w:rPr>
              <w:t>5.0</w:t>
            </w:r>
          </w:p>
        </w:tc>
        <w:tc>
          <w:tcPr>
            <w:tcW w:w="1980" w:type="dxa"/>
            <w:shd w:val="clear" w:color="auto" w:fill="auto"/>
          </w:tcPr>
          <w:p w:rsidR="00371955" w:rsidRDefault="00894AF7">
            <w:pPr>
              <w:widowControl/>
              <w:autoSpaceDE/>
              <w:autoSpaceDN/>
              <w:adjustRightInd/>
              <w:jc w:val="center"/>
              <w:rPr>
                <w:rFonts w:eastAsia="Calibri"/>
                <w:bCs/>
                <w:lang w:eastAsia="en-US"/>
              </w:rPr>
            </w:pPr>
            <w:r>
              <w:rPr>
                <w:rFonts w:eastAsia="Calibri"/>
                <w:lang w:eastAsia="en-US"/>
              </w:rPr>
              <w:t>Отдых (рекреация)</w:t>
            </w:r>
          </w:p>
        </w:tc>
        <w:tc>
          <w:tcPr>
            <w:tcW w:w="1331" w:type="dxa"/>
            <w:gridSpan w:val="2"/>
            <w:shd w:val="clear" w:color="auto" w:fill="auto"/>
          </w:tcPr>
          <w:p w:rsidR="00371955" w:rsidRDefault="00894AF7">
            <w:pPr>
              <w:jc w:val="center"/>
              <w:rPr>
                <w:rFonts w:eastAsia="Times New Roman"/>
              </w:rPr>
            </w:pPr>
            <w:r>
              <w:rPr>
                <w:rFonts w:eastAsia="Times New Roman"/>
              </w:rPr>
              <w:t>100 кв.м</w:t>
            </w:r>
          </w:p>
        </w:tc>
        <w:tc>
          <w:tcPr>
            <w:tcW w:w="9522" w:type="dxa"/>
            <w:gridSpan w:val="6"/>
            <w:shd w:val="clear" w:color="auto" w:fill="auto"/>
          </w:tcPr>
          <w:p w:rsidR="00371955" w:rsidRDefault="00894AF7">
            <w:pPr>
              <w:jc w:val="center"/>
              <w:rPr>
                <w:rFonts w:eastAsia="Times New Roman"/>
              </w:rPr>
            </w:pPr>
            <w:r>
              <w:rPr>
                <w:rFonts w:eastAsia="Times New Roman"/>
                <w:lang w:eastAsia="ar-SA"/>
              </w:rPr>
              <w:t>не подлежат установлению</w:t>
            </w:r>
          </w:p>
        </w:tc>
        <w:tc>
          <w:tcPr>
            <w:tcW w:w="1319" w:type="dxa"/>
            <w:shd w:val="clear" w:color="auto" w:fill="auto"/>
          </w:tcPr>
          <w:p w:rsidR="00371955" w:rsidRDefault="00371955">
            <w:pPr>
              <w:jc w:val="center"/>
              <w:rPr>
                <w:rFonts w:eastAsia="Times New Roman"/>
              </w:rPr>
            </w:pPr>
          </w:p>
        </w:tc>
      </w:tr>
      <w:tr w:rsidR="00371955">
        <w:tc>
          <w:tcPr>
            <w:tcW w:w="1008" w:type="dxa"/>
            <w:shd w:val="clear" w:color="auto" w:fill="auto"/>
          </w:tcPr>
          <w:p w:rsidR="00371955" w:rsidRDefault="00894AF7">
            <w:pPr>
              <w:widowControl/>
              <w:autoSpaceDE/>
              <w:autoSpaceDN/>
              <w:adjustRightInd/>
              <w:jc w:val="center"/>
              <w:rPr>
                <w:rFonts w:eastAsia="Calibri"/>
                <w:lang w:eastAsia="en-US"/>
              </w:rPr>
            </w:pPr>
            <w:r>
              <w:rPr>
                <w:rFonts w:eastAsia="Calibri"/>
                <w:lang w:eastAsia="en-US"/>
              </w:rPr>
              <w:t>5.1</w:t>
            </w:r>
          </w:p>
        </w:tc>
        <w:tc>
          <w:tcPr>
            <w:tcW w:w="1980" w:type="dxa"/>
            <w:shd w:val="clear" w:color="auto" w:fill="auto"/>
          </w:tcPr>
          <w:p w:rsidR="00371955" w:rsidRDefault="00894AF7">
            <w:pPr>
              <w:widowControl/>
              <w:autoSpaceDE/>
              <w:autoSpaceDN/>
              <w:adjustRightInd/>
              <w:jc w:val="center"/>
              <w:rPr>
                <w:rFonts w:eastAsia="Calibri"/>
                <w:lang w:eastAsia="en-US"/>
              </w:rPr>
            </w:pPr>
            <w:r>
              <w:rPr>
                <w:rFonts w:eastAsia="Calibri"/>
                <w:lang w:eastAsia="en-US"/>
              </w:rPr>
              <w:t>Спорт</w:t>
            </w:r>
          </w:p>
        </w:tc>
        <w:tc>
          <w:tcPr>
            <w:tcW w:w="1331" w:type="dxa"/>
            <w:gridSpan w:val="2"/>
            <w:shd w:val="clear" w:color="auto" w:fill="auto"/>
          </w:tcPr>
          <w:p w:rsidR="00371955" w:rsidRDefault="00894AF7">
            <w:pPr>
              <w:jc w:val="center"/>
              <w:rPr>
                <w:rFonts w:eastAsia="Times New Roman"/>
              </w:rPr>
            </w:pPr>
            <w:r>
              <w:rPr>
                <w:rFonts w:eastAsia="Times New Roman"/>
              </w:rPr>
              <w:t>100 кв.м</w:t>
            </w:r>
          </w:p>
        </w:tc>
        <w:tc>
          <w:tcPr>
            <w:tcW w:w="1181" w:type="dxa"/>
            <w:shd w:val="clear" w:color="auto" w:fill="auto"/>
          </w:tcPr>
          <w:p w:rsidR="00371955" w:rsidRDefault="00894AF7">
            <w:pPr>
              <w:jc w:val="center"/>
              <w:rPr>
                <w:rFonts w:eastAsia="Times New Roman"/>
              </w:rPr>
            </w:pPr>
            <w:r>
              <w:rPr>
                <w:rFonts w:eastAsia="Times New Roman"/>
                <w:lang w:eastAsia="ar-SA"/>
              </w:rPr>
              <w:t>не подлежит установлению</w:t>
            </w:r>
          </w:p>
        </w:tc>
        <w:tc>
          <w:tcPr>
            <w:tcW w:w="1546" w:type="dxa"/>
            <w:shd w:val="clear" w:color="auto" w:fill="auto"/>
          </w:tcPr>
          <w:p w:rsidR="00371955" w:rsidRDefault="00894AF7">
            <w:pPr>
              <w:jc w:val="center"/>
              <w:rPr>
                <w:rFonts w:eastAsia="Times New Roman"/>
              </w:rPr>
            </w:pPr>
            <w:r>
              <w:t>3 надземных этажа, включая мансардный</w:t>
            </w:r>
          </w:p>
        </w:tc>
        <w:tc>
          <w:tcPr>
            <w:tcW w:w="2227" w:type="dxa"/>
            <w:shd w:val="clear" w:color="auto" w:fill="auto"/>
          </w:tcPr>
          <w:p w:rsidR="00371955" w:rsidRDefault="00894AF7">
            <w:pPr>
              <w:jc w:val="center"/>
              <w:rPr>
                <w:rFonts w:eastAsia="Times New Roman"/>
              </w:rPr>
            </w:pPr>
            <w:r>
              <w:rPr>
                <w:rFonts w:eastAsia="Times New Roman"/>
              </w:rPr>
              <w:t>в сохраняемой застройке и реконструкции - в соответствии со сложившейся линией застройки; при новом строительстве - 5 м</w:t>
            </w:r>
          </w:p>
        </w:tc>
        <w:tc>
          <w:tcPr>
            <w:tcW w:w="1705" w:type="dxa"/>
            <w:shd w:val="clear" w:color="auto" w:fill="auto"/>
          </w:tcPr>
          <w:p w:rsidR="00371955" w:rsidRDefault="00894AF7">
            <w:pPr>
              <w:jc w:val="center"/>
              <w:rPr>
                <w:rFonts w:eastAsia="Times New Roman"/>
              </w:rPr>
            </w:pPr>
            <w:r>
              <w:rPr>
                <w:rFonts w:eastAsia="Times New Roman"/>
              </w:rPr>
              <w:t>до основного строения – 3 м</w:t>
            </w:r>
          </w:p>
        </w:tc>
        <w:tc>
          <w:tcPr>
            <w:tcW w:w="1727" w:type="dxa"/>
            <w:shd w:val="clear" w:color="auto" w:fill="auto"/>
          </w:tcPr>
          <w:p w:rsidR="00371955" w:rsidRDefault="00894AF7">
            <w:pPr>
              <w:jc w:val="center"/>
              <w:rPr>
                <w:rFonts w:eastAsia="Times New Roman"/>
              </w:rPr>
            </w:pPr>
            <w:r>
              <w:rPr>
                <w:rFonts w:eastAsia="Times New Roman"/>
              </w:rPr>
              <w:t>50%</w:t>
            </w:r>
          </w:p>
        </w:tc>
        <w:tc>
          <w:tcPr>
            <w:tcW w:w="1136" w:type="dxa"/>
            <w:shd w:val="clear" w:color="auto" w:fill="auto"/>
          </w:tcPr>
          <w:p w:rsidR="00371955" w:rsidRDefault="00894AF7">
            <w:pPr>
              <w:jc w:val="center"/>
              <w:rPr>
                <w:rFonts w:eastAsia="Times New Roman"/>
              </w:rPr>
            </w:pPr>
            <w:r>
              <w:rPr>
                <w:rFonts w:eastAsia="Times New Roman"/>
              </w:rPr>
              <w:t>15%</w:t>
            </w:r>
          </w:p>
        </w:tc>
        <w:tc>
          <w:tcPr>
            <w:tcW w:w="1319" w:type="dxa"/>
            <w:shd w:val="clear" w:color="auto" w:fill="auto"/>
          </w:tcPr>
          <w:p w:rsidR="00371955" w:rsidRDefault="00371955">
            <w:pPr>
              <w:jc w:val="center"/>
              <w:rPr>
                <w:rFonts w:eastAsia="Times New Roman"/>
              </w:rPr>
            </w:pPr>
          </w:p>
        </w:tc>
      </w:tr>
      <w:tr w:rsidR="00371955">
        <w:tc>
          <w:tcPr>
            <w:tcW w:w="1008" w:type="dxa"/>
            <w:shd w:val="clear" w:color="auto" w:fill="auto"/>
          </w:tcPr>
          <w:p w:rsidR="00371955" w:rsidRDefault="00894AF7">
            <w:pPr>
              <w:widowControl/>
              <w:autoSpaceDE/>
              <w:autoSpaceDN/>
              <w:adjustRightInd/>
              <w:jc w:val="center"/>
              <w:textAlignment w:val="baseline"/>
              <w:rPr>
                <w:rFonts w:eastAsia="Calibri"/>
                <w:bCs/>
                <w:lang w:eastAsia="en-US"/>
              </w:rPr>
            </w:pPr>
            <w:r>
              <w:rPr>
                <w:rFonts w:eastAsia="Calibri"/>
                <w:bCs/>
                <w:lang w:eastAsia="en-US"/>
              </w:rPr>
              <w:t>5.1.2</w:t>
            </w:r>
          </w:p>
        </w:tc>
        <w:tc>
          <w:tcPr>
            <w:tcW w:w="1980" w:type="dxa"/>
            <w:shd w:val="clear" w:color="auto" w:fill="auto"/>
          </w:tcPr>
          <w:p w:rsidR="00371955" w:rsidRDefault="00894AF7">
            <w:pPr>
              <w:widowControl/>
              <w:autoSpaceDE/>
              <w:autoSpaceDN/>
              <w:adjustRightInd/>
              <w:jc w:val="center"/>
              <w:textAlignment w:val="baseline"/>
              <w:rPr>
                <w:rFonts w:eastAsia="Calibri"/>
                <w:bCs/>
                <w:lang w:eastAsia="en-US"/>
              </w:rPr>
            </w:pPr>
            <w:r>
              <w:rPr>
                <w:rFonts w:eastAsia="Calibri"/>
                <w:bCs/>
                <w:lang w:eastAsia="en-US"/>
              </w:rPr>
              <w:t xml:space="preserve">Обеспечение занятий спортом в </w:t>
            </w:r>
            <w:r>
              <w:rPr>
                <w:rFonts w:eastAsia="Calibri"/>
                <w:bCs/>
                <w:lang w:eastAsia="en-US"/>
              </w:rPr>
              <w:lastRenderedPageBreak/>
              <w:t>помещениях</w:t>
            </w:r>
          </w:p>
        </w:tc>
        <w:tc>
          <w:tcPr>
            <w:tcW w:w="1331" w:type="dxa"/>
            <w:gridSpan w:val="2"/>
            <w:shd w:val="clear" w:color="auto" w:fill="auto"/>
          </w:tcPr>
          <w:p w:rsidR="00371955" w:rsidRDefault="00894AF7">
            <w:pPr>
              <w:jc w:val="center"/>
              <w:rPr>
                <w:rFonts w:eastAsia="Times New Roman"/>
              </w:rPr>
            </w:pPr>
            <w:r>
              <w:rPr>
                <w:rFonts w:eastAsia="Times New Roman"/>
              </w:rPr>
              <w:lastRenderedPageBreak/>
              <w:t>500 кв.м</w:t>
            </w:r>
          </w:p>
        </w:tc>
        <w:tc>
          <w:tcPr>
            <w:tcW w:w="1181" w:type="dxa"/>
            <w:shd w:val="clear" w:color="auto" w:fill="auto"/>
          </w:tcPr>
          <w:p w:rsidR="00371955" w:rsidRDefault="00894AF7">
            <w:pPr>
              <w:jc w:val="center"/>
              <w:rPr>
                <w:rFonts w:eastAsia="Times New Roman"/>
              </w:rPr>
            </w:pPr>
            <w:r>
              <w:rPr>
                <w:rFonts w:eastAsia="Times New Roman"/>
                <w:lang w:eastAsia="ar-SA"/>
              </w:rPr>
              <w:t>10000 кв.м</w:t>
            </w:r>
          </w:p>
        </w:tc>
        <w:tc>
          <w:tcPr>
            <w:tcW w:w="1546" w:type="dxa"/>
            <w:shd w:val="clear" w:color="auto" w:fill="auto"/>
          </w:tcPr>
          <w:p w:rsidR="00371955" w:rsidRDefault="00894AF7">
            <w:pPr>
              <w:jc w:val="center"/>
              <w:rPr>
                <w:rFonts w:eastAsia="Times New Roman"/>
              </w:rPr>
            </w:pPr>
            <w:r>
              <w:t xml:space="preserve">3 надземных этажа, </w:t>
            </w:r>
            <w:r>
              <w:lastRenderedPageBreak/>
              <w:t>включая мансардный</w:t>
            </w:r>
          </w:p>
        </w:tc>
        <w:tc>
          <w:tcPr>
            <w:tcW w:w="2227" w:type="dxa"/>
            <w:shd w:val="clear" w:color="auto" w:fill="auto"/>
          </w:tcPr>
          <w:p w:rsidR="00371955" w:rsidRDefault="00894AF7">
            <w:pPr>
              <w:jc w:val="center"/>
              <w:rPr>
                <w:rFonts w:eastAsia="Times New Roman"/>
              </w:rPr>
            </w:pPr>
            <w:r>
              <w:rPr>
                <w:rFonts w:eastAsia="Times New Roman"/>
              </w:rPr>
              <w:lastRenderedPageBreak/>
              <w:t xml:space="preserve">в сохраняемой застройке и </w:t>
            </w:r>
            <w:r>
              <w:rPr>
                <w:rFonts w:eastAsia="Times New Roman"/>
              </w:rPr>
              <w:lastRenderedPageBreak/>
              <w:t>реконструкции - в соответствии со сложившейся линией застройки; при новом строительстве - 5 м</w:t>
            </w:r>
          </w:p>
        </w:tc>
        <w:tc>
          <w:tcPr>
            <w:tcW w:w="1705" w:type="dxa"/>
            <w:shd w:val="clear" w:color="auto" w:fill="auto"/>
          </w:tcPr>
          <w:p w:rsidR="00371955" w:rsidRDefault="00894AF7">
            <w:pPr>
              <w:jc w:val="center"/>
              <w:rPr>
                <w:rFonts w:eastAsia="Times New Roman"/>
              </w:rPr>
            </w:pPr>
            <w:r>
              <w:rPr>
                <w:rFonts w:eastAsia="Times New Roman"/>
              </w:rPr>
              <w:lastRenderedPageBreak/>
              <w:t>до основного строения – 3 м</w:t>
            </w:r>
          </w:p>
        </w:tc>
        <w:tc>
          <w:tcPr>
            <w:tcW w:w="1727" w:type="dxa"/>
            <w:shd w:val="clear" w:color="auto" w:fill="auto"/>
          </w:tcPr>
          <w:p w:rsidR="00371955" w:rsidRDefault="00894AF7">
            <w:pPr>
              <w:jc w:val="center"/>
              <w:rPr>
                <w:rFonts w:eastAsia="Times New Roman"/>
              </w:rPr>
            </w:pPr>
            <w:r>
              <w:rPr>
                <w:rFonts w:eastAsia="Times New Roman"/>
              </w:rPr>
              <w:t>80%</w:t>
            </w:r>
          </w:p>
        </w:tc>
        <w:tc>
          <w:tcPr>
            <w:tcW w:w="1136" w:type="dxa"/>
            <w:shd w:val="clear" w:color="auto" w:fill="auto"/>
          </w:tcPr>
          <w:p w:rsidR="00371955" w:rsidRDefault="00894AF7">
            <w:pPr>
              <w:jc w:val="center"/>
              <w:rPr>
                <w:rFonts w:eastAsia="Times New Roman"/>
              </w:rPr>
            </w:pPr>
            <w:r>
              <w:rPr>
                <w:rFonts w:eastAsia="Times New Roman"/>
              </w:rPr>
              <w:t>15%</w:t>
            </w:r>
          </w:p>
        </w:tc>
        <w:tc>
          <w:tcPr>
            <w:tcW w:w="1319" w:type="dxa"/>
            <w:shd w:val="clear" w:color="auto" w:fill="auto"/>
          </w:tcPr>
          <w:p w:rsidR="00371955" w:rsidRDefault="00371955">
            <w:pPr>
              <w:jc w:val="center"/>
              <w:rPr>
                <w:rFonts w:eastAsia="Times New Roman"/>
              </w:rPr>
            </w:pPr>
          </w:p>
        </w:tc>
      </w:tr>
      <w:tr w:rsidR="00371955">
        <w:tc>
          <w:tcPr>
            <w:tcW w:w="1008" w:type="dxa"/>
            <w:shd w:val="clear" w:color="auto" w:fill="auto"/>
          </w:tcPr>
          <w:p w:rsidR="00371955" w:rsidRDefault="00894AF7">
            <w:pPr>
              <w:widowControl/>
              <w:autoSpaceDE/>
              <w:autoSpaceDN/>
              <w:adjustRightInd/>
              <w:jc w:val="center"/>
              <w:textAlignment w:val="baseline"/>
              <w:rPr>
                <w:rFonts w:eastAsia="Calibri"/>
                <w:bCs/>
                <w:lang w:eastAsia="en-US"/>
              </w:rPr>
            </w:pPr>
            <w:r>
              <w:rPr>
                <w:rFonts w:eastAsia="Calibri"/>
                <w:bCs/>
                <w:lang w:eastAsia="en-US"/>
              </w:rPr>
              <w:lastRenderedPageBreak/>
              <w:t>5.1.4</w:t>
            </w:r>
          </w:p>
        </w:tc>
        <w:tc>
          <w:tcPr>
            <w:tcW w:w="1980" w:type="dxa"/>
            <w:shd w:val="clear" w:color="auto" w:fill="auto"/>
          </w:tcPr>
          <w:p w:rsidR="00371955" w:rsidRDefault="00894AF7">
            <w:pPr>
              <w:widowControl/>
              <w:autoSpaceDE/>
              <w:autoSpaceDN/>
              <w:adjustRightInd/>
              <w:jc w:val="center"/>
              <w:textAlignment w:val="baseline"/>
              <w:rPr>
                <w:rFonts w:eastAsia="Calibri"/>
                <w:bCs/>
                <w:lang w:eastAsia="en-US"/>
              </w:rPr>
            </w:pPr>
            <w:r>
              <w:rPr>
                <w:rFonts w:eastAsia="Calibri"/>
                <w:bCs/>
                <w:lang w:eastAsia="en-US"/>
              </w:rPr>
              <w:t>Оборудованные площадки для занятий спортом</w:t>
            </w:r>
          </w:p>
        </w:tc>
        <w:tc>
          <w:tcPr>
            <w:tcW w:w="1331" w:type="dxa"/>
            <w:gridSpan w:val="2"/>
            <w:shd w:val="clear" w:color="auto" w:fill="auto"/>
          </w:tcPr>
          <w:p w:rsidR="00371955" w:rsidRDefault="00894AF7">
            <w:pPr>
              <w:jc w:val="center"/>
              <w:rPr>
                <w:rFonts w:eastAsia="Times New Roman"/>
              </w:rPr>
            </w:pPr>
            <w:r>
              <w:rPr>
                <w:rFonts w:eastAsia="Times New Roman"/>
              </w:rPr>
              <w:t>100 кв.м</w:t>
            </w:r>
          </w:p>
        </w:tc>
        <w:tc>
          <w:tcPr>
            <w:tcW w:w="9522" w:type="dxa"/>
            <w:gridSpan w:val="6"/>
            <w:shd w:val="clear" w:color="auto" w:fill="auto"/>
          </w:tcPr>
          <w:p w:rsidR="00371955" w:rsidRDefault="00894AF7">
            <w:pPr>
              <w:jc w:val="center"/>
              <w:rPr>
                <w:rFonts w:eastAsia="Times New Roman"/>
              </w:rPr>
            </w:pPr>
            <w:r>
              <w:rPr>
                <w:rFonts w:eastAsia="Times New Roman"/>
                <w:lang w:eastAsia="ar-SA"/>
              </w:rPr>
              <w:t>не подлежат установлению</w:t>
            </w:r>
          </w:p>
        </w:tc>
        <w:tc>
          <w:tcPr>
            <w:tcW w:w="1319" w:type="dxa"/>
            <w:shd w:val="clear" w:color="auto" w:fill="auto"/>
          </w:tcPr>
          <w:p w:rsidR="00371955" w:rsidRDefault="00371955">
            <w:pPr>
              <w:jc w:val="center"/>
              <w:rPr>
                <w:rFonts w:eastAsia="Times New Roman"/>
              </w:rPr>
            </w:pPr>
          </w:p>
        </w:tc>
      </w:tr>
      <w:tr w:rsidR="00371955">
        <w:tc>
          <w:tcPr>
            <w:tcW w:w="1008" w:type="dxa"/>
            <w:shd w:val="clear" w:color="auto" w:fill="auto"/>
          </w:tcPr>
          <w:p w:rsidR="00371955" w:rsidRDefault="00894AF7">
            <w:pPr>
              <w:widowControl/>
              <w:autoSpaceDE/>
              <w:autoSpaceDN/>
              <w:adjustRightInd/>
              <w:jc w:val="center"/>
              <w:textAlignment w:val="baseline"/>
              <w:rPr>
                <w:rFonts w:eastAsia="Calibri"/>
                <w:bCs/>
                <w:lang w:eastAsia="en-US"/>
              </w:rPr>
            </w:pPr>
            <w:r>
              <w:rPr>
                <w:rFonts w:eastAsia="Calibri"/>
                <w:bCs/>
                <w:lang w:eastAsia="en-US"/>
              </w:rPr>
              <w:t>5.1.5</w:t>
            </w:r>
          </w:p>
        </w:tc>
        <w:tc>
          <w:tcPr>
            <w:tcW w:w="1980" w:type="dxa"/>
            <w:shd w:val="clear" w:color="auto" w:fill="auto"/>
          </w:tcPr>
          <w:p w:rsidR="00371955" w:rsidRDefault="00894AF7">
            <w:pPr>
              <w:widowControl/>
              <w:autoSpaceDE/>
              <w:autoSpaceDN/>
              <w:adjustRightInd/>
              <w:jc w:val="center"/>
              <w:textAlignment w:val="baseline"/>
              <w:rPr>
                <w:rFonts w:eastAsia="Calibri"/>
                <w:bCs/>
                <w:lang w:eastAsia="en-US"/>
              </w:rPr>
            </w:pPr>
            <w:r>
              <w:rPr>
                <w:rFonts w:eastAsia="Calibri"/>
                <w:bCs/>
                <w:lang w:eastAsia="en-US"/>
              </w:rPr>
              <w:t>Водный спорт</w:t>
            </w:r>
          </w:p>
        </w:tc>
        <w:tc>
          <w:tcPr>
            <w:tcW w:w="1331" w:type="dxa"/>
            <w:gridSpan w:val="2"/>
            <w:shd w:val="clear" w:color="auto" w:fill="auto"/>
          </w:tcPr>
          <w:p w:rsidR="00371955" w:rsidRDefault="00894AF7">
            <w:pPr>
              <w:jc w:val="center"/>
              <w:rPr>
                <w:rFonts w:eastAsia="Times New Roman"/>
              </w:rPr>
            </w:pPr>
            <w:r>
              <w:rPr>
                <w:rFonts w:eastAsia="Times New Roman"/>
              </w:rPr>
              <w:t>100 кв.м</w:t>
            </w:r>
          </w:p>
        </w:tc>
        <w:tc>
          <w:tcPr>
            <w:tcW w:w="1181" w:type="dxa"/>
            <w:shd w:val="clear" w:color="auto" w:fill="auto"/>
          </w:tcPr>
          <w:p w:rsidR="00371955" w:rsidRDefault="00894AF7">
            <w:pPr>
              <w:jc w:val="center"/>
              <w:rPr>
                <w:rFonts w:eastAsia="Times New Roman"/>
              </w:rPr>
            </w:pPr>
            <w:r>
              <w:rPr>
                <w:rFonts w:eastAsia="Times New Roman"/>
                <w:lang w:eastAsia="ar-SA"/>
              </w:rPr>
              <w:t>не подлежит установлению</w:t>
            </w:r>
          </w:p>
        </w:tc>
        <w:tc>
          <w:tcPr>
            <w:tcW w:w="1546" w:type="dxa"/>
            <w:shd w:val="clear" w:color="auto" w:fill="auto"/>
          </w:tcPr>
          <w:p w:rsidR="00371955" w:rsidRDefault="00894AF7">
            <w:pPr>
              <w:jc w:val="center"/>
              <w:rPr>
                <w:rFonts w:eastAsia="Times New Roman"/>
              </w:rPr>
            </w:pPr>
            <w:r>
              <w:rPr>
                <w:rFonts w:eastAsia="Times New Roman"/>
              </w:rPr>
              <w:t>2 включая мансардный, предельная высота сооружений - 20 м</w:t>
            </w:r>
          </w:p>
        </w:tc>
        <w:tc>
          <w:tcPr>
            <w:tcW w:w="2227" w:type="dxa"/>
            <w:shd w:val="clear" w:color="auto" w:fill="auto"/>
          </w:tcPr>
          <w:p w:rsidR="00371955" w:rsidRDefault="00894AF7">
            <w:pPr>
              <w:jc w:val="center"/>
              <w:rPr>
                <w:rFonts w:eastAsia="Times New Roman"/>
              </w:rPr>
            </w:pPr>
            <w:r>
              <w:rPr>
                <w:rFonts w:eastAsia="Times New Roman"/>
                <w:lang w:eastAsia="ar-SA"/>
              </w:rPr>
              <w:t>не подлежат установлению</w:t>
            </w:r>
          </w:p>
        </w:tc>
        <w:tc>
          <w:tcPr>
            <w:tcW w:w="1705" w:type="dxa"/>
            <w:shd w:val="clear" w:color="auto" w:fill="auto"/>
          </w:tcPr>
          <w:p w:rsidR="00371955" w:rsidRDefault="00894AF7">
            <w:pPr>
              <w:jc w:val="center"/>
              <w:rPr>
                <w:rFonts w:eastAsia="Times New Roman"/>
              </w:rPr>
            </w:pPr>
            <w:r>
              <w:rPr>
                <w:rFonts w:eastAsia="Times New Roman"/>
              </w:rPr>
              <w:t>до основного строения – 5 м, вспомогательных построек – 1 м</w:t>
            </w:r>
          </w:p>
        </w:tc>
        <w:tc>
          <w:tcPr>
            <w:tcW w:w="1727" w:type="dxa"/>
            <w:shd w:val="clear" w:color="auto" w:fill="auto"/>
          </w:tcPr>
          <w:p w:rsidR="00371955" w:rsidRDefault="00894AF7">
            <w:pPr>
              <w:jc w:val="center"/>
              <w:rPr>
                <w:rFonts w:eastAsia="Times New Roman"/>
              </w:rPr>
            </w:pPr>
            <w:r>
              <w:rPr>
                <w:rFonts w:eastAsia="Times New Roman"/>
              </w:rPr>
              <w:t>80%</w:t>
            </w:r>
          </w:p>
        </w:tc>
        <w:tc>
          <w:tcPr>
            <w:tcW w:w="1136" w:type="dxa"/>
            <w:shd w:val="clear" w:color="auto" w:fill="auto"/>
          </w:tcPr>
          <w:p w:rsidR="00371955" w:rsidRDefault="00894AF7">
            <w:pPr>
              <w:jc w:val="center"/>
              <w:rPr>
                <w:rFonts w:eastAsia="Times New Roman"/>
              </w:rPr>
            </w:pPr>
            <w:r>
              <w:rPr>
                <w:rFonts w:eastAsia="Times New Roman"/>
              </w:rPr>
              <w:t>15%</w:t>
            </w:r>
          </w:p>
        </w:tc>
        <w:tc>
          <w:tcPr>
            <w:tcW w:w="1319" w:type="dxa"/>
            <w:shd w:val="clear" w:color="auto" w:fill="auto"/>
          </w:tcPr>
          <w:p w:rsidR="00371955" w:rsidRDefault="00371955">
            <w:pPr>
              <w:jc w:val="center"/>
              <w:rPr>
                <w:rFonts w:eastAsia="Times New Roman"/>
              </w:rPr>
            </w:pPr>
          </w:p>
        </w:tc>
      </w:tr>
      <w:tr w:rsidR="00371955">
        <w:tc>
          <w:tcPr>
            <w:tcW w:w="1008" w:type="dxa"/>
            <w:shd w:val="clear" w:color="auto" w:fill="auto"/>
          </w:tcPr>
          <w:p w:rsidR="00371955" w:rsidRDefault="00894AF7">
            <w:pPr>
              <w:widowControl/>
              <w:autoSpaceDE/>
              <w:autoSpaceDN/>
              <w:adjustRightInd/>
              <w:jc w:val="center"/>
              <w:textAlignment w:val="baseline"/>
              <w:rPr>
                <w:rFonts w:eastAsia="Calibri"/>
                <w:bCs/>
                <w:lang w:eastAsia="en-US"/>
              </w:rPr>
            </w:pPr>
            <w:r>
              <w:rPr>
                <w:rFonts w:eastAsia="Calibri"/>
                <w:bCs/>
                <w:lang w:eastAsia="en-US"/>
              </w:rPr>
              <w:t>5.1.6</w:t>
            </w:r>
          </w:p>
        </w:tc>
        <w:tc>
          <w:tcPr>
            <w:tcW w:w="1980" w:type="dxa"/>
            <w:shd w:val="clear" w:color="auto" w:fill="auto"/>
          </w:tcPr>
          <w:p w:rsidR="00371955" w:rsidRDefault="00894AF7">
            <w:pPr>
              <w:widowControl/>
              <w:autoSpaceDE/>
              <w:autoSpaceDN/>
              <w:adjustRightInd/>
              <w:jc w:val="center"/>
              <w:textAlignment w:val="baseline"/>
              <w:rPr>
                <w:rFonts w:eastAsia="Calibri"/>
                <w:bCs/>
                <w:lang w:eastAsia="en-US"/>
              </w:rPr>
            </w:pPr>
            <w:r>
              <w:rPr>
                <w:rFonts w:eastAsia="Calibri"/>
                <w:bCs/>
                <w:lang w:eastAsia="en-US"/>
              </w:rPr>
              <w:t>Авиационный спорт</w:t>
            </w:r>
          </w:p>
        </w:tc>
        <w:tc>
          <w:tcPr>
            <w:tcW w:w="1331" w:type="dxa"/>
            <w:gridSpan w:val="2"/>
            <w:shd w:val="clear" w:color="auto" w:fill="auto"/>
          </w:tcPr>
          <w:p w:rsidR="00371955" w:rsidRDefault="00894AF7">
            <w:pPr>
              <w:jc w:val="center"/>
              <w:rPr>
                <w:rFonts w:eastAsia="Times New Roman"/>
              </w:rPr>
            </w:pPr>
            <w:r>
              <w:rPr>
                <w:rFonts w:eastAsia="Times New Roman"/>
              </w:rPr>
              <w:t>100 кв.м</w:t>
            </w:r>
          </w:p>
        </w:tc>
        <w:tc>
          <w:tcPr>
            <w:tcW w:w="1181" w:type="dxa"/>
            <w:shd w:val="clear" w:color="auto" w:fill="auto"/>
          </w:tcPr>
          <w:p w:rsidR="00371955" w:rsidRDefault="00894AF7">
            <w:pPr>
              <w:jc w:val="center"/>
              <w:rPr>
                <w:rFonts w:eastAsia="Times New Roman"/>
              </w:rPr>
            </w:pPr>
            <w:r>
              <w:rPr>
                <w:rFonts w:eastAsia="Times New Roman"/>
                <w:lang w:eastAsia="ar-SA"/>
              </w:rPr>
              <w:t>не подлежит установлению</w:t>
            </w:r>
          </w:p>
        </w:tc>
        <w:tc>
          <w:tcPr>
            <w:tcW w:w="1546" w:type="dxa"/>
            <w:shd w:val="clear" w:color="auto" w:fill="auto"/>
          </w:tcPr>
          <w:p w:rsidR="00371955" w:rsidRDefault="00894AF7">
            <w:pPr>
              <w:jc w:val="center"/>
              <w:rPr>
                <w:rFonts w:eastAsia="Times New Roman"/>
              </w:rPr>
            </w:pPr>
            <w:r>
              <w:rPr>
                <w:rFonts w:eastAsia="Times New Roman"/>
              </w:rPr>
              <w:t>2 включая мансардный, предельная высота сооружений - 20 м</w:t>
            </w:r>
          </w:p>
        </w:tc>
        <w:tc>
          <w:tcPr>
            <w:tcW w:w="2227" w:type="dxa"/>
            <w:shd w:val="clear" w:color="auto" w:fill="auto"/>
          </w:tcPr>
          <w:p w:rsidR="00371955" w:rsidRDefault="00894AF7">
            <w:pPr>
              <w:jc w:val="center"/>
              <w:rPr>
                <w:rFonts w:eastAsia="Times New Roman"/>
              </w:rPr>
            </w:pPr>
            <w:r>
              <w:rPr>
                <w:rFonts w:eastAsia="Times New Roman"/>
                <w:lang w:eastAsia="ar-SA"/>
              </w:rPr>
              <w:t>не подлежат установлению</w:t>
            </w:r>
          </w:p>
        </w:tc>
        <w:tc>
          <w:tcPr>
            <w:tcW w:w="1705" w:type="dxa"/>
            <w:shd w:val="clear" w:color="auto" w:fill="auto"/>
          </w:tcPr>
          <w:p w:rsidR="00371955" w:rsidRDefault="00894AF7">
            <w:pPr>
              <w:jc w:val="center"/>
              <w:rPr>
                <w:rFonts w:eastAsia="Times New Roman"/>
              </w:rPr>
            </w:pPr>
            <w:r>
              <w:rPr>
                <w:rFonts w:eastAsia="Times New Roman"/>
              </w:rPr>
              <w:t>до основного строения – 5 м, вспомогательных построек – 1 м</w:t>
            </w:r>
          </w:p>
        </w:tc>
        <w:tc>
          <w:tcPr>
            <w:tcW w:w="1727" w:type="dxa"/>
            <w:shd w:val="clear" w:color="auto" w:fill="auto"/>
          </w:tcPr>
          <w:p w:rsidR="00371955" w:rsidRDefault="00894AF7">
            <w:pPr>
              <w:jc w:val="center"/>
              <w:rPr>
                <w:rFonts w:eastAsia="Times New Roman"/>
              </w:rPr>
            </w:pPr>
            <w:r>
              <w:rPr>
                <w:rFonts w:eastAsia="Times New Roman"/>
              </w:rPr>
              <w:t>80%</w:t>
            </w:r>
          </w:p>
        </w:tc>
        <w:tc>
          <w:tcPr>
            <w:tcW w:w="1136" w:type="dxa"/>
            <w:shd w:val="clear" w:color="auto" w:fill="auto"/>
          </w:tcPr>
          <w:p w:rsidR="00371955" w:rsidRDefault="00894AF7">
            <w:pPr>
              <w:jc w:val="center"/>
              <w:rPr>
                <w:rFonts w:eastAsia="Times New Roman"/>
              </w:rPr>
            </w:pPr>
            <w:r>
              <w:rPr>
                <w:rFonts w:eastAsia="Times New Roman"/>
              </w:rPr>
              <w:t>15%</w:t>
            </w:r>
          </w:p>
        </w:tc>
        <w:tc>
          <w:tcPr>
            <w:tcW w:w="1319" w:type="dxa"/>
            <w:shd w:val="clear" w:color="auto" w:fill="auto"/>
          </w:tcPr>
          <w:p w:rsidR="00371955" w:rsidRDefault="00371955">
            <w:pPr>
              <w:jc w:val="center"/>
              <w:rPr>
                <w:rFonts w:eastAsia="Times New Roman"/>
              </w:rPr>
            </w:pPr>
          </w:p>
        </w:tc>
      </w:tr>
      <w:tr w:rsidR="00371955">
        <w:tc>
          <w:tcPr>
            <w:tcW w:w="1008" w:type="dxa"/>
            <w:shd w:val="clear" w:color="auto" w:fill="auto"/>
          </w:tcPr>
          <w:p w:rsidR="00371955" w:rsidRDefault="00894AF7">
            <w:pPr>
              <w:widowControl/>
              <w:autoSpaceDE/>
              <w:autoSpaceDN/>
              <w:adjustRightInd/>
              <w:jc w:val="center"/>
              <w:rPr>
                <w:rFonts w:eastAsia="Calibri"/>
                <w:lang w:eastAsia="en-US"/>
              </w:rPr>
            </w:pPr>
            <w:r>
              <w:rPr>
                <w:rFonts w:eastAsia="Calibri"/>
                <w:lang w:eastAsia="en-US"/>
              </w:rPr>
              <w:t>5.1.7</w:t>
            </w:r>
          </w:p>
        </w:tc>
        <w:tc>
          <w:tcPr>
            <w:tcW w:w="1980" w:type="dxa"/>
            <w:shd w:val="clear" w:color="auto" w:fill="auto"/>
          </w:tcPr>
          <w:p w:rsidR="00371955" w:rsidRDefault="00894AF7">
            <w:pPr>
              <w:widowControl/>
              <w:autoSpaceDE/>
              <w:autoSpaceDN/>
              <w:adjustRightInd/>
              <w:jc w:val="center"/>
              <w:rPr>
                <w:rFonts w:eastAsia="Calibri"/>
                <w:lang w:eastAsia="en-US"/>
              </w:rPr>
            </w:pPr>
            <w:r>
              <w:rPr>
                <w:rFonts w:eastAsia="Calibri"/>
                <w:lang w:eastAsia="en-US"/>
              </w:rPr>
              <w:t>Спортивные базы</w:t>
            </w:r>
          </w:p>
        </w:tc>
        <w:tc>
          <w:tcPr>
            <w:tcW w:w="1331" w:type="dxa"/>
            <w:gridSpan w:val="2"/>
            <w:shd w:val="clear" w:color="auto" w:fill="auto"/>
          </w:tcPr>
          <w:p w:rsidR="00371955" w:rsidRDefault="00894AF7">
            <w:pPr>
              <w:jc w:val="center"/>
              <w:rPr>
                <w:rFonts w:eastAsia="Times New Roman"/>
              </w:rPr>
            </w:pPr>
            <w:r>
              <w:rPr>
                <w:rFonts w:eastAsia="Times New Roman"/>
              </w:rPr>
              <w:t>100 кв.м</w:t>
            </w:r>
          </w:p>
        </w:tc>
        <w:tc>
          <w:tcPr>
            <w:tcW w:w="1181" w:type="dxa"/>
            <w:shd w:val="clear" w:color="auto" w:fill="auto"/>
          </w:tcPr>
          <w:p w:rsidR="00371955" w:rsidRDefault="00894AF7">
            <w:pPr>
              <w:jc w:val="center"/>
              <w:rPr>
                <w:rFonts w:eastAsia="Times New Roman"/>
              </w:rPr>
            </w:pPr>
            <w:r>
              <w:rPr>
                <w:rFonts w:eastAsia="Times New Roman"/>
                <w:lang w:eastAsia="ar-SA"/>
              </w:rPr>
              <w:t>не подлежит установлению</w:t>
            </w:r>
          </w:p>
        </w:tc>
        <w:tc>
          <w:tcPr>
            <w:tcW w:w="1546" w:type="dxa"/>
            <w:shd w:val="clear" w:color="auto" w:fill="auto"/>
          </w:tcPr>
          <w:p w:rsidR="00371955" w:rsidRDefault="00894AF7">
            <w:pPr>
              <w:jc w:val="center"/>
              <w:rPr>
                <w:rFonts w:eastAsia="Times New Roman"/>
              </w:rPr>
            </w:pPr>
            <w:r>
              <w:t>3 надземных этажа, включая мансардный</w:t>
            </w:r>
          </w:p>
        </w:tc>
        <w:tc>
          <w:tcPr>
            <w:tcW w:w="2227" w:type="dxa"/>
            <w:shd w:val="clear" w:color="auto" w:fill="auto"/>
          </w:tcPr>
          <w:p w:rsidR="00371955" w:rsidRDefault="00894AF7">
            <w:pPr>
              <w:jc w:val="center"/>
              <w:rPr>
                <w:rFonts w:eastAsia="Times New Roman"/>
              </w:rPr>
            </w:pPr>
            <w:r>
              <w:rPr>
                <w:rFonts w:eastAsia="Times New Roman"/>
              </w:rPr>
              <w:t>в сохраняемой застройке и реконструкции - в соответствии со сложившейся линией застройки; при новом строительстве - 5 м</w:t>
            </w:r>
          </w:p>
        </w:tc>
        <w:tc>
          <w:tcPr>
            <w:tcW w:w="1705" w:type="dxa"/>
            <w:shd w:val="clear" w:color="auto" w:fill="auto"/>
          </w:tcPr>
          <w:p w:rsidR="00371955" w:rsidRDefault="00894AF7">
            <w:pPr>
              <w:jc w:val="center"/>
              <w:rPr>
                <w:rFonts w:eastAsia="Times New Roman"/>
              </w:rPr>
            </w:pPr>
            <w:r>
              <w:rPr>
                <w:rFonts w:eastAsia="Times New Roman"/>
              </w:rPr>
              <w:t>до основного строения – 3 м</w:t>
            </w:r>
          </w:p>
        </w:tc>
        <w:tc>
          <w:tcPr>
            <w:tcW w:w="1727" w:type="dxa"/>
            <w:shd w:val="clear" w:color="auto" w:fill="auto"/>
          </w:tcPr>
          <w:p w:rsidR="00371955" w:rsidRDefault="00894AF7">
            <w:pPr>
              <w:jc w:val="center"/>
              <w:rPr>
                <w:rFonts w:eastAsia="Times New Roman"/>
              </w:rPr>
            </w:pPr>
            <w:r>
              <w:rPr>
                <w:rFonts w:eastAsia="Times New Roman"/>
              </w:rPr>
              <w:t>80%</w:t>
            </w:r>
          </w:p>
        </w:tc>
        <w:tc>
          <w:tcPr>
            <w:tcW w:w="1136" w:type="dxa"/>
            <w:shd w:val="clear" w:color="auto" w:fill="auto"/>
          </w:tcPr>
          <w:p w:rsidR="00371955" w:rsidRDefault="00894AF7">
            <w:pPr>
              <w:jc w:val="center"/>
              <w:rPr>
                <w:rFonts w:eastAsia="Times New Roman"/>
              </w:rPr>
            </w:pPr>
            <w:r>
              <w:rPr>
                <w:rFonts w:eastAsia="Times New Roman"/>
              </w:rPr>
              <w:t>15%</w:t>
            </w:r>
          </w:p>
        </w:tc>
        <w:tc>
          <w:tcPr>
            <w:tcW w:w="1319" w:type="dxa"/>
            <w:shd w:val="clear" w:color="auto" w:fill="auto"/>
          </w:tcPr>
          <w:p w:rsidR="00371955" w:rsidRDefault="00371955">
            <w:pPr>
              <w:jc w:val="center"/>
              <w:rPr>
                <w:rFonts w:eastAsia="Times New Roman"/>
              </w:rPr>
            </w:pPr>
          </w:p>
        </w:tc>
      </w:tr>
      <w:tr w:rsidR="00371955">
        <w:tc>
          <w:tcPr>
            <w:tcW w:w="1008" w:type="dxa"/>
            <w:shd w:val="clear" w:color="auto" w:fill="auto"/>
          </w:tcPr>
          <w:p w:rsidR="00371955" w:rsidRDefault="00894AF7">
            <w:pPr>
              <w:widowControl/>
              <w:autoSpaceDE/>
              <w:autoSpaceDN/>
              <w:adjustRightInd/>
              <w:jc w:val="center"/>
              <w:rPr>
                <w:rFonts w:eastAsia="Calibri"/>
                <w:lang w:eastAsia="en-US"/>
              </w:rPr>
            </w:pPr>
            <w:r>
              <w:rPr>
                <w:rFonts w:eastAsia="Calibri"/>
                <w:lang w:eastAsia="en-US"/>
              </w:rPr>
              <w:t>5.2</w:t>
            </w:r>
          </w:p>
        </w:tc>
        <w:tc>
          <w:tcPr>
            <w:tcW w:w="1980" w:type="dxa"/>
            <w:shd w:val="clear" w:color="auto" w:fill="auto"/>
          </w:tcPr>
          <w:p w:rsidR="00371955" w:rsidRDefault="00894AF7">
            <w:pPr>
              <w:widowControl/>
              <w:autoSpaceDE/>
              <w:autoSpaceDN/>
              <w:adjustRightInd/>
              <w:jc w:val="center"/>
              <w:rPr>
                <w:rFonts w:eastAsia="Calibri"/>
                <w:lang w:eastAsia="en-US"/>
              </w:rPr>
            </w:pPr>
            <w:r>
              <w:rPr>
                <w:rFonts w:eastAsia="Calibri"/>
                <w:lang w:eastAsia="en-US"/>
              </w:rPr>
              <w:t>Природно-познавательный туризм</w:t>
            </w:r>
          </w:p>
        </w:tc>
        <w:tc>
          <w:tcPr>
            <w:tcW w:w="2512" w:type="dxa"/>
            <w:gridSpan w:val="3"/>
            <w:shd w:val="clear" w:color="auto" w:fill="auto"/>
          </w:tcPr>
          <w:p w:rsidR="00371955" w:rsidRDefault="00894AF7">
            <w:pPr>
              <w:jc w:val="center"/>
              <w:rPr>
                <w:rFonts w:eastAsia="Times New Roman"/>
              </w:rPr>
            </w:pPr>
            <w:r>
              <w:rPr>
                <w:rFonts w:eastAsia="Times New Roman"/>
                <w:lang w:eastAsia="ar-SA"/>
              </w:rPr>
              <w:t>не подлежат установлению</w:t>
            </w:r>
          </w:p>
        </w:tc>
        <w:tc>
          <w:tcPr>
            <w:tcW w:w="1546" w:type="dxa"/>
            <w:shd w:val="clear" w:color="auto" w:fill="auto"/>
          </w:tcPr>
          <w:p w:rsidR="00371955" w:rsidRDefault="00894AF7">
            <w:pPr>
              <w:jc w:val="center"/>
              <w:rPr>
                <w:rFonts w:eastAsia="Times New Roman"/>
              </w:rPr>
            </w:pPr>
            <w:r>
              <w:t>3 надземных этажа, включая мансардный</w:t>
            </w:r>
          </w:p>
        </w:tc>
        <w:tc>
          <w:tcPr>
            <w:tcW w:w="2227" w:type="dxa"/>
            <w:shd w:val="clear" w:color="auto" w:fill="auto"/>
          </w:tcPr>
          <w:p w:rsidR="00371955" w:rsidRDefault="00894AF7">
            <w:pPr>
              <w:jc w:val="center"/>
              <w:rPr>
                <w:rFonts w:eastAsia="Times New Roman"/>
              </w:rPr>
            </w:pPr>
            <w:r>
              <w:rPr>
                <w:rFonts w:eastAsia="Times New Roman"/>
              </w:rPr>
              <w:t>в сохраняемой застройке и реконструкции - в соответствии со сложившейся линией застройки; при новом строительстве - 5 м</w:t>
            </w:r>
          </w:p>
        </w:tc>
        <w:tc>
          <w:tcPr>
            <w:tcW w:w="1705" w:type="dxa"/>
            <w:shd w:val="clear" w:color="auto" w:fill="auto"/>
          </w:tcPr>
          <w:p w:rsidR="00371955" w:rsidRDefault="00894AF7">
            <w:pPr>
              <w:widowControl/>
              <w:autoSpaceDE/>
              <w:autoSpaceDN/>
              <w:adjustRightInd/>
              <w:jc w:val="center"/>
              <w:rPr>
                <w:rFonts w:eastAsia="Calibri"/>
                <w:lang w:eastAsia="en-US"/>
              </w:rPr>
            </w:pPr>
            <w:r>
              <w:rPr>
                <w:rFonts w:eastAsia="Calibri"/>
                <w:lang w:eastAsia="en-US"/>
              </w:rPr>
              <w:t xml:space="preserve">до основных строений и зданий временного проживания – 3 м, вспомогательных и </w:t>
            </w:r>
            <w:r>
              <w:rPr>
                <w:rFonts w:eastAsia="Calibri"/>
                <w:lang w:eastAsia="en-US"/>
              </w:rPr>
              <w:lastRenderedPageBreak/>
              <w:t>хозяйственных построек – 1 м, в случае размещения на смежном участке пристроенного основного здания – 0 м</w:t>
            </w:r>
          </w:p>
        </w:tc>
        <w:tc>
          <w:tcPr>
            <w:tcW w:w="1727" w:type="dxa"/>
            <w:shd w:val="clear" w:color="auto" w:fill="auto"/>
          </w:tcPr>
          <w:p w:rsidR="00371955" w:rsidRDefault="00894AF7">
            <w:pPr>
              <w:jc w:val="center"/>
              <w:rPr>
                <w:rFonts w:eastAsia="Times New Roman"/>
              </w:rPr>
            </w:pPr>
            <w:r>
              <w:rPr>
                <w:rFonts w:eastAsia="Times New Roman"/>
              </w:rPr>
              <w:lastRenderedPageBreak/>
              <w:t>50%</w:t>
            </w:r>
          </w:p>
        </w:tc>
        <w:tc>
          <w:tcPr>
            <w:tcW w:w="1136" w:type="dxa"/>
            <w:shd w:val="clear" w:color="auto" w:fill="auto"/>
          </w:tcPr>
          <w:p w:rsidR="00371955" w:rsidRDefault="00894AF7">
            <w:pPr>
              <w:jc w:val="center"/>
              <w:rPr>
                <w:rFonts w:eastAsia="Times New Roman"/>
              </w:rPr>
            </w:pPr>
            <w:r>
              <w:rPr>
                <w:rFonts w:eastAsia="Times New Roman"/>
              </w:rPr>
              <w:t>30%</w:t>
            </w:r>
          </w:p>
        </w:tc>
        <w:tc>
          <w:tcPr>
            <w:tcW w:w="1319" w:type="dxa"/>
            <w:shd w:val="clear" w:color="auto" w:fill="auto"/>
          </w:tcPr>
          <w:p w:rsidR="00371955" w:rsidRDefault="00371955">
            <w:pPr>
              <w:jc w:val="center"/>
              <w:rPr>
                <w:rFonts w:eastAsia="Times New Roman"/>
              </w:rPr>
            </w:pPr>
          </w:p>
        </w:tc>
      </w:tr>
      <w:tr w:rsidR="00371955">
        <w:tc>
          <w:tcPr>
            <w:tcW w:w="1008" w:type="dxa"/>
            <w:shd w:val="clear" w:color="auto" w:fill="auto"/>
          </w:tcPr>
          <w:p w:rsidR="00371955" w:rsidRDefault="00894AF7">
            <w:pPr>
              <w:widowControl/>
              <w:autoSpaceDE/>
              <w:autoSpaceDN/>
              <w:adjustRightInd/>
              <w:jc w:val="center"/>
              <w:textAlignment w:val="baseline"/>
              <w:rPr>
                <w:rFonts w:eastAsia="Times New Roman"/>
              </w:rPr>
            </w:pPr>
            <w:r>
              <w:rPr>
                <w:rFonts w:eastAsia="Times New Roman"/>
              </w:rPr>
              <w:lastRenderedPageBreak/>
              <w:t>5.2.1</w:t>
            </w:r>
          </w:p>
        </w:tc>
        <w:tc>
          <w:tcPr>
            <w:tcW w:w="1980" w:type="dxa"/>
            <w:shd w:val="clear" w:color="auto" w:fill="auto"/>
          </w:tcPr>
          <w:p w:rsidR="00371955" w:rsidRDefault="00894AF7">
            <w:pPr>
              <w:widowControl/>
              <w:autoSpaceDE/>
              <w:autoSpaceDN/>
              <w:adjustRightInd/>
              <w:jc w:val="center"/>
              <w:textAlignment w:val="baseline"/>
              <w:rPr>
                <w:rFonts w:eastAsia="Times New Roman"/>
              </w:rPr>
            </w:pPr>
            <w:r>
              <w:rPr>
                <w:rFonts w:eastAsia="Times New Roman"/>
              </w:rPr>
              <w:t>Туристическое обслуживание</w:t>
            </w:r>
          </w:p>
        </w:tc>
        <w:tc>
          <w:tcPr>
            <w:tcW w:w="2512" w:type="dxa"/>
            <w:gridSpan w:val="3"/>
            <w:shd w:val="clear" w:color="auto" w:fill="auto"/>
          </w:tcPr>
          <w:p w:rsidR="00371955" w:rsidRDefault="00894AF7">
            <w:pPr>
              <w:jc w:val="center"/>
              <w:rPr>
                <w:rFonts w:eastAsia="Times New Roman"/>
              </w:rPr>
            </w:pPr>
            <w:r>
              <w:rPr>
                <w:rFonts w:eastAsia="Times New Roman"/>
                <w:lang w:eastAsia="ar-SA"/>
              </w:rPr>
              <w:t>не подлежат установлению</w:t>
            </w:r>
          </w:p>
        </w:tc>
        <w:tc>
          <w:tcPr>
            <w:tcW w:w="1546" w:type="dxa"/>
            <w:shd w:val="clear" w:color="auto" w:fill="auto"/>
          </w:tcPr>
          <w:p w:rsidR="00371955" w:rsidRDefault="00894AF7">
            <w:pPr>
              <w:jc w:val="center"/>
              <w:rPr>
                <w:rFonts w:eastAsia="Times New Roman"/>
              </w:rPr>
            </w:pPr>
            <w:r>
              <w:t>3 надземных этажа, включая мансардный</w:t>
            </w:r>
          </w:p>
        </w:tc>
        <w:tc>
          <w:tcPr>
            <w:tcW w:w="2227" w:type="dxa"/>
            <w:shd w:val="clear" w:color="auto" w:fill="auto"/>
          </w:tcPr>
          <w:p w:rsidR="00371955" w:rsidRDefault="00894AF7">
            <w:pPr>
              <w:jc w:val="center"/>
              <w:rPr>
                <w:rFonts w:eastAsia="Times New Roman"/>
              </w:rPr>
            </w:pPr>
            <w:r>
              <w:rPr>
                <w:rFonts w:eastAsia="Times New Roman"/>
              </w:rPr>
              <w:t>в сохраняемой застройке и реконструкции - в соответствии со сложившейся линией застройки; при новом строительстве - 5 м</w:t>
            </w:r>
          </w:p>
        </w:tc>
        <w:tc>
          <w:tcPr>
            <w:tcW w:w="1705" w:type="dxa"/>
            <w:shd w:val="clear" w:color="auto" w:fill="auto"/>
          </w:tcPr>
          <w:p w:rsidR="00371955" w:rsidRDefault="00894AF7">
            <w:pPr>
              <w:widowControl/>
              <w:autoSpaceDE/>
              <w:autoSpaceDN/>
              <w:adjustRightInd/>
              <w:jc w:val="center"/>
              <w:rPr>
                <w:rFonts w:eastAsia="Calibri"/>
                <w:lang w:eastAsia="en-US"/>
              </w:rPr>
            </w:pPr>
            <w:r>
              <w:rPr>
                <w:rFonts w:eastAsia="Calibri"/>
                <w:lang w:eastAsia="en-US"/>
              </w:rPr>
              <w:t>до основных строений и зданий временного проживания – 3 м, вспомогательных и хозяйственных построек – 1 м, в случае размещения на смежном участке пристроенного основного здания – 0 м</w:t>
            </w:r>
          </w:p>
        </w:tc>
        <w:tc>
          <w:tcPr>
            <w:tcW w:w="1727" w:type="dxa"/>
            <w:shd w:val="clear" w:color="auto" w:fill="auto"/>
          </w:tcPr>
          <w:p w:rsidR="00371955" w:rsidRDefault="00894AF7">
            <w:pPr>
              <w:jc w:val="center"/>
              <w:rPr>
                <w:rFonts w:eastAsia="Times New Roman"/>
              </w:rPr>
            </w:pPr>
            <w:r>
              <w:rPr>
                <w:rFonts w:eastAsia="Times New Roman"/>
              </w:rPr>
              <w:t>50%</w:t>
            </w:r>
          </w:p>
        </w:tc>
        <w:tc>
          <w:tcPr>
            <w:tcW w:w="1136" w:type="dxa"/>
            <w:shd w:val="clear" w:color="auto" w:fill="auto"/>
          </w:tcPr>
          <w:p w:rsidR="00371955" w:rsidRDefault="00894AF7">
            <w:pPr>
              <w:jc w:val="center"/>
              <w:rPr>
                <w:rFonts w:eastAsia="Times New Roman"/>
              </w:rPr>
            </w:pPr>
            <w:r>
              <w:rPr>
                <w:rFonts w:eastAsia="Times New Roman"/>
              </w:rPr>
              <w:t>30%</w:t>
            </w:r>
          </w:p>
        </w:tc>
        <w:tc>
          <w:tcPr>
            <w:tcW w:w="1319" w:type="dxa"/>
            <w:shd w:val="clear" w:color="auto" w:fill="auto"/>
          </w:tcPr>
          <w:p w:rsidR="00371955" w:rsidRDefault="00371955">
            <w:pPr>
              <w:jc w:val="center"/>
              <w:rPr>
                <w:rFonts w:eastAsia="Times New Roman"/>
              </w:rPr>
            </w:pPr>
          </w:p>
        </w:tc>
      </w:tr>
      <w:tr w:rsidR="00371955">
        <w:tc>
          <w:tcPr>
            <w:tcW w:w="1008" w:type="dxa"/>
            <w:shd w:val="clear" w:color="auto" w:fill="auto"/>
          </w:tcPr>
          <w:p w:rsidR="00371955" w:rsidRDefault="00894AF7">
            <w:pPr>
              <w:widowControl/>
              <w:autoSpaceDE/>
              <w:autoSpaceDN/>
              <w:adjustRightInd/>
              <w:jc w:val="center"/>
              <w:textAlignment w:val="baseline"/>
              <w:rPr>
                <w:rFonts w:eastAsia="Calibri"/>
                <w:bCs/>
                <w:lang w:eastAsia="en-US"/>
              </w:rPr>
            </w:pPr>
            <w:r>
              <w:rPr>
                <w:rFonts w:eastAsia="Calibri"/>
                <w:bCs/>
                <w:lang w:eastAsia="en-US"/>
              </w:rPr>
              <w:t>5.3</w:t>
            </w:r>
          </w:p>
        </w:tc>
        <w:tc>
          <w:tcPr>
            <w:tcW w:w="1980" w:type="dxa"/>
            <w:shd w:val="clear" w:color="auto" w:fill="auto"/>
          </w:tcPr>
          <w:p w:rsidR="00371955" w:rsidRDefault="00894AF7">
            <w:pPr>
              <w:widowControl/>
              <w:autoSpaceDE/>
              <w:autoSpaceDN/>
              <w:adjustRightInd/>
              <w:jc w:val="center"/>
              <w:textAlignment w:val="baseline"/>
              <w:rPr>
                <w:rFonts w:eastAsia="Calibri"/>
                <w:bCs/>
                <w:lang w:eastAsia="en-US"/>
              </w:rPr>
            </w:pPr>
            <w:r>
              <w:rPr>
                <w:rFonts w:eastAsia="Calibri"/>
                <w:bCs/>
                <w:lang w:eastAsia="en-US"/>
              </w:rPr>
              <w:t>Охота и рыбалка</w:t>
            </w:r>
          </w:p>
        </w:tc>
        <w:tc>
          <w:tcPr>
            <w:tcW w:w="2512" w:type="dxa"/>
            <w:gridSpan w:val="3"/>
            <w:shd w:val="clear" w:color="auto" w:fill="auto"/>
          </w:tcPr>
          <w:p w:rsidR="00371955" w:rsidRDefault="00894AF7">
            <w:pPr>
              <w:jc w:val="center"/>
              <w:rPr>
                <w:rFonts w:eastAsia="Times New Roman"/>
              </w:rPr>
            </w:pPr>
            <w:r>
              <w:rPr>
                <w:rFonts w:eastAsia="Times New Roman"/>
                <w:lang w:eastAsia="ar-SA"/>
              </w:rPr>
              <w:t>не подлежат установлению</w:t>
            </w:r>
          </w:p>
        </w:tc>
        <w:tc>
          <w:tcPr>
            <w:tcW w:w="1546" w:type="dxa"/>
            <w:shd w:val="clear" w:color="auto" w:fill="auto"/>
          </w:tcPr>
          <w:p w:rsidR="00371955" w:rsidRDefault="00894AF7">
            <w:pPr>
              <w:jc w:val="center"/>
              <w:rPr>
                <w:rFonts w:eastAsia="Times New Roman"/>
              </w:rPr>
            </w:pPr>
            <w:r>
              <w:rPr>
                <w:rFonts w:eastAsia="Times New Roman"/>
              </w:rPr>
              <w:t>2 включая мансардный</w:t>
            </w:r>
          </w:p>
        </w:tc>
        <w:tc>
          <w:tcPr>
            <w:tcW w:w="2227" w:type="dxa"/>
            <w:shd w:val="clear" w:color="auto" w:fill="auto"/>
          </w:tcPr>
          <w:p w:rsidR="00371955" w:rsidRDefault="00894AF7">
            <w:pPr>
              <w:jc w:val="center"/>
              <w:rPr>
                <w:rFonts w:eastAsia="Times New Roman"/>
              </w:rPr>
            </w:pPr>
            <w:r>
              <w:rPr>
                <w:rFonts w:eastAsia="Times New Roman"/>
                <w:lang w:eastAsia="ar-SA"/>
              </w:rPr>
              <w:t>не подлежат установлению</w:t>
            </w:r>
          </w:p>
        </w:tc>
        <w:tc>
          <w:tcPr>
            <w:tcW w:w="1705" w:type="dxa"/>
            <w:shd w:val="clear" w:color="auto" w:fill="auto"/>
          </w:tcPr>
          <w:p w:rsidR="00371955" w:rsidRDefault="00894AF7">
            <w:pPr>
              <w:jc w:val="center"/>
              <w:rPr>
                <w:rFonts w:eastAsia="Times New Roman"/>
              </w:rPr>
            </w:pPr>
            <w:r>
              <w:rPr>
                <w:rFonts w:eastAsia="Times New Roman"/>
              </w:rPr>
              <w:t>до основного строения – 5 м, вспомогательных построек – 1 м</w:t>
            </w:r>
          </w:p>
        </w:tc>
        <w:tc>
          <w:tcPr>
            <w:tcW w:w="1727" w:type="dxa"/>
            <w:shd w:val="clear" w:color="auto" w:fill="auto"/>
          </w:tcPr>
          <w:p w:rsidR="00371955" w:rsidRDefault="00894AF7">
            <w:pPr>
              <w:jc w:val="center"/>
              <w:rPr>
                <w:rFonts w:eastAsia="Times New Roman"/>
              </w:rPr>
            </w:pPr>
            <w:r>
              <w:rPr>
                <w:rFonts w:eastAsia="Times New Roman"/>
              </w:rPr>
              <w:t>50%</w:t>
            </w:r>
          </w:p>
        </w:tc>
        <w:tc>
          <w:tcPr>
            <w:tcW w:w="1136" w:type="dxa"/>
            <w:shd w:val="clear" w:color="auto" w:fill="auto"/>
          </w:tcPr>
          <w:p w:rsidR="00371955" w:rsidRDefault="00894AF7">
            <w:pPr>
              <w:jc w:val="center"/>
              <w:rPr>
                <w:rFonts w:eastAsia="Times New Roman"/>
              </w:rPr>
            </w:pPr>
            <w:r>
              <w:rPr>
                <w:rFonts w:eastAsia="Times New Roman"/>
              </w:rPr>
              <w:t>30%</w:t>
            </w:r>
          </w:p>
        </w:tc>
        <w:tc>
          <w:tcPr>
            <w:tcW w:w="1319" w:type="dxa"/>
            <w:shd w:val="clear" w:color="auto" w:fill="auto"/>
          </w:tcPr>
          <w:p w:rsidR="00371955" w:rsidRDefault="00894AF7">
            <w:pPr>
              <w:jc w:val="center"/>
              <w:rPr>
                <w:rFonts w:eastAsia="Times New Roman"/>
                <w:lang w:eastAsia="ar-SA"/>
              </w:rPr>
            </w:pPr>
            <w:r>
              <w:rPr>
                <w:rFonts w:eastAsia="Times New Roman"/>
                <w:lang w:eastAsia="ar-SA"/>
              </w:rPr>
              <w:t>размещение зданий не ближе 20 метров от уреза воды</w:t>
            </w:r>
          </w:p>
        </w:tc>
      </w:tr>
      <w:tr w:rsidR="00371955">
        <w:tc>
          <w:tcPr>
            <w:tcW w:w="1008" w:type="dxa"/>
            <w:shd w:val="clear" w:color="auto" w:fill="auto"/>
          </w:tcPr>
          <w:p w:rsidR="00371955" w:rsidRDefault="00894AF7">
            <w:pPr>
              <w:widowControl/>
              <w:autoSpaceDE/>
              <w:autoSpaceDN/>
              <w:adjustRightInd/>
              <w:jc w:val="center"/>
              <w:textAlignment w:val="baseline"/>
              <w:rPr>
                <w:rFonts w:eastAsia="Calibri"/>
                <w:bCs/>
                <w:lang w:eastAsia="en-US"/>
              </w:rPr>
            </w:pPr>
            <w:r>
              <w:rPr>
                <w:rFonts w:eastAsia="Calibri"/>
                <w:bCs/>
                <w:lang w:eastAsia="en-US"/>
              </w:rPr>
              <w:t>5.4</w:t>
            </w:r>
          </w:p>
        </w:tc>
        <w:tc>
          <w:tcPr>
            <w:tcW w:w="1980" w:type="dxa"/>
            <w:shd w:val="clear" w:color="auto" w:fill="auto"/>
          </w:tcPr>
          <w:p w:rsidR="00371955" w:rsidRDefault="00894AF7">
            <w:pPr>
              <w:widowControl/>
              <w:autoSpaceDE/>
              <w:autoSpaceDN/>
              <w:adjustRightInd/>
              <w:jc w:val="center"/>
              <w:textAlignment w:val="baseline"/>
              <w:rPr>
                <w:rFonts w:eastAsia="Calibri"/>
                <w:bCs/>
                <w:lang w:eastAsia="en-US"/>
              </w:rPr>
            </w:pPr>
            <w:r>
              <w:rPr>
                <w:rFonts w:eastAsia="Calibri"/>
                <w:bCs/>
                <w:lang w:eastAsia="en-US"/>
              </w:rPr>
              <w:t>Причалы для маломерных судов</w:t>
            </w:r>
          </w:p>
        </w:tc>
        <w:tc>
          <w:tcPr>
            <w:tcW w:w="2512" w:type="dxa"/>
            <w:gridSpan w:val="3"/>
            <w:shd w:val="clear" w:color="auto" w:fill="auto"/>
          </w:tcPr>
          <w:p w:rsidR="00371955" w:rsidRDefault="00894AF7">
            <w:pPr>
              <w:jc w:val="center"/>
              <w:rPr>
                <w:rFonts w:eastAsia="Times New Roman"/>
              </w:rPr>
            </w:pPr>
            <w:r>
              <w:rPr>
                <w:rFonts w:eastAsia="Times New Roman"/>
                <w:lang w:eastAsia="ar-SA"/>
              </w:rPr>
              <w:t>не подлежат установлению</w:t>
            </w:r>
          </w:p>
        </w:tc>
        <w:tc>
          <w:tcPr>
            <w:tcW w:w="1546" w:type="dxa"/>
            <w:shd w:val="clear" w:color="auto" w:fill="auto"/>
          </w:tcPr>
          <w:p w:rsidR="00371955" w:rsidRDefault="00894AF7">
            <w:pPr>
              <w:jc w:val="center"/>
              <w:rPr>
                <w:rFonts w:eastAsia="Times New Roman"/>
              </w:rPr>
            </w:pPr>
            <w:r>
              <w:rPr>
                <w:rFonts w:eastAsia="Times New Roman"/>
              </w:rPr>
              <w:t>2 включая мансардный, предельная высота сооружений - 20 м</w:t>
            </w:r>
          </w:p>
        </w:tc>
        <w:tc>
          <w:tcPr>
            <w:tcW w:w="2227" w:type="dxa"/>
            <w:shd w:val="clear" w:color="auto" w:fill="auto"/>
          </w:tcPr>
          <w:p w:rsidR="00371955" w:rsidRDefault="00894AF7">
            <w:pPr>
              <w:jc w:val="center"/>
              <w:rPr>
                <w:rFonts w:eastAsia="Times New Roman"/>
              </w:rPr>
            </w:pPr>
            <w:r>
              <w:rPr>
                <w:rFonts w:eastAsia="Times New Roman"/>
                <w:lang w:eastAsia="ar-SA"/>
              </w:rPr>
              <w:t>не подлежат установлению</w:t>
            </w:r>
          </w:p>
        </w:tc>
        <w:tc>
          <w:tcPr>
            <w:tcW w:w="1705" w:type="dxa"/>
            <w:shd w:val="clear" w:color="auto" w:fill="auto"/>
          </w:tcPr>
          <w:p w:rsidR="00371955" w:rsidRDefault="00894AF7">
            <w:pPr>
              <w:jc w:val="center"/>
              <w:rPr>
                <w:rFonts w:eastAsia="Times New Roman"/>
              </w:rPr>
            </w:pPr>
            <w:r>
              <w:rPr>
                <w:rFonts w:eastAsia="Times New Roman"/>
              </w:rPr>
              <w:t>до основного строения – 5 м, вспомогательных построек – 1 м</w:t>
            </w:r>
          </w:p>
        </w:tc>
        <w:tc>
          <w:tcPr>
            <w:tcW w:w="1727" w:type="dxa"/>
            <w:shd w:val="clear" w:color="auto" w:fill="auto"/>
          </w:tcPr>
          <w:p w:rsidR="00371955" w:rsidRDefault="00894AF7">
            <w:pPr>
              <w:jc w:val="center"/>
              <w:rPr>
                <w:rFonts w:eastAsia="Times New Roman"/>
              </w:rPr>
            </w:pPr>
            <w:r>
              <w:rPr>
                <w:rFonts w:eastAsia="Times New Roman"/>
              </w:rPr>
              <w:t>80%</w:t>
            </w:r>
          </w:p>
        </w:tc>
        <w:tc>
          <w:tcPr>
            <w:tcW w:w="1136" w:type="dxa"/>
            <w:shd w:val="clear" w:color="auto" w:fill="auto"/>
          </w:tcPr>
          <w:p w:rsidR="00371955" w:rsidRDefault="00894AF7">
            <w:pPr>
              <w:jc w:val="center"/>
              <w:rPr>
                <w:rFonts w:eastAsia="Times New Roman"/>
              </w:rPr>
            </w:pPr>
            <w:r>
              <w:rPr>
                <w:rFonts w:eastAsia="Times New Roman"/>
                <w:lang w:eastAsia="ar-SA"/>
              </w:rPr>
              <w:t>15%</w:t>
            </w:r>
          </w:p>
        </w:tc>
        <w:tc>
          <w:tcPr>
            <w:tcW w:w="1319" w:type="dxa"/>
            <w:shd w:val="clear" w:color="auto" w:fill="auto"/>
          </w:tcPr>
          <w:p w:rsidR="00371955" w:rsidRDefault="00894AF7">
            <w:pPr>
              <w:jc w:val="center"/>
              <w:rPr>
                <w:rFonts w:eastAsia="Times New Roman"/>
                <w:lang w:eastAsia="ar-SA"/>
              </w:rPr>
            </w:pPr>
            <w:r>
              <w:rPr>
                <w:rFonts w:eastAsia="Times New Roman"/>
                <w:lang w:eastAsia="ar-SA"/>
              </w:rPr>
              <w:t>размещение зданий не ближе 20 метров от уреза воды</w:t>
            </w:r>
          </w:p>
        </w:tc>
      </w:tr>
      <w:tr w:rsidR="00371955">
        <w:tc>
          <w:tcPr>
            <w:tcW w:w="1008" w:type="dxa"/>
            <w:shd w:val="clear" w:color="auto" w:fill="auto"/>
          </w:tcPr>
          <w:p w:rsidR="00371955" w:rsidRDefault="00894AF7">
            <w:pPr>
              <w:widowControl/>
              <w:autoSpaceDE/>
              <w:autoSpaceDN/>
              <w:adjustRightInd/>
              <w:jc w:val="center"/>
              <w:textAlignment w:val="baseline"/>
              <w:rPr>
                <w:rFonts w:eastAsia="Calibri"/>
                <w:bCs/>
                <w:lang w:eastAsia="en-US"/>
              </w:rPr>
            </w:pPr>
            <w:r>
              <w:rPr>
                <w:rFonts w:eastAsia="Calibri"/>
                <w:bCs/>
                <w:lang w:eastAsia="en-US"/>
              </w:rPr>
              <w:lastRenderedPageBreak/>
              <w:t>5.5</w:t>
            </w:r>
          </w:p>
        </w:tc>
        <w:tc>
          <w:tcPr>
            <w:tcW w:w="1980" w:type="dxa"/>
            <w:shd w:val="clear" w:color="auto" w:fill="auto"/>
          </w:tcPr>
          <w:p w:rsidR="00371955" w:rsidRDefault="00894AF7">
            <w:pPr>
              <w:widowControl/>
              <w:autoSpaceDE/>
              <w:autoSpaceDN/>
              <w:adjustRightInd/>
              <w:jc w:val="center"/>
              <w:textAlignment w:val="baseline"/>
              <w:rPr>
                <w:rFonts w:eastAsia="Calibri"/>
                <w:bCs/>
                <w:lang w:eastAsia="en-US"/>
              </w:rPr>
            </w:pPr>
            <w:r>
              <w:rPr>
                <w:rFonts w:eastAsia="Calibri"/>
                <w:bCs/>
                <w:lang w:eastAsia="en-US"/>
              </w:rPr>
              <w:t>Поля для гольфа или конных прогулок</w:t>
            </w:r>
          </w:p>
        </w:tc>
        <w:tc>
          <w:tcPr>
            <w:tcW w:w="2512" w:type="dxa"/>
            <w:gridSpan w:val="3"/>
            <w:shd w:val="clear" w:color="auto" w:fill="auto"/>
          </w:tcPr>
          <w:p w:rsidR="00371955" w:rsidRDefault="00894AF7">
            <w:pPr>
              <w:jc w:val="center"/>
              <w:rPr>
                <w:rFonts w:eastAsia="Times New Roman"/>
              </w:rPr>
            </w:pPr>
            <w:r>
              <w:rPr>
                <w:rFonts w:eastAsia="Times New Roman"/>
                <w:lang w:eastAsia="ar-SA"/>
              </w:rPr>
              <w:t>не подлежат установлению</w:t>
            </w:r>
          </w:p>
        </w:tc>
        <w:tc>
          <w:tcPr>
            <w:tcW w:w="1546" w:type="dxa"/>
            <w:shd w:val="clear" w:color="auto" w:fill="auto"/>
          </w:tcPr>
          <w:p w:rsidR="00371955" w:rsidRDefault="00894AF7">
            <w:pPr>
              <w:jc w:val="center"/>
              <w:rPr>
                <w:rFonts w:eastAsia="Times New Roman"/>
              </w:rPr>
            </w:pPr>
            <w:r>
              <w:rPr>
                <w:rFonts w:eastAsia="Times New Roman"/>
              </w:rPr>
              <w:t>2 включая мансардный, предельная высота сооружений - 20 м</w:t>
            </w:r>
          </w:p>
        </w:tc>
        <w:tc>
          <w:tcPr>
            <w:tcW w:w="2227" w:type="dxa"/>
            <w:shd w:val="clear" w:color="auto" w:fill="auto"/>
          </w:tcPr>
          <w:p w:rsidR="00371955" w:rsidRDefault="00894AF7">
            <w:pPr>
              <w:jc w:val="center"/>
              <w:rPr>
                <w:rFonts w:eastAsia="Times New Roman"/>
              </w:rPr>
            </w:pPr>
            <w:r>
              <w:rPr>
                <w:rFonts w:eastAsia="Times New Roman"/>
                <w:lang w:eastAsia="ar-SA"/>
              </w:rPr>
              <w:t>не подлежат установлению</w:t>
            </w:r>
          </w:p>
        </w:tc>
        <w:tc>
          <w:tcPr>
            <w:tcW w:w="1705" w:type="dxa"/>
            <w:shd w:val="clear" w:color="auto" w:fill="auto"/>
          </w:tcPr>
          <w:p w:rsidR="00371955" w:rsidRDefault="00894AF7">
            <w:pPr>
              <w:jc w:val="center"/>
              <w:rPr>
                <w:rFonts w:eastAsia="Times New Roman"/>
              </w:rPr>
            </w:pPr>
            <w:r>
              <w:rPr>
                <w:rFonts w:eastAsia="Times New Roman"/>
              </w:rPr>
              <w:t>до основного строения – 5 м, вспомогательных построек – 1 м</w:t>
            </w:r>
          </w:p>
        </w:tc>
        <w:tc>
          <w:tcPr>
            <w:tcW w:w="1727" w:type="dxa"/>
            <w:shd w:val="clear" w:color="auto" w:fill="auto"/>
          </w:tcPr>
          <w:p w:rsidR="00371955" w:rsidRDefault="00894AF7">
            <w:pPr>
              <w:jc w:val="center"/>
              <w:rPr>
                <w:rFonts w:eastAsia="Times New Roman"/>
              </w:rPr>
            </w:pPr>
            <w:r>
              <w:rPr>
                <w:rFonts w:eastAsia="Times New Roman"/>
              </w:rPr>
              <w:t>50%</w:t>
            </w:r>
          </w:p>
        </w:tc>
        <w:tc>
          <w:tcPr>
            <w:tcW w:w="1136" w:type="dxa"/>
            <w:shd w:val="clear" w:color="auto" w:fill="auto"/>
          </w:tcPr>
          <w:p w:rsidR="00371955" w:rsidRDefault="00894AF7">
            <w:pPr>
              <w:jc w:val="center"/>
              <w:rPr>
                <w:rFonts w:eastAsia="Times New Roman"/>
              </w:rPr>
            </w:pPr>
            <w:r>
              <w:rPr>
                <w:rFonts w:eastAsia="Times New Roman"/>
              </w:rPr>
              <w:t>30%</w:t>
            </w:r>
          </w:p>
        </w:tc>
        <w:tc>
          <w:tcPr>
            <w:tcW w:w="1319" w:type="dxa"/>
            <w:shd w:val="clear" w:color="auto" w:fill="auto"/>
          </w:tcPr>
          <w:p w:rsidR="00371955" w:rsidRDefault="00371955">
            <w:pPr>
              <w:jc w:val="center"/>
              <w:rPr>
                <w:rFonts w:eastAsia="Times New Roman"/>
              </w:rPr>
            </w:pPr>
          </w:p>
        </w:tc>
      </w:tr>
      <w:tr w:rsidR="00371955">
        <w:tc>
          <w:tcPr>
            <w:tcW w:w="1008" w:type="dxa"/>
            <w:shd w:val="clear" w:color="auto" w:fill="auto"/>
          </w:tcPr>
          <w:p w:rsidR="00371955" w:rsidRDefault="00894AF7">
            <w:pPr>
              <w:widowControl/>
              <w:autoSpaceDE/>
              <w:autoSpaceDN/>
              <w:adjustRightInd/>
              <w:jc w:val="center"/>
              <w:textAlignment w:val="baseline"/>
              <w:rPr>
                <w:rFonts w:eastAsia="Times New Roman"/>
              </w:rPr>
            </w:pPr>
            <w:r>
              <w:rPr>
                <w:rFonts w:eastAsia="Times New Roman"/>
              </w:rPr>
              <w:t>9.2.1</w:t>
            </w:r>
          </w:p>
        </w:tc>
        <w:tc>
          <w:tcPr>
            <w:tcW w:w="1980" w:type="dxa"/>
            <w:shd w:val="clear" w:color="auto" w:fill="auto"/>
          </w:tcPr>
          <w:p w:rsidR="00371955" w:rsidRDefault="00894AF7">
            <w:pPr>
              <w:widowControl/>
              <w:autoSpaceDE/>
              <w:autoSpaceDN/>
              <w:adjustRightInd/>
              <w:jc w:val="center"/>
              <w:textAlignment w:val="baseline"/>
              <w:rPr>
                <w:rFonts w:eastAsia="Times New Roman"/>
              </w:rPr>
            </w:pPr>
            <w:r>
              <w:rPr>
                <w:rFonts w:eastAsia="Times New Roman"/>
              </w:rPr>
              <w:t>Санаторная деятельность</w:t>
            </w:r>
          </w:p>
        </w:tc>
        <w:tc>
          <w:tcPr>
            <w:tcW w:w="2512" w:type="dxa"/>
            <w:gridSpan w:val="3"/>
            <w:shd w:val="clear" w:color="auto" w:fill="auto"/>
          </w:tcPr>
          <w:p w:rsidR="00371955" w:rsidRDefault="00894AF7">
            <w:pPr>
              <w:jc w:val="center"/>
              <w:rPr>
                <w:rFonts w:eastAsia="Times New Roman"/>
              </w:rPr>
            </w:pPr>
            <w:r>
              <w:rPr>
                <w:rFonts w:eastAsia="Times New Roman"/>
                <w:lang w:eastAsia="ar-SA"/>
              </w:rPr>
              <w:t>не подлежат установлению</w:t>
            </w:r>
          </w:p>
        </w:tc>
        <w:tc>
          <w:tcPr>
            <w:tcW w:w="1546" w:type="dxa"/>
            <w:shd w:val="clear" w:color="auto" w:fill="auto"/>
          </w:tcPr>
          <w:p w:rsidR="00371955" w:rsidRDefault="00894AF7">
            <w:pPr>
              <w:jc w:val="center"/>
              <w:rPr>
                <w:rFonts w:eastAsia="Times New Roman"/>
              </w:rPr>
            </w:pPr>
            <w:r>
              <w:t>3 надземных этажа, включая мансардный</w:t>
            </w:r>
          </w:p>
        </w:tc>
        <w:tc>
          <w:tcPr>
            <w:tcW w:w="2227" w:type="dxa"/>
            <w:shd w:val="clear" w:color="auto" w:fill="auto"/>
          </w:tcPr>
          <w:p w:rsidR="00371955" w:rsidRDefault="00894AF7">
            <w:pPr>
              <w:jc w:val="center"/>
              <w:rPr>
                <w:rFonts w:eastAsia="Times New Roman"/>
              </w:rPr>
            </w:pPr>
            <w:r>
              <w:rPr>
                <w:rFonts w:eastAsia="Times New Roman"/>
              </w:rPr>
              <w:t>в сохраняемой застройке и реконструкции - в соответствии со сложившейся линией застройки; при новом строительстве - 5 м</w:t>
            </w:r>
          </w:p>
        </w:tc>
        <w:tc>
          <w:tcPr>
            <w:tcW w:w="1705" w:type="dxa"/>
            <w:shd w:val="clear" w:color="auto" w:fill="auto"/>
          </w:tcPr>
          <w:p w:rsidR="00371955" w:rsidRDefault="00894AF7">
            <w:pPr>
              <w:widowControl/>
              <w:autoSpaceDE/>
              <w:autoSpaceDN/>
              <w:adjustRightInd/>
              <w:jc w:val="center"/>
              <w:rPr>
                <w:rFonts w:eastAsia="Calibri"/>
                <w:lang w:eastAsia="en-US"/>
              </w:rPr>
            </w:pPr>
            <w:r>
              <w:rPr>
                <w:rFonts w:eastAsia="Calibri"/>
                <w:lang w:eastAsia="en-US"/>
              </w:rPr>
              <w:t>до основных строений и зданий временного проживания – 3 м, вспомогательных и хозяйственных построек – 1 м, в случае размещения на смежном участке пристроенного основного здания – 0 м</w:t>
            </w:r>
          </w:p>
        </w:tc>
        <w:tc>
          <w:tcPr>
            <w:tcW w:w="1727" w:type="dxa"/>
            <w:shd w:val="clear" w:color="auto" w:fill="auto"/>
          </w:tcPr>
          <w:p w:rsidR="00371955" w:rsidRDefault="00894AF7">
            <w:pPr>
              <w:jc w:val="center"/>
              <w:rPr>
                <w:rFonts w:eastAsia="Times New Roman"/>
              </w:rPr>
            </w:pPr>
            <w:r>
              <w:rPr>
                <w:rFonts w:eastAsia="Times New Roman"/>
              </w:rPr>
              <w:t>50%</w:t>
            </w:r>
          </w:p>
        </w:tc>
        <w:tc>
          <w:tcPr>
            <w:tcW w:w="1136" w:type="dxa"/>
            <w:shd w:val="clear" w:color="auto" w:fill="auto"/>
          </w:tcPr>
          <w:p w:rsidR="00371955" w:rsidRDefault="00894AF7">
            <w:pPr>
              <w:jc w:val="center"/>
              <w:rPr>
                <w:rFonts w:eastAsia="Times New Roman"/>
              </w:rPr>
            </w:pPr>
            <w:r>
              <w:rPr>
                <w:rFonts w:eastAsia="Times New Roman"/>
              </w:rPr>
              <w:t>30%</w:t>
            </w:r>
          </w:p>
        </w:tc>
        <w:tc>
          <w:tcPr>
            <w:tcW w:w="1319" w:type="dxa"/>
            <w:shd w:val="clear" w:color="auto" w:fill="auto"/>
          </w:tcPr>
          <w:p w:rsidR="00371955" w:rsidRDefault="00371955">
            <w:pPr>
              <w:jc w:val="center"/>
              <w:rPr>
                <w:rFonts w:eastAsia="Times New Roman"/>
              </w:rPr>
            </w:pPr>
          </w:p>
        </w:tc>
      </w:tr>
      <w:tr w:rsidR="00371955">
        <w:tc>
          <w:tcPr>
            <w:tcW w:w="1008" w:type="dxa"/>
            <w:shd w:val="clear" w:color="auto" w:fill="auto"/>
          </w:tcPr>
          <w:p w:rsidR="00371955" w:rsidRDefault="00894AF7">
            <w:pPr>
              <w:widowControl/>
              <w:tabs>
                <w:tab w:val="left" w:pos="426"/>
              </w:tabs>
              <w:autoSpaceDE/>
              <w:autoSpaceDN/>
              <w:adjustRightInd/>
              <w:jc w:val="center"/>
              <w:rPr>
                <w:rFonts w:eastAsia="Calibri"/>
                <w:bCs/>
                <w:lang w:eastAsia="en-US"/>
              </w:rPr>
            </w:pPr>
            <w:r>
              <w:rPr>
                <w:rFonts w:eastAsia="Calibri"/>
                <w:bCs/>
                <w:lang w:eastAsia="en-US"/>
              </w:rPr>
              <w:t>3.1.1</w:t>
            </w:r>
          </w:p>
          <w:p w:rsidR="00371955" w:rsidRDefault="00371955">
            <w:pPr>
              <w:widowControl/>
              <w:tabs>
                <w:tab w:val="left" w:pos="426"/>
              </w:tabs>
              <w:autoSpaceDE/>
              <w:autoSpaceDN/>
              <w:adjustRightInd/>
              <w:jc w:val="center"/>
              <w:rPr>
                <w:rFonts w:eastAsia="Calibri"/>
                <w:bCs/>
                <w:lang w:eastAsia="en-US"/>
              </w:rPr>
            </w:pPr>
          </w:p>
        </w:tc>
        <w:tc>
          <w:tcPr>
            <w:tcW w:w="1980" w:type="dxa"/>
            <w:shd w:val="clear" w:color="auto" w:fill="auto"/>
          </w:tcPr>
          <w:p w:rsidR="00371955" w:rsidRDefault="00894AF7">
            <w:pPr>
              <w:widowControl/>
              <w:tabs>
                <w:tab w:val="left" w:pos="426"/>
              </w:tabs>
              <w:autoSpaceDE/>
              <w:autoSpaceDN/>
              <w:adjustRightInd/>
              <w:jc w:val="center"/>
              <w:rPr>
                <w:rFonts w:eastAsia="Calibri"/>
                <w:bCs/>
                <w:lang w:eastAsia="en-US"/>
              </w:rPr>
            </w:pPr>
            <w:r>
              <w:rPr>
                <w:rFonts w:eastAsia="Calibri"/>
                <w:bCs/>
                <w:lang w:eastAsia="en-US"/>
              </w:rPr>
              <w:t>Предоставление коммунальных услуг</w:t>
            </w:r>
          </w:p>
        </w:tc>
        <w:tc>
          <w:tcPr>
            <w:tcW w:w="10853" w:type="dxa"/>
            <w:gridSpan w:val="8"/>
            <w:shd w:val="clear" w:color="auto" w:fill="auto"/>
          </w:tcPr>
          <w:p w:rsidR="00371955" w:rsidRDefault="00894AF7">
            <w:pPr>
              <w:jc w:val="center"/>
              <w:rPr>
                <w:rFonts w:eastAsia="Times New Roman"/>
              </w:rPr>
            </w:pPr>
            <w:r>
              <w:rPr>
                <w:rFonts w:eastAsia="Times New Roman"/>
                <w:lang w:eastAsia="ar-SA"/>
              </w:rPr>
              <w:t>не подлежат установлению</w:t>
            </w:r>
          </w:p>
        </w:tc>
        <w:tc>
          <w:tcPr>
            <w:tcW w:w="1319" w:type="dxa"/>
            <w:shd w:val="clear" w:color="auto" w:fill="auto"/>
          </w:tcPr>
          <w:p w:rsidR="00371955" w:rsidRDefault="00371955">
            <w:pPr>
              <w:jc w:val="center"/>
              <w:rPr>
                <w:rFonts w:eastAsia="Times New Roman"/>
              </w:rPr>
            </w:pPr>
          </w:p>
        </w:tc>
      </w:tr>
      <w:tr w:rsidR="00371955">
        <w:tc>
          <w:tcPr>
            <w:tcW w:w="1008" w:type="dxa"/>
            <w:shd w:val="clear" w:color="auto" w:fill="auto"/>
          </w:tcPr>
          <w:p w:rsidR="00371955" w:rsidRDefault="00894AF7">
            <w:pPr>
              <w:tabs>
                <w:tab w:val="left" w:pos="440"/>
                <w:tab w:val="left" w:pos="660"/>
              </w:tabs>
              <w:kinsoku w:val="0"/>
              <w:overflowPunct w:val="0"/>
              <w:jc w:val="center"/>
              <w:rPr>
                <w:rFonts w:eastAsia="Times New Roman"/>
                <w:bCs/>
                <w:lang w:eastAsia="en-US"/>
              </w:rPr>
            </w:pPr>
            <w:r>
              <w:rPr>
                <w:rFonts w:eastAsia="Times New Roman"/>
                <w:bCs/>
                <w:lang w:eastAsia="en-US"/>
              </w:rPr>
              <w:t>3.2.2</w:t>
            </w:r>
          </w:p>
          <w:p w:rsidR="00371955" w:rsidRDefault="00371955">
            <w:pPr>
              <w:widowControl/>
              <w:tabs>
                <w:tab w:val="left" w:pos="426"/>
              </w:tabs>
              <w:autoSpaceDE/>
              <w:autoSpaceDN/>
              <w:adjustRightInd/>
              <w:jc w:val="center"/>
              <w:rPr>
                <w:rFonts w:eastAsia="Calibri"/>
                <w:bCs/>
                <w:lang w:eastAsia="en-US"/>
              </w:rPr>
            </w:pPr>
          </w:p>
        </w:tc>
        <w:tc>
          <w:tcPr>
            <w:tcW w:w="1980" w:type="dxa"/>
            <w:shd w:val="clear" w:color="auto" w:fill="auto"/>
          </w:tcPr>
          <w:p w:rsidR="00371955" w:rsidRDefault="00894AF7">
            <w:pPr>
              <w:widowControl/>
              <w:tabs>
                <w:tab w:val="left" w:pos="426"/>
              </w:tabs>
              <w:autoSpaceDE/>
              <w:autoSpaceDN/>
              <w:adjustRightInd/>
              <w:jc w:val="center"/>
              <w:rPr>
                <w:rFonts w:eastAsia="Calibri"/>
                <w:bCs/>
                <w:lang w:eastAsia="en-US"/>
              </w:rPr>
            </w:pPr>
            <w:r>
              <w:rPr>
                <w:rFonts w:eastAsia="Times New Roman"/>
                <w:bCs/>
                <w:lang w:eastAsia="en-US"/>
              </w:rPr>
              <w:t>Оказание социальной помощи населению</w:t>
            </w:r>
          </w:p>
        </w:tc>
        <w:tc>
          <w:tcPr>
            <w:tcW w:w="1256" w:type="dxa"/>
            <w:shd w:val="clear" w:color="auto" w:fill="auto"/>
          </w:tcPr>
          <w:p w:rsidR="00371955" w:rsidRDefault="00894AF7">
            <w:pPr>
              <w:jc w:val="center"/>
              <w:rPr>
                <w:rFonts w:eastAsia="Times New Roman"/>
                <w:lang w:eastAsia="ar-SA"/>
              </w:rPr>
            </w:pPr>
            <w:r>
              <w:rPr>
                <w:rFonts w:eastAsia="Times New Roman"/>
                <w:lang w:eastAsia="ar-SA"/>
              </w:rPr>
              <w:t>200 кв.м</w:t>
            </w:r>
          </w:p>
        </w:tc>
        <w:tc>
          <w:tcPr>
            <w:tcW w:w="1256" w:type="dxa"/>
            <w:gridSpan w:val="2"/>
            <w:shd w:val="clear" w:color="auto" w:fill="auto"/>
          </w:tcPr>
          <w:p w:rsidR="00371955" w:rsidRDefault="00894AF7">
            <w:pPr>
              <w:jc w:val="center"/>
              <w:rPr>
                <w:rFonts w:eastAsia="Times New Roman"/>
                <w:lang w:eastAsia="ar-SA"/>
              </w:rPr>
            </w:pPr>
            <w:r>
              <w:rPr>
                <w:rFonts w:eastAsia="Times New Roman"/>
                <w:lang w:eastAsia="ar-SA"/>
              </w:rPr>
              <w:t>6000 кв.м</w:t>
            </w:r>
          </w:p>
        </w:tc>
        <w:tc>
          <w:tcPr>
            <w:tcW w:w="1546" w:type="dxa"/>
            <w:shd w:val="clear" w:color="auto" w:fill="auto"/>
          </w:tcPr>
          <w:p w:rsidR="00371955" w:rsidRDefault="00894AF7">
            <w:pPr>
              <w:jc w:val="center"/>
              <w:rPr>
                <w:rFonts w:eastAsia="Times New Roman"/>
              </w:rPr>
            </w:pPr>
            <w:r>
              <w:t>3 надземных этажа, включая мансардный</w:t>
            </w:r>
          </w:p>
        </w:tc>
        <w:tc>
          <w:tcPr>
            <w:tcW w:w="2227" w:type="dxa"/>
            <w:shd w:val="clear" w:color="auto" w:fill="auto"/>
          </w:tcPr>
          <w:p w:rsidR="00371955" w:rsidRDefault="00894AF7">
            <w:pPr>
              <w:jc w:val="center"/>
              <w:rPr>
                <w:rFonts w:eastAsia="Times New Roman"/>
              </w:rPr>
            </w:pPr>
            <w:r>
              <w:rPr>
                <w:rFonts w:eastAsia="Times New Roman"/>
              </w:rPr>
              <w:t>в сохраняемой застройке и реконструкции - в соответствии со сложившейся линией застройки; при новом строительстве - 5 м</w:t>
            </w:r>
          </w:p>
        </w:tc>
        <w:tc>
          <w:tcPr>
            <w:tcW w:w="1705" w:type="dxa"/>
            <w:shd w:val="clear" w:color="auto" w:fill="auto"/>
          </w:tcPr>
          <w:p w:rsidR="00371955" w:rsidRDefault="00894AF7">
            <w:pPr>
              <w:jc w:val="center"/>
              <w:rPr>
                <w:rFonts w:eastAsia="Times New Roman"/>
                <w:lang w:eastAsia="en-US"/>
              </w:rPr>
            </w:pPr>
            <w:r>
              <w:rPr>
                <w:rFonts w:eastAsia="Times New Roman"/>
              </w:rPr>
              <w:t>до основного строения – 3 м</w:t>
            </w:r>
          </w:p>
        </w:tc>
        <w:tc>
          <w:tcPr>
            <w:tcW w:w="1727" w:type="dxa"/>
            <w:shd w:val="clear" w:color="auto" w:fill="auto"/>
          </w:tcPr>
          <w:p w:rsidR="00371955" w:rsidRDefault="00894AF7">
            <w:pPr>
              <w:jc w:val="center"/>
              <w:rPr>
                <w:rFonts w:eastAsia="Times New Roman"/>
              </w:rPr>
            </w:pPr>
            <w:r>
              <w:rPr>
                <w:rFonts w:eastAsia="Times New Roman"/>
              </w:rPr>
              <w:t>50%</w:t>
            </w:r>
          </w:p>
        </w:tc>
        <w:tc>
          <w:tcPr>
            <w:tcW w:w="1136" w:type="dxa"/>
            <w:shd w:val="clear" w:color="auto" w:fill="auto"/>
          </w:tcPr>
          <w:p w:rsidR="00371955" w:rsidRDefault="00894AF7">
            <w:pPr>
              <w:jc w:val="center"/>
              <w:rPr>
                <w:rFonts w:eastAsia="Times New Roman"/>
              </w:rPr>
            </w:pPr>
            <w:r>
              <w:rPr>
                <w:rFonts w:eastAsia="Times New Roman"/>
              </w:rPr>
              <w:t>30%</w:t>
            </w:r>
          </w:p>
        </w:tc>
        <w:tc>
          <w:tcPr>
            <w:tcW w:w="1319" w:type="dxa"/>
            <w:shd w:val="clear" w:color="auto" w:fill="auto"/>
          </w:tcPr>
          <w:p w:rsidR="00371955" w:rsidRDefault="00371955">
            <w:pPr>
              <w:jc w:val="center"/>
              <w:rPr>
                <w:rFonts w:eastAsia="Times New Roman"/>
              </w:rPr>
            </w:pPr>
          </w:p>
        </w:tc>
      </w:tr>
      <w:tr w:rsidR="00371955">
        <w:tc>
          <w:tcPr>
            <w:tcW w:w="1008" w:type="dxa"/>
            <w:shd w:val="clear" w:color="auto" w:fill="auto"/>
          </w:tcPr>
          <w:p w:rsidR="00371955" w:rsidRDefault="00894AF7">
            <w:pPr>
              <w:widowControl/>
              <w:tabs>
                <w:tab w:val="left" w:pos="426"/>
              </w:tabs>
              <w:autoSpaceDE/>
              <w:autoSpaceDN/>
              <w:adjustRightInd/>
              <w:jc w:val="center"/>
              <w:rPr>
                <w:rFonts w:eastAsia="Calibri"/>
                <w:bCs/>
                <w:lang w:eastAsia="en-US"/>
              </w:rPr>
            </w:pPr>
            <w:r>
              <w:rPr>
                <w:rFonts w:eastAsia="Times New Roman"/>
                <w:lang w:val="en-US" w:eastAsia="en-US"/>
              </w:rPr>
              <w:t>4.7</w:t>
            </w:r>
          </w:p>
        </w:tc>
        <w:tc>
          <w:tcPr>
            <w:tcW w:w="1980" w:type="dxa"/>
            <w:shd w:val="clear" w:color="auto" w:fill="auto"/>
          </w:tcPr>
          <w:p w:rsidR="00371955" w:rsidRDefault="00894AF7">
            <w:pPr>
              <w:widowControl/>
              <w:tabs>
                <w:tab w:val="left" w:pos="426"/>
              </w:tabs>
              <w:autoSpaceDE/>
              <w:autoSpaceDN/>
              <w:adjustRightInd/>
              <w:jc w:val="center"/>
              <w:rPr>
                <w:rFonts w:eastAsia="Calibri"/>
                <w:bCs/>
                <w:lang w:eastAsia="en-US"/>
              </w:rPr>
            </w:pPr>
            <w:r>
              <w:rPr>
                <w:rFonts w:eastAsia="Times New Roman"/>
                <w:lang w:eastAsia="en-US"/>
              </w:rPr>
              <w:t>Гостиничное обслуживание</w:t>
            </w:r>
          </w:p>
        </w:tc>
        <w:tc>
          <w:tcPr>
            <w:tcW w:w="1256" w:type="dxa"/>
            <w:shd w:val="clear" w:color="auto" w:fill="auto"/>
          </w:tcPr>
          <w:p w:rsidR="00371955" w:rsidRDefault="00894AF7">
            <w:pPr>
              <w:jc w:val="center"/>
              <w:rPr>
                <w:rFonts w:eastAsia="Times New Roman"/>
                <w:lang w:eastAsia="ar-SA"/>
              </w:rPr>
            </w:pPr>
            <w:r>
              <w:rPr>
                <w:rFonts w:eastAsia="Times New Roman"/>
                <w:lang w:eastAsia="ar-SA"/>
              </w:rPr>
              <w:t>200 кв.м</w:t>
            </w:r>
          </w:p>
        </w:tc>
        <w:tc>
          <w:tcPr>
            <w:tcW w:w="1256" w:type="dxa"/>
            <w:gridSpan w:val="2"/>
            <w:shd w:val="clear" w:color="auto" w:fill="auto"/>
          </w:tcPr>
          <w:p w:rsidR="00371955" w:rsidRDefault="00894AF7">
            <w:pPr>
              <w:jc w:val="center"/>
              <w:rPr>
                <w:rFonts w:eastAsia="Times New Roman"/>
                <w:lang w:eastAsia="ar-SA"/>
              </w:rPr>
            </w:pPr>
            <w:r>
              <w:rPr>
                <w:rFonts w:eastAsia="Times New Roman"/>
                <w:lang w:eastAsia="ar-SA"/>
              </w:rPr>
              <w:t>10000 кв.м</w:t>
            </w:r>
          </w:p>
        </w:tc>
        <w:tc>
          <w:tcPr>
            <w:tcW w:w="1546" w:type="dxa"/>
            <w:shd w:val="clear" w:color="auto" w:fill="auto"/>
          </w:tcPr>
          <w:p w:rsidR="00371955" w:rsidRDefault="00894AF7">
            <w:pPr>
              <w:jc w:val="center"/>
              <w:rPr>
                <w:rFonts w:eastAsia="Times New Roman"/>
              </w:rPr>
            </w:pPr>
            <w:r>
              <w:t xml:space="preserve">3 надземных этажа, включая </w:t>
            </w:r>
            <w:r>
              <w:lastRenderedPageBreak/>
              <w:t>мансардный</w:t>
            </w:r>
          </w:p>
        </w:tc>
        <w:tc>
          <w:tcPr>
            <w:tcW w:w="2227" w:type="dxa"/>
            <w:shd w:val="clear" w:color="auto" w:fill="auto"/>
          </w:tcPr>
          <w:p w:rsidR="00371955" w:rsidRDefault="00894AF7">
            <w:pPr>
              <w:jc w:val="center"/>
              <w:rPr>
                <w:rFonts w:eastAsia="Times New Roman"/>
              </w:rPr>
            </w:pPr>
            <w:r>
              <w:rPr>
                <w:rFonts w:eastAsia="Times New Roman"/>
              </w:rPr>
              <w:lastRenderedPageBreak/>
              <w:t xml:space="preserve">в сохраняемой застройке и реконструкции - в </w:t>
            </w:r>
            <w:r>
              <w:rPr>
                <w:rFonts w:eastAsia="Times New Roman"/>
              </w:rPr>
              <w:lastRenderedPageBreak/>
              <w:t>соответствии со сложившейся линией застройки; при новом строительстве - 5 м</w:t>
            </w:r>
          </w:p>
        </w:tc>
        <w:tc>
          <w:tcPr>
            <w:tcW w:w="1705" w:type="dxa"/>
            <w:shd w:val="clear" w:color="auto" w:fill="auto"/>
          </w:tcPr>
          <w:p w:rsidR="00371955" w:rsidRDefault="00894AF7">
            <w:pPr>
              <w:jc w:val="center"/>
              <w:rPr>
                <w:rFonts w:eastAsia="Times New Roman"/>
                <w:lang w:eastAsia="en-US"/>
              </w:rPr>
            </w:pPr>
            <w:r>
              <w:rPr>
                <w:rFonts w:eastAsia="Times New Roman"/>
              </w:rPr>
              <w:lastRenderedPageBreak/>
              <w:t>до основного строения – 3 м</w:t>
            </w:r>
          </w:p>
        </w:tc>
        <w:tc>
          <w:tcPr>
            <w:tcW w:w="1727" w:type="dxa"/>
            <w:shd w:val="clear" w:color="auto" w:fill="auto"/>
          </w:tcPr>
          <w:p w:rsidR="00371955" w:rsidRDefault="00894AF7">
            <w:pPr>
              <w:jc w:val="center"/>
              <w:rPr>
                <w:rFonts w:eastAsia="Times New Roman"/>
              </w:rPr>
            </w:pPr>
            <w:r>
              <w:rPr>
                <w:rFonts w:eastAsia="Times New Roman"/>
              </w:rPr>
              <w:t>80%</w:t>
            </w:r>
          </w:p>
        </w:tc>
        <w:tc>
          <w:tcPr>
            <w:tcW w:w="1136" w:type="dxa"/>
            <w:shd w:val="clear" w:color="auto" w:fill="auto"/>
          </w:tcPr>
          <w:p w:rsidR="00371955" w:rsidRDefault="00894AF7">
            <w:pPr>
              <w:jc w:val="center"/>
              <w:rPr>
                <w:rFonts w:eastAsia="Times New Roman"/>
              </w:rPr>
            </w:pPr>
            <w:r>
              <w:rPr>
                <w:rFonts w:eastAsia="Times New Roman"/>
              </w:rPr>
              <w:t>15%</w:t>
            </w:r>
          </w:p>
        </w:tc>
        <w:tc>
          <w:tcPr>
            <w:tcW w:w="1319" w:type="dxa"/>
            <w:shd w:val="clear" w:color="auto" w:fill="auto"/>
          </w:tcPr>
          <w:p w:rsidR="00371955" w:rsidRDefault="00371955">
            <w:pPr>
              <w:jc w:val="center"/>
              <w:rPr>
                <w:rFonts w:eastAsia="Times New Roman"/>
              </w:rPr>
            </w:pPr>
          </w:p>
        </w:tc>
      </w:tr>
      <w:tr w:rsidR="00371955">
        <w:tc>
          <w:tcPr>
            <w:tcW w:w="1008" w:type="dxa"/>
            <w:shd w:val="clear" w:color="auto" w:fill="auto"/>
          </w:tcPr>
          <w:p w:rsidR="00371955" w:rsidRDefault="00894AF7">
            <w:pPr>
              <w:widowControl/>
              <w:autoSpaceDE/>
              <w:autoSpaceDN/>
              <w:adjustRightInd/>
              <w:jc w:val="center"/>
              <w:textAlignment w:val="baseline"/>
              <w:rPr>
                <w:rFonts w:eastAsia="Times New Roman"/>
              </w:rPr>
            </w:pPr>
            <w:r>
              <w:rPr>
                <w:rFonts w:eastAsia="Times New Roman"/>
                <w:lang w:eastAsia="en-US"/>
              </w:rPr>
              <w:lastRenderedPageBreak/>
              <w:t>4.4</w:t>
            </w:r>
          </w:p>
        </w:tc>
        <w:tc>
          <w:tcPr>
            <w:tcW w:w="1980" w:type="dxa"/>
            <w:shd w:val="clear" w:color="auto" w:fill="auto"/>
          </w:tcPr>
          <w:p w:rsidR="00371955" w:rsidRDefault="00894AF7">
            <w:pPr>
              <w:widowControl/>
              <w:autoSpaceDE/>
              <w:autoSpaceDN/>
              <w:adjustRightInd/>
              <w:jc w:val="center"/>
              <w:textAlignment w:val="baseline"/>
              <w:rPr>
                <w:rFonts w:eastAsia="Times New Roman"/>
              </w:rPr>
            </w:pPr>
            <w:r>
              <w:rPr>
                <w:rFonts w:eastAsia="Times New Roman"/>
                <w:lang w:eastAsia="en-US"/>
              </w:rPr>
              <w:t>Магазины</w:t>
            </w:r>
          </w:p>
        </w:tc>
        <w:tc>
          <w:tcPr>
            <w:tcW w:w="1256" w:type="dxa"/>
            <w:shd w:val="clear" w:color="auto" w:fill="auto"/>
          </w:tcPr>
          <w:p w:rsidR="00371955" w:rsidRDefault="00894AF7">
            <w:pPr>
              <w:jc w:val="center"/>
              <w:rPr>
                <w:rFonts w:eastAsia="Times New Roman"/>
                <w:lang w:eastAsia="ar-SA"/>
              </w:rPr>
            </w:pPr>
            <w:r>
              <w:rPr>
                <w:rFonts w:eastAsia="Times New Roman"/>
                <w:lang w:eastAsia="ar-SA"/>
              </w:rPr>
              <w:t>40 кв.м</w:t>
            </w:r>
          </w:p>
        </w:tc>
        <w:tc>
          <w:tcPr>
            <w:tcW w:w="1256" w:type="dxa"/>
            <w:gridSpan w:val="2"/>
            <w:shd w:val="clear" w:color="auto" w:fill="auto"/>
          </w:tcPr>
          <w:p w:rsidR="00371955" w:rsidRDefault="00894AF7">
            <w:pPr>
              <w:jc w:val="center"/>
              <w:rPr>
                <w:rFonts w:eastAsia="Times New Roman"/>
                <w:lang w:eastAsia="ar-SA"/>
              </w:rPr>
            </w:pPr>
            <w:r>
              <w:rPr>
                <w:rFonts w:eastAsia="Times New Roman"/>
                <w:lang w:eastAsia="ar-SA"/>
              </w:rPr>
              <w:t>6000 кв.м</w:t>
            </w:r>
          </w:p>
        </w:tc>
        <w:tc>
          <w:tcPr>
            <w:tcW w:w="1546" w:type="dxa"/>
            <w:shd w:val="clear" w:color="auto" w:fill="auto"/>
          </w:tcPr>
          <w:p w:rsidR="00371955" w:rsidRDefault="00894AF7">
            <w:pPr>
              <w:jc w:val="center"/>
              <w:rPr>
                <w:rFonts w:eastAsia="Times New Roman"/>
              </w:rPr>
            </w:pPr>
            <w:r>
              <w:rPr>
                <w:rFonts w:eastAsia="Times New Roman"/>
              </w:rPr>
              <w:t>2 включая мансардный</w:t>
            </w:r>
          </w:p>
        </w:tc>
        <w:tc>
          <w:tcPr>
            <w:tcW w:w="2227" w:type="dxa"/>
            <w:shd w:val="clear" w:color="auto" w:fill="auto"/>
          </w:tcPr>
          <w:p w:rsidR="00371955" w:rsidRDefault="00894AF7">
            <w:pPr>
              <w:jc w:val="center"/>
              <w:rPr>
                <w:rFonts w:eastAsia="Times New Roman"/>
              </w:rPr>
            </w:pPr>
            <w:r>
              <w:rPr>
                <w:rFonts w:eastAsia="Times New Roman"/>
              </w:rPr>
              <w:t>в сохраняемой застройке и реконструкции - в соответствии со сложившейся линией застройки; при новом строительстве - 5 м</w:t>
            </w:r>
          </w:p>
        </w:tc>
        <w:tc>
          <w:tcPr>
            <w:tcW w:w="1705" w:type="dxa"/>
            <w:shd w:val="clear" w:color="auto" w:fill="auto"/>
          </w:tcPr>
          <w:p w:rsidR="00371955" w:rsidRDefault="00894AF7">
            <w:pPr>
              <w:jc w:val="center"/>
              <w:rPr>
                <w:rFonts w:eastAsia="Times New Roman"/>
                <w:lang w:eastAsia="en-US"/>
              </w:rPr>
            </w:pPr>
            <w:r>
              <w:rPr>
                <w:rFonts w:eastAsia="Times New Roman"/>
              </w:rPr>
              <w:t>до основного строения – 3 м</w:t>
            </w:r>
          </w:p>
        </w:tc>
        <w:tc>
          <w:tcPr>
            <w:tcW w:w="1727" w:type="dxa"/>
            <w:shd w:val="clear" w:color="auto" w:fill="auto"/>
          </w:tcPr>
          <w:p w:rsidR="00371955" w:rsidRDefault="00894AF7">
            <w:pPr>
              <w:jc w:val="center"/>
              <w:rPr>
                <w:rFonts w:eastAsia="Times New Roman"/>
              </w:rPr>
            </w:pPr>
            <w:r>
              <w:rPr>
                <w:rFonts w:eastAsia="Times New Roman"/>
              </w:rPr>
              <w:t>80%</w:t>
            </w:r>
          </w:p>
        </w:tc>
        <w:tc>
          <w:tcPr>
            <w:tcW w:w="1136" w:type="dxa"/>
            <w:shd w:val="clear" w:color="auto" w:fill="auto"/>
          </w:tcPr>
          <w:p w:rsidR="00371955" w:rsidRDefault="00894AF7">
            <w:pPr>
              <w:jc w:val="center"/>
              <w:rPr>
                <w:rFonts w:eastAsia="Times New Roman"/>
              </w:rPr>
            </w:pPr>
            <w:r>
              <w:rPr>
                <w:rFonts w:eastAsia="Times New Roman"/>
              </w:rPr>
              <w:t>15%</w:t>
            </w:r>
          </w:p>
        </w:tc>
        <w:tc>
          <w:tcPr>
            <w:tcW w:w="1319" w:type="dxa"/>
            <w:shd w:val="clear" w:color="auto" w:fill="auto"/>
          </w:tcPr>
          <w:p w:rsidR="00371955" w:rsidRDefault="00371955">
            <w:pPr>
              <w:jc w:val="center"/>
              <w:rPr>
                <w:rFonts w:eastAsia="Times New Roman"/>
              </w:rPr>
            </w:pPr>
          </w:p>
        </w:tc>
      </w:tr>
    </w:tbl>
    <w:p w:rsidR="00371955" w:rsidRDefault="00371955">
      <w:pPr>
        <w:ind w:firstLine="709"/>
        <w:rPr>
          <w:rFonts w:eastAsia="Times New Roman"/>
          <w:sz w:val="24"/>
          <w:szCs w:val="24"/>
        </w:rPr>
      </w:pPr>
    </w:p>
    <w:p w:rsidR="00371955" w:rsidRDefault="00371955">
      <w:pPr>
        <w:ind w:firstLine="709"/>
        <w:rPr>
          <w:rFonts w:eastAsia="Times New Roman"/>
          <w:sz w:val="24"/>
          <w:szCs w:val="24"/>
        </w:rPr>
      </w:pPr>
    </w:p>
    <w:p w:rsidR="00371955" w:rsidRDefault="00371955">
      <w:pPr>
        <w:ind w:firstLine="709"/>
        <w:rPr>
          <w:rFonts w:eastAsia="Times New Roman"/>
          <w:sz w:val="24"/>
          <w:szCs w:val="24"/>
        </w:rPr>
        <w:sectPr w:rsidR="00371955">
          <w:pgSz w:w="16838" w:h="11906" w:orient="landscape"/>
          <w:pgMar w:top="1134" w:right="850" w:bottom="1134" w:left="1701" w:header="720" w:footer="720" w:gutter="0"/>
          <w:cols w:space="0"/>
          <w:docGrid w:linePitch="360"/>
        </w:sectPr>
      </w:pPr>
    </w:p>
    <w:p w:rsidR="00371955" w:rsidRDefault="00894AF7">
      <w:pPr>
        <w:ind w:firstLine="709"/>
        <w:jc w:val="both"/>
        <w:rPr>
          <w:rFonts w:eastAsia="Times New Roman"/>
          <w:b/>
          <w:sz w:val="28"/>
          <w:szCs w:val="28"/>
          <w:lang w:eastAsia="en-US"/>
        </w:rPr>
      </w:pPr>
      <w:r>
        <w:rPr>
          <w:rFonts w:eastAsia="Times New Roman"/>
          <w:b/>
          <w:sz w:val="28"/>
          <w:szCs w:val="28"/>
          <w:lang w:eastAsia="en-US"/>
        </w:rPr>
        <w:lastRenderedPageBreak/>
        <w:t>5. Градостроительные регламенты, устанавливаемые в зоне отдыха населения природно-рекреационной (Р-3)</w:t>
      </w:r>
    </w:p>
    <w:p w:rsidR="00371955" w:rsidRDefault="00894AF7">
      <w:pPr>
        <w:ind w:firstLine="709"/>
        <w:jc w:val="both"/>
        <w:rPr>
          <w:rFonts w:eastAsia="Times New Roman"/>
          <w:sz w:val="28"/>
          <w:szCs w:val="28"/>
          <w:lang w:eastAsia="en-US"/>
        </w:rPr>
      </w:pPr>
      <w:r>
        <w:rPr>
          <w:rFonts w:eastAsia="Times New Roman"/>
          <w:sz w:val="28"/>
          <w:szCs w:val="28"/>
          <w:lang w:eastAsia="en-US"/>
        </w:rPr>
        <w:t>Зона отдыха населения природно-рекреационная представляет собой природную или специально организованную озеленённую территорию, предназначенную для организации отдыха (рекреации) населения, занятий физической культурой и спортом, туристической и оздоровительной деятельностью.</w:t>
      </w:r>
    </w:p>
    <w:p w:rsidR="00371955" w:rsidRDefault="00894AF7">
      <w:pPr>
        <w:ind w:firstLine="709"/>
        <w:jc w:val="both"/>
        <w:rPr>
          <w:rFonts w:eastAsia="Times New Roman"/>
          <w:b/>
          <w:sz w:val="28"/>
          <w:szCs w:val="28"/>
          <w:lang w:eastAsia="en-US"/>
        </w:rPr>
      </w:pPr>
      <w:r>
        <w:rPr>
          <w:rFonts w:eastAsia="Times New Roman"/>
          <w:b/>
          <w:sz w:val="28"/>
          <w:szCs w:val="28"/>
          <w:lang w:eastAsia="en-US"/>
        </w:rPr>
        <w:t>5.1. Виды разрешённого использования земельных участков и объектов капитального строительства</w:t>
      </w:r>
    </w:p>
    <w:tbl>
      <w:tblPr>
        <w:tblStyle w:val="2e"/>
        <w:tblW w:w="9582" w:type="dxa"/>
        <w:tblInd w:w="108" w:type="dxa"/>
        <w:tblLayout w:type="fixed"/>
        <w:tblLook w:val="04A0"/>
      </w:tblPr>
      <w:tblGrid>
        <w:gridCol w:w="1946"/>
        <w:gridCol w:w="5931"/>
        <w:gridCol w:w="1705"/>
      </w:tblGrid>
      <w:tr w:rsidR="00371955">
        <w:tc>
          <w:tcPr>
            <w:tcW w:w="1946" w:type="dxa"/>
            <w:vAlign w:val="center"/>
          </w:tcPr>
          <w:bookmarkEnd w:id="31"/>
          <w:bookmarkEnd w:id="33"/>
          <w:p w:rsidR="00371955" w:rsidRDefault="00894AF7">
            <w:pPr>
              <w:widowControl/>
              <w:jc w:val="center"/>
              <w:rPr>
                <w:bCs/>
                <w:sz w:val="24"/>
                <w:szCs w:val="24"/>
              </w:rPr>
            </w:pPr>
            <w:r>
              <w:rPr>
                <w:bCs/>
                <w:sz w:val="24"/>
                <w:szCs w:val="24"/>
              </w:rPr>
              <w:t>Наименование вида разрешённого использования земельного участка</w:t>
            </w:r>
          </w:p>
        </w:tc>
        <w:tc>
          <w:tcPr>
            <w:tcW w:w="5931" w:type="dxa"/>
            <w:vAlign w:val="center"/>
          </w:tcPr>
          <w:p w:rsidR="00371955" w:rsidRDefault="00894AF7">
            <w:pPr>
              <w:widowControl/>
              <w:jc w:val="center"/>
              <w:rPr>
                <w:bCs/>
                <w:sz w:val="24"/>
                <w:szCs w:val="24"/>
              </w:rPr>
            </w:pPr>
            <w:r>
              <w:rPr>
                <w:bCs/>
                <w:sz w:val="24"/>
                <w:szCs w:val="24"/>
              </w:rPr>
              <w:t>Описание вида разрешённого использования земельного участка</w:t>
            </w:r>
          </w:p>
        </w:tc>
        <w:tc>
          <w:tcPr>
            <w:tcW w:w="1705" w:type="dxa"/>
          </w:tcPr>
          <w:p w:rsidR="00371955" w:rsidRDefault="00894AF7">
            <w:pPr>
              <w:widowControl/>
              <w:jc w:val="center"/>
              <w:rPr>
                <w:bCs/>
                <w:sz w:val="24"/>
                <w:szCs w:val="24"/>
              </w:rPr>
            </w:pPr>
            <w:r>
              <w:rPr>
                <w:bCs/>
                <w:sz w:val="24"/>
                <w:szCs w:val="24"/>
              </w:rPr>
              <w:t>Код (числовое обозначение) разрешённого использования земельного участка</w:t>
            </w:r>
          </w:p>
        </w:tc>
      </w:tr>
      <w:tr w:rsidR="00371955">
        <w:tc>
          <w:tcPr>
            <w:tcW w:w="9582" w:type="dxa"/>
            <w:gridSpan w:val="3"/>
            <w:shd w:val="clear" w:color="auto" w:fill="DEEAF6" w:themeFill="accent5" w:themeFillTint="33"/>
          </w:tcPr>
          <w:p w:rsidR="00371955" w:rsidRDefault="00894AF7">
            <w:pPr>
              <w:widowControl/>
              <w:jc w:val="center"/>
              <w:rPr>
                <w:b/>
                <w:bCs/>
                <w:sz w:val="24"/>
                <w:szCs w:val="24"/>
              </w:rPr>
            </w:pPr>
            <w:r>
              <w:rPr>
                <w:b/>
                <w:bCs/>
                <w:sz w:val="24"/>
                <w:szCs w:val="24"/>
              </w:rPr>
              <w:t>Основные виды разрешённого использования</w:t>
            </w:r>
          </w:p>
        </w:tc>
      </w:tr>
      <w:tr w:rsidR="00371955">
        <w:tc>
          <w:tcPr>
            <w:tcW w:w="1946" w:type="dxa"/>
          </w:tcPr>
          <w:p w:rsidR="00371955" w:rsidRDefault="00894AF7">
            <w:pPr>
              <w:jc w:val="center"/>
              <w:rPr>
                <w:rFonts w:eastAsia="Times New Roman"/>
                <w:bCs/>
                <w:sz w:val="24"/>
                <w:szCs w:val="24"/>
              </w:rPr>
            </w:pPr>
            <w:r>
              <w:rPr>
                <w:rFonts w:eastAsia="Times New Roman"/>
                <w:bCs/>
                <w:sz w:val="24"/>
                <w:szCs w:val="24"/>
              </w:rPr>
              <w:t>Передвижное жилье</w:t>
            </w:r>
          </w:p>
        </w:tc>
        <w:tc>
          <w:tcPr>
            <w:tcW w:w="5931" w:type="dxa"/>
          </w:tcPr>
          <w:p w:rsidR="00371955" w:rsidRDefault="00894AF7">
            <w:pPr>
              <w:jc w:val="both"/>
              <w:rPr>
                <w:rFonts w:eastAsia="Times New Roman"/>
                <w:bCs/>
                <w:sz w:val="24"/>
                <w:szCs w:val="24"/>
              </w:rPr>
            </w:pPr>
            <w:r>
              <w:rPr>
                <w:rFonts w:eastAsia="Times New Roman"/>
                <w:bCs/>
                <w:sz w:val="24"/>
                <w:szCs w:val="24"/>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705" w:type="dxa"/>
          </w:tcPr>
          <w:p w:rsidR="00371955" w:rsidRDefault="00894AF7">
            <w:pPr>
              <w:jc w:val="center"/>
              <w:rPr>
                <w:rFonts w:eastAsia="Times New Roman"/>
                <w:bCs/>
                <w:sz w:val="24"/>
                <w:szCs w:val="24"/>
              </w:rPr>
            </w:pPr>
            <w:r>
              <w:rPr>
                <w:rFonts w:eastAsia="Times New Roman"/>
                <w:bCs/>
                <w:sz w:val="24"/>
                <w:szCs w:val="24"/>
              </w:rPr>
              <w:t>2.4</w:t>
            </w:r>
          </w:p>
          <w:p w:rsidR="00371955" w:rsidRDefault="00371955">
            <w:pPr>
              <w:jc w:val="center"/>
              <w:rPr>
                <w:rFonts w:eastAsia="Times New Roman"/>
                <w:bCs/>
                <w:sz w:val="24"/>
                <w:szCs w:val="24"/>
              </w:rPr>
            </w:pPr>
          </w:p>
          <w:p w:rsidR="00371955" w:rsidRDefault="00371955">
            <w:pPr>
              <w:jc w:val="center"/>
              <w:rPr>
                <w:rFonts w:eastAsia="Times New Roman"/>
                <w:bCs/>
                <w:sz w:val="24"/>
                <w:szCs w:val="24"/>
              </w:rPr>
            </w:pPr>
          </w:p>
        </w:tc>
      </w:tr>
      <w:tr w:rsidR="00371955">
        <w:tc>
          <w:tcPr>
            <w:tcW w:w="1946" w:type="dxa"/>
          </w:tcPr>
          <w:p w:rsidR="00371955" w:rsidRDefault="00894AF7">
            <w:pPr>
              <w:widowControl/>
              <w:autoSpaceDE/>
              <w:autoSpaceDN/>
              <w:adjustRightInd/>
              <w:jc w:val="center"/>
              <w:rPr>
                <w:bCs/>
                <w:sz w:val="24"/>
                <w:szCs w:val="24"/>
              </w:rPr>
            </w:pPr>
            <w:r>
              <w:rPr>
                <w:sz w:val="24"/>
                <w:szCs w:val="24"/>
              </w:rPr>
              <w:t>Отдых (рекреация)</w:t>
            </w:r>
          </w:p>
        </w:tc>
        <w:tc>
          <w:tcPr>
            <w:tcW w:w="5931" w:type="dxa"/>
          </w:tcPr>
          <w:p w:rsidR="00371955" w:rsidRDefault="00894AF7">
            <w:pPr>
              <w:widowControl/>
              <w:jc w:val="both"/>
              <w:rPr>
                <w:sz w:val="24"/>
                <w:szCs w:val="24"/>
              </w:rPr>
            </w:pPr>
            <w:r>
              <w:rPr>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371955" w:rsidRDefault="00894AF7">
            <w:pPr>
              <w:widowControl/>
              <w:jc w:val="both"/>
              <w:rPr>
                <w:sz w:val="24"/>
                <w:szCs w:val="24"/>
              </w:rPr>
            </w:pPr>
            <w:r>
              <w:rPr>
                <w:sz w:val="24"/>
                <w:szCs w:val="24"/>
              </w:rPr>
              <w:t>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разрешённого использования включает в себя содержание видов разрешённого использования с кодами 5.1 - 5.5</w:t>
            </w:r>
          </w:p>
        </w:tc>
        <w:tc>
          <w:tcPr>
            <w:tcW w:w="1705" w:type="dxa"/>
          </w:tcPr>
          <w:p w:rsidR="00371955" w:rsidRDefault="00894AF7">
            <w:pPr>
              <w:widowControl/>
              <w:autoSpaceDE/>
              <w:autoSpaceDN/>
              <w:adjustRightInd/>
              <w:jc w:val="center"/>
              <w:rPr>
                <w:sz w:val="24"/>
                <w:szCs w:val="24"/>
              </w:rPr>
            </w:pPr>
            <w:r>
              <w:rPr>
                <w:sz w:val="24"/>
                <w:szCs w:val="24"/>
              </w:rPr>
              <w:t>5.0</w:t>
            </w:r>
          </w:p>
        </w:tc>
      </w:tr>
      <w:tr w:rsidR="00371955">
        <w:tc>
          <w:tcPr>
            <w:tcW w:w="1946" w:type="dxa"/>
          </w:tcPr>
          <w:p w:rsidR="00371955" w:rsidRDefault="00894AF7">
            <w:pPr>
              <w:widowControl/>
              <w:autoSpaceDE/>
              <w:autoSpaceDN/>
              <w:adjustRightInd/>
              <w:jc w:val="center"/>
              <w:textAlignment w:val="baseline"/>
              <w:rPr>
                <w:bCs/>
                <w:sz w:val="24"/>
                <w:szCs w:val="24"/>
              </w:rPr>
            </w:pPr>
            <w:r>
              <w:rPr>
                <w:bCs/>
                <w:sz w:val="24"/>
                <w:szCs w:val="24"/>
              </w:rPr>
              <w:t>Оборудованные площадки для занятий спортом</w:t>
            </w:r>
          </w:p>
        </w:tc>
        <w:tc>
          <w:tcPr>
            <w:tcW w:w="5931" w:type="dxa"/>
          </w:tcPr>
          <w:p w:rsidR="00371955" w:rsidRDefault="00894AF7">
            <w:pPr>
              <w:widowControl/>
              <w:tabs>
                <w:tab w:val="left" w:pos="426"/>
              </w:tabs>
              <w:autoSpaceDE/>
              <w:autoSpaceDN/>
              <w:adjustRightInd/>
              <w:jc w:val="both"/>
              <w:rPr>
                <w:rFonts w:eastAsia="Times New Roman"/>
                <w:sz w:val="24"/>
                <w:szCs w:val="24"/>
              </w:rPr>
            </w:pPr>
            <w:r>
              <w:rPr>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705" w:type="dxa"/>
          </w:tcPr>
          <w:p w:rsidR="00371955" w:rsidRDefault="00894AF7">
            <w:pPr>
              <w:widowControl/>
              <w:autoSpaceDE/>
              <w:autoSpaceDN/>
              <w:adjustRightInd/>
              <w:jc w:val="center"/>
              <w:textAlignment w:val="baseline"/>
              <w:rPr>
                <w:bCs/>
                <w:sz w:val="24"/>
                <w:szCs w:val="24"/>
              </w:rPr>
            </w:pPr>
            <w:r>
              <w:rPr>
                <w:bCs/>
                <w:sz w:val="24"/>
                <w:szCs w:val="24"/>
              </w:rPr>
              <w:t>5.1.4</w:t>
            </w:r>
          </w:p>
        </w:tc>
      </w:tr>
      <w:tr w:rsidR="00371955">
        <w:tc>
          <w:tcPr>
            <w:tcW w:w="1946" w:type="dxa"/>
          </w:tcPr>
          <w:p w:rsidR="00371955" w:rsidRDefault="00894AF7">
            <w:pPr>
              <w:widowControl/>
              <w:autoSpaceDE/>
              <w:autoSpaceDN/>
              <w:adjustRightInd/>
              <w:jc w:val="center"/>
              <w:rPr>
                <w:sz w:val="24"/>
                <w:szCs w:val="24"/>
              </w:rPr>
            </w:pPr>
            <w:r>
              <w:rPr>
                <w:sz w:val="24"/>
                <w:szCs w:val="24"/>
              </w:rPr>
              <w:t>Природно-познавательный туризм</w:t>
            </w:r>
          </w:p>
        </w:tc>
        <w:tc>
          <w:tcPr>
            <w:tcW w:w="5931" w:type="dxa"/>
          </w:tcPr>
          <w:p w:rsidR="00371955" w:rsidRDefault="00894AF7">
            <w:pPr>
              <w:widowControl/>
              <w:jc w:val="both"/>
              <w:rPr>
                <w:sz w:val="24"/>
                <w:szCs w:val="24"/>
              </w:rPr>
            </w:pPr>
            <w:r>
              <w:rPr>
                <w:sz w:val="24"/>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371955" w:rsidRDefault="00894AF7">
            <w:pPr>
              <w:widowControl/>
              <w:jc w:val="both"/>
              <w:rPr>
                <w:sz w:val="24"/>
                <w:szCs w:val="24"/>
              </w:rPr>
            </w:pPr>
            <w:r>
              <w:rPr>
                <w:sz w:val="24"/>
                <w:szCs w:val="24"/>
              </w:rPr>
              <w:t>осуществление необходимых природоохранных и природовосстановительных мероприятий</w:t>
            </w:r>
          </w:p>
        </w:tc>
        <w:tc>
          <w:tcPr>
            <w:tcW w:w="1705" w:type="dxa"/>
          </w:tcPr>
          <w:p w:rsidR="00371955" w:rsidRDefault="00894AF7">
            <w:pPr>
              <w:widowControl/>
              <w:autoSpaceDE/>
              <w:autoSpaceDN/>
              <w:adjustRightInd/>
              <w:jc w:val="center"/>
              <w:rPr>
                <w:sz w:val="24"/>
                <w:szCs w:val="24"/>
              </w:rPr>
            </w:pPr>
            <w:r>
              <w:rPr>
                <w:sz w:val="24"/>
                <w:szCs w:val="24"/>
              </w:rPr>
              <w:t>5.2</w:t>
            </w:r>
          </w:p>
        </w:tc>
      </w:tr>
      <w:tr w:rsidR="00371955">
        <w:tc>
          <w:tcPr>
            <w:tcW w:w="1946" w:type="dxa"/>
          </w:tcPr>
          <w:p w:rsidR="00371955" w:rsidRDefault="00894AF7">
            <w:pPr>
              <w:widowControl/>
              <w:autoSpaceDE/>
              <w:autoSpaceDN/>
              <w:adjustRightInd/>
              <w:jc w:val="center"/>
              <w:textAlignment w:val="baseline"/>
              <w:rPr>
                <w:bCs/>
                <w:sz w:val="24"/>
                <w:szCs w:val="24"/>
              </w:rPr>
            </w:pPr>
            <w:r>
              <w:rPr>
                <w:bCs/>
                <w:sz w:val="24"/>
                <w:szCs w:val="24"/>
              </w:rPr>
              <w:t>Охота и рыбалка</w:t>
            </w:r>
          </w:p>
        </w:tc>
        <w:tc>
          <w:tcPr>
            <w:tcW w:w="5931" w:type="dxa"/>
          </w:tcPr>
          <w:p w:rsidR="00371955" w:rsidRDefault="00894AF7">
            <w:pPr>
              <w:widowControl/>
              <w:tabs>
                <w:tab w:val="left" w:pos="426"/>
              </w:tabs>
              <w:autoSpaceDE/>
              <w:autoSpaceDN/>
              <w:adjustRightInd/>
              <w:jc w:val="both"/>
              <w:rPr>
                <w:rFonts w:eastAsia="Times New Roman"/>
                <w:sz w:val="24"/>
                <w:szCs w:val="24"/>
              </w:rPr>
            </w:pPr>
            <w:r>
              <w:rPr>
                <w:rFonts w:eastAsia="Times New Roman"/>
                <w:sz w:val="24"/>
                <w:szCs w:val="24"/>
              </w:rPr>
              <w:t xml:space="preserve">Обустройство мест охоты и рыбалки, в том числе размещение дома охотника или рыболова, сооружений, необходимых для восстановления и </w:t>
            </w:r>
            <w:r>
              <w:rPr>
                <w:rFonts w:eastAsia="Times New Roman"/>
                <w:sz w:val="24"/>
                <w:szCs w:val="24"/>
              </w:rPr>
              <w:lastRenderedPageBreak/>
              <w:t>поддержания поголовья зверей или количества рыбы</w:t>
            </w:r>
          </w:p>
        </w:tc>
        <w:tc>
          <w:tcPr>
            <w:tcW w:w="1705" w:type="dxa"/>
          </w:tcPr>
          <w:p w:rsidR="00371955" w:rsidRDefault="00894AF7">
            <w:pPr>
              <w:widowControl/>
              <w:autoSpaceDE/>
              <w:autoSpaceDN/>
              <w:adjustRightInd/>
              <w:jc w:val="center"/>
              <w:textAlignment w:val="baseline"/>
              <w:rPr>
                <w:bCs/>
                <w:sz w:val="24"/>
                <w:szCs w:val="24"/>
              </w:rPr>
            </w:pPr>
            <w:r>
              <w:rPr>
                <w:bCs/>
                <w:sz w:val="24"/>
                <w:szCs w:val="24"/>
              </w:rPr>
              <w:lastRenderedPageBreak/>
              <w:t>5.3</w:t>
            </w:r>
          </w:p>
        </w:tc>
      </w:tr>
      <w:tr w:rsidR="00371955">
        <w:tc>
          <w:tcPr>
            <w:tcW w:w="1946" w:type="dxa"/>
          </w:tcPr>
          <w:p w:rsidR="00371955" w:rsidRDefault="00894AF7">
            <w:pPr>
              <w:widowControl/>
              <w:autoSpaceDE/>
              <w:autoSpaceDN/>
              <w:adjustRightInd/>
              <w:jc w:val="center"/>
              <w:textAlignment w:val="baseline"/>
              <w:rPr>
                <w:bCs/>
                <w:sz w:val="24"/>
                <w:szCs w:val="24"/>
              </w:rPr>
            </w:pPr>
            <w:r>
              <w:rPr>
                <w:bCs/>
                <w:sz w:val="24"/>
                <w:szCs w:val="24"/>
              </w:rPr>
              <w:lastRenderedPageBreak/>
              <w:t>Причалы для маломерных судов</w:t>
            </w:r>
          </w:p>
        </w:tc>
        <w:tc>
          <w:tcPr>
            <w:tcW w:w="5931" w:type="dxa"/>
          </w:tcPr>
          <w:p w:rsidR="00371955" w:rsidRDefault="00894AF7">
            <w:pPr>
              <w:widowControl/>
              <w:tabs>
                <w:tab w:val="left" w:pos="426"/>
              </w:tabs>
              <w:autoSpaceDE/>
              <w:autoSpaceDN/>
              <w:adjustRightInd/>
              <w:jc w:val="both"/>
              <w:rPr>
                <w:rFonts w:eastAsia="Times New Roman"/>
                <w:sz w:val="24"/>
                <w:szCs w:val="24"/>
              </w:rPr>
            </w:pPr>
            <w:r>
              <w:rPr>
                <w:rFonts w:eastAsia="Times New Roman"/>
                <w:sz w:val="24"/>
                <w:szCs w:val="24"/>
              </w:rPr>
              <w:t>Размещение сооружений, предназначенных для причаливания, хранения и обслуживания яхт, катеров, лодок и других маломерных судов</w:t>
            </w:r>
          </w:p>
        </w:tc>
        <w:tc>
          <w:tcPr>
            <w:tcW w:w="1705" w:type="dxa"/>
          </w:tcPr>
          <w:p w:rsidR="00371955" w:rsidRDefault="00894AF7">
            <w:pPr>
              <w:widowControl/>
              <w:autoSpaceDE/>
              <w:autoSpaceDN/>
              <w:adjustRightInd/>
              <w:jc w:val="center"/>
              <w:textAlignment w:val="baseline"/>
              <w:rPr>
                <w:bCs/>
                <w:sz w:val="24"/>
                <w:szCs w:val="24"/>
              </w:rPr>
            </w:pPr>
            <w:r>
              <w:rPr>
                <w:bCs/>
                <w:sz w:val="24"/>
                <w:szCs w:val="24"/>
              </w:rPr>
              <w:t>5.4</w:t>
            </w:r>
          </w:p>
        </w:tc>
      </w:tr>
      <w:tr w:rsidR="00371955">
        <w:tc>
          <w:tcPr>
            <w:tcW w:w="1946" w:type="dxa"/>
          </w:tcPr>
          <w:p w:rsidR="00371955" w:rsidRDefault="00894AF7">
            <w:pPr>
              <w:widowControl/>
              <w:autoSpaceDE/>
              <w:autoSpaceDN/>
              <w:adjustRightInd/>
              <w:jc w:val="center"/>
              <w:textAlignment w:val="baseline"/>
              <w:rPr>
                <w:bCs/>
                <w:sz w:val="24"/>
                <w:szCs w:val="24"/>
              </w:rPr>
            </w:pPr>
            <w:r>
              <w:rPr>
                <w:bCs/>
                <w:sz w:val="24"/>
                <w:szCs w:val="24"/>
              </w:rPr>
              <w:t>Поля для гольфа или конных прогулок</w:t>
            </w:r>
          </w:p>
        </w:tc>
        <w:tc>
          <w:tcPr>
            <w:tcW w:w="5931" w:type="dxa"/>
          </w:tcPr>
          <w:p w:rsidR="00371955" w:rsidRDefault="00894AF7">
            <w:pPr>
              <w:widowControl/>
              <w:tabs>
                <w:tab w:val="left" w:pos="426"/>
              </w:tabs>
              <w:autoSpaceDE/>
              <w:autoSpaceDN/>
              <w:adjustRightInd/>
              <w:jc w:val="both"/>
              <w:rPr>
                <w:rFonts w:eastAsia="Times New Roman"/>
                <w:sz w:val="24"/>
                <w:szCs w:val="24"/>
              </w:rPr>
            </w:pPr>
            <w:r>
              <w:rPr>
                <w:rFonts w:eastAsia="Times New Roman"/>
                <w:sz w:val="24"/>
                <w:szCs w:val="24"/>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371955" w:rsidRDefault="00894AF7">
            <w:pPr>
              <w:widowControl/>
              <w:tabs>
                <w:tab w:val="left" w:pos="426"/>
              </w:tabs>
              <w:autoSpaceDE/>
              <w:autoSpaceDN/>
              <w:adjustRightInd/>
              <w:jc w:val="both"/>
              <w:rPr>
                <w:rFonts w:eastAsia="Times New Roman"/>
                <w:sz w:val="24"/>
                <w:szCs w:val="24"/>
              </w:rPr>
            </w:pPr>
            <w:r>
              <w:rPr>
                <w:rFonts w:eastAsia="Times New Roman"/>
                <w:sz w:val="24"/>
                <w:szCs w:val="24"/>
              </w:rPr>
              <w:t>размещение конноспортивных манежей, не предусматривающих устройство трибун</w:t>
            </w:r>
          </w:p>
        </w:tc>
        <w:tc>
          <w:tcPr>
            <w:tcW w:w="1705" w:type="dxa"/>
          </w:tcPr>
          <w:p w:rsidR="00371955" w:rsidRDefault="00894AF7">
            <w:pPr>
              <w:widowControl/>
              <w:autoSpaceDE/>
              <w:autoSpaceDN/>
              <w:adjustRightInd/>
              <w:jc w:val="center"/>
              <w:textAlignment w:val="baseline"/>
              <w:rPr>
                <w:bCs/>
                <w:sz w:val="24"/>
                <w:szCs w:val="24"/>
              </w:rPr>
            </w:pPr>
            <w:r>
              <w:rPr>
                <w:bCs/>
                <w:sz w:val="24"/>
                <w:szCs w:val="24"/>
              </w:rPr>
              <w:t>5.5</w:t>
            </w:r>
          </w:p>
        </w:tc>
      </w:tr>
      <w:tr w:rsidR="00371955">
        <w:tc>
          <w:tcPr>
            <w:tcW w:w="1946" w:type="dxa"/>
          </w:tcPr>
          <w:p w:rsidR="00371955" w:rsidRDefault="00894AF7">
            <w:pPr>
              <w:widowControl/>
              <w:autoSpaceDE/>
              <w:autoSpaceDN/>
              <w:adjustRightInd/>
              <w:jc w:val="center"/>
              <w:textAlignment w:val="baseline"/>
              <w:rPr>
                <w:bCs/>
                <w:sz w:val="24"/>
                <w:szCs w:val="24"/>
              </w:rPr>
            </w:pPr>
            <w:r>
              <w:rPr>
                <w:rFonts w:eastAsia="Times New Roman"/>
                <w:sz w:val="24"/>
                <w:szCs w:val="24"/>
                <w:shd w:val="clear" w:color="auto" w:fill="FFFFFF"/>
              </w:rPr>
              <w:t>Общее пользование водными объектами</w:t>
            </w:r>
          </w:p>
        </w:tc>
        <w:tc>
          <w:tcPr>
            <w:tcW w:w="5931" w:type="dxa"/>
          </w:tcPr>
          <w:p w:rsidR="00371955" w:rsidRDefault="00894AF7">
            <w:pPr>
              <w:widowControl/>
              <w:tabs>
                <w:tab w:val="left" w:pos="426"/>
              </w:tabs>
              <w:autoSpaceDE/>
              <w:autoSpaceDN/>
              <w:adjustRightInd/>
              <w:jc w:val="both"/>
              <w:rPr>
                <w:rFonts w:eastAsia="Times New Roman"/>
                <w:sz w:val="24"/>
                <w:szCs w:val="24"/>
              </w:rPr>
            </w:pPr>
            <w:r>
              <w:rPr>
                <w:rFonts w:eastAsia="Times New Roman"/>
                <w:sz w:val="24"/>
                <w:szCs w:val="24"/>
                <w:shd w:val="clear" w:color="auto" w:fill="FFFFFF"/>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705" w:type="dxa"/>
          </w:tcPr>
          <w:p w:rsidR="00371955" w:rsidRDefault="00894AF7">
            <w:pPr>
              <w:widowControl/>
              <w:autoSpaceDE/>
              <w:autoSpaceDN/>
              <w:adjustRightInd/>
              <w:jc w:val="center"/>
              <w:textAlignment w:val="baseline"/>
              <w:rPr>
                <w:bCs/>
                <w:sz w:val="24"/>
                <w:szCs w:val="24"/>
              </w:rPr>
            </w:pPr>
            <w:r>
              <w:rPr>
                <w:rFonts w:eastAsia="Times New Roman"/>
                <w:sz w:val="24"/>
                <w:szCs w:val="24"/>
                <w:shd w:val="clear" w:color="auto" w:fill="FFFFFF"/>
              </w:rPr>
              <w:t>11.1</w:t>
            </w:r>
          </w:p>
        </w:tc>
      </w:tr>
      <w:tr w:rsidR="00371955">
        <w:tc>
          <w:tcPr>
            <w:tcW w:w="9582" w:type="dxa"/>
            <w:gridSpan w:val="3"/>
            <w:shd w:val="clear" w:color="auto" w:fill="DEEAF6" w:themeFill="accent5" w:themeFillTint="33"/>
          </w:tcPr>
          <w:p w:rsidR="00371955" w:rsidRDefault="00894AF7">
            <w:pPr>
              <w:widowControl/>
              <w:autoSpaceDE/>
              <w:autoSpaceDN/>
              <w:adjustRightInd/>
              <w:jc w:val="center"/>
              <w:rPr>
                <w:b/>
                <w:bCs/>
                <w:sz w:val="24"/>
                <w:szCs w:val="24"/>
              </w:rPr>
            </w:pPr>
            <w:r>
              <w:rPr>
                <w:b/>
                <w:bCs/>
                <w:sz w:val="24"/>
                <w:szCs w:val="24"/>
              </w:rPr>
              <w:t>Вспомогательные виды разрешённого использования</w:t>
            </w:r>
          </w:p>
        </w:tc>
      </w:tr>
      <w:tr w:rsidR="00371955">
        <w:tc>
          <w:tcPr>
            <w:tcW w:w="1946" w:type="dxa"/>
          </w:tcPr>
          <w:p w:rsidR="00371955" w:rsidRDefault="00894AF7">
            <w:pPr>
              <w:widowControl/>
              <w:tabs>
                <w:tab w:val="left" w:pos="426"/>
              </w:tabs>
              <w:autoSpaceDE/>
              <w:autoSpaceDN/>
              <w:adjustRightInd/>
              <w:jc w:val="center"/>
              <w:rPr>
                <w:bCs/>
                <w:sz w:val="24"/>
                <w:szCs w:val="24"/>
              </w:rPr>
            </w:pPr>
            <w:r>
              <w:rPr>
                <w:bCs/>
                <w:sz w:val="24"/>
                <w:szCs w:val="24"/>
              </w:rPr>
              <w:t>Благоустройство территории</w:t>
            </w:r>
          </w:p>
        </w:tc>
        <w:tc>
          <w:tcPr>
            <w:tcW w:w="5931" w:type="dxa"/>
          </w:tcPr>
          <w:p w:rsidR="00371955" w:rsidRDefault="00894AF7">
            <w:pPr>
              <w:widowControl/>
              <w:tabs>
                <w:tab w:val="left" w:pos="426"/>
              </w:tabs>
              <w:autoSpaceDE/>
              <w:autoSpaceDN/>
              <w:adjustRightInd/>
              <w:jc w:val="both"/>
              <w:rPr>
                <w:bCs/>
                <w:sz w:val="24"/>
                <w:szCs w:val="24"/>
              </w:rPr>
            </w:pPr>
            <w:r>
              <w:rPr>
                <w:bCs/>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05" w:type="dxa"/>
          </w:tcPr>
          <w:p w:rsidR="00371955" w:rsidRDefault="00894AF7">
            <w:pPr>
              <w:widowControl/>
              <w:tabs>
                <w:tab w:val="left" w:pos="426"/>
              </w:tabs>
              <w:autoSpaceDE/>
              <w:autoSpaceDN/>
              <w:adjustRightInd/>
              <w:jc w:val="center"/>
              <w:rPr>
                <w:bCs/>
                <w:sz w:val="24"/>
                <w:szCs w:val="24"/>
              </w:rPr>
            </w:pPr>
            <w:r>
              <w:rPr>
                <w:bCs/>
                <w:sz w:val="24"/>
                <w:szCs w:val="24"/>
              </w:rPr>
              <w:t>12.0.2</w:t>
            </w:r>
          </w:p>
        </w:tc>
      </w:tr>
      <w:tr w:rsidR="00371955">
        <w:tc>
          <w:tcPr>
            <w:tcW w:w="9582" w:type="dxa"/>
            <w:gridSpan w:val="3"/>
            <w:shd w:val="clear" w:color="auto" w:fill="DEEAF6" w:themeFill="accent5" w:themeFillTint="33"/>
          </w:tcPr>
          <w:p w:rsidR="00371955" w:rsidRDefault="00894AF7">
            <w:pPr>
              <w:widowControl/>
              <w:autoSpaceDE/>
              <w:autoSpaceDN/>
              <w:adjustRightInd/>
              <w:jc w:val="center"/>
              <w:textAlignment w:val="baseline"/>
              <w:rPr>
                <w:rFonts w:eastAsia="Times New Roman"/>
                <w:b/>
                <w:sz w:val="24"/>
                <w:szCs w:val="24"/>
              </w:rPr>
            </w:pPr>
            <w:r>
              <w:rPr>
                <w:b/>
                <w:bCs/>
                <w:sz w:val="24"/>
                <w:szCs w:val="24"/>
              </w:rPr>
              <w:t>Условно разрешённые виды использования</w:t>
            </w:r>
          </w:p>
        </w:tc>
      </w:tr>
      <w:tr w:rsidR="00371955">
        <w:tc>
          <w:tcPr>
            <w:tcW w:w="1946" w:type="dxa"/>
          </w:tcPr>
          <w:p w:rsidR="00371955" w:rsidRDefault="00371955">
            <w:pPr>
              <w:jc w:val="center"/>
              <w:rPr>
                <w:rFonts w:eastAsia="Times New Roman"/>
                <w:bCs/>
                <w:sz w:val="24"/>
                <w:szCs w:val="24"/>
              </w:rPr>
            </w:pPr>
          </w:p>
        </w:tc>
        <w:tc>
          <w:tcPr>
            <w:tcW w:w="5931" w:type="dxa"/>
          </w:tcPr>
          <w:p w:rsidR="00371955" w:rsidRDefault="00894AF7">
            <w:pPr>
              <w:jc w:val="center"/>
              <w:rPr>
                <w:rFonts w:eastAsia="Times New Roman"/>
                <w:bCs/>
                <w:sz w:val="24"/>
                <w:szCs w:val="24"/>
              </w:rPr>
            </w:pPr>
            <w:r>
              <w:rPr>
                <w:rFonts w:eastAsia="Times New Roman"/>
                <w:bCs/>
                <w:sz w:val="24"/>
                <w:szCs w:val="24"/>
              </w:rPr>
              <w:t>не подлежат установлению</w:t>
            </w:r>
          </w:p>
        </w:tc>
        <w:tc>
          <w:tcPr>
            <w:tcW w:w="1705" w:type="dxa"/>
          </w:tcPr>
          <w:p w:rsidR="00371955" w:rsidRDefault="00371955">
            <w:pPr>
              <w:jc w:val="center"/>
              <w:rPr>
                <w:rFonts w:eastAsia="Times New Roman"/>
                <w:bCs/>
                <w:sz w:val="24"/>
                <w:szCs w:val="24"/>
              </w:rPr>
            </w:pPr>
          </w:p>
        </w:tc>
      </w:tr>
    </w:tbl>
    <w:p w:rsidR="00371955" w:rsidRDefault="00371955">
      <w:pPr>
        <w:ind w:firstLine="709"/>
        <w:jc w:val="both"/>
        <w:rPr>
          <w:rFonts w:eastAsia="Times New Roman"/>
          <w:b/>
          <w:sz w:val="28"/>
          <w:szCs w:val="28"/>
          <w:lang w:eastAsia="en-US"/>
        </w:rPr>
      </w:pPr>
    </w:p>
    <w:p w:rsidR="00371955" w:rsidRDefault="00894AF7">
      <w:pPr>
        <w:ind w:firstLine="709"/>
        <w:jc w:val="both"/>
        <w:rPr>
          <w:rFonts w:eastAsia="Times New Roman"/>
          <w:b/>
          <w:sz w:val="28"/>
          <w:szCs w:val="28"/>
          <w:lang w:eastAsia="en-US"/>
        </w:rPr>
      </w:pPr>
      <w:r>
        <w:rPr>
          <w:rFonts w:eastAsia="Times New Roman"/>
          <w:b/>
          <w:sz w:val="28"/>
          <w:szCs w:val="28"/>
          <w:lang w:eastAsia="en-US"/>
        </w:rPr>
        <w:t>5.2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p w:rsidR="00371955" w:rsidRDefault="00894AF7">
      <w:pPr>
        <w:ind w:firstLine="709"/>
        <w:jc w:val="both"/>
        <w:rPr>
          <w:rFonts w:eastAsia="Times New Roman"/>
          <w:sz w:val="28"/>
          <w:szCs w:val="28"/>
          <w:lang w:eastAsia="en-US"/>
        </w:rPr>
      </w:pPr>
      <w:r>
        <w:rPr>
          <w:rFonts w:eastAsia="Times New Roman"/>
          <w:sz w:val="28"/>
          <w:szCs w:val="28"/>
          <w:lang w:eastAsia="en-US"/>
        </w:rPr>
        <w:t>В границах зоны:</w:t>
      </w:r>
    </w:p>
    <w:p w:rsidR="00371955" w:rsidRDefault="00894AF7">
      <w:pPr>
        <w:ind w:firstLine="709"/>
        <w:jc w:val="both"/>
        <w:rPr>
          <w:rFonts w:eastAsia="Times New Roman"/>
          <w:sz w:val="28"/>
          <w:szCs w:val="28"/>
          <w:lang w:eastAsia="en-US"/>
        </w:rPr>
      </w:pPr>
      <w:r>
        <w:rPr>
          <w:rFonts w:eastAsia="Times New Roman"/>
          <w:sz w:val="28"/>
          <w:szCs w:val="28"/>
          <w:lang w:eastAsia="en-US"/>
        </w:rPr>
        <w:t>- предельные (минимальные и (или) максимальные) размеры земельных участков не подлежат установлению;</w:t>
      </w:r>
    </w:p>
    <w:p w:rsidR="00371955" w:rsidRDefault="00894AF7">
      <w:pPr>
        <w:ind w:firstLine="709"/>
        <w:jc w:val="both"/>
        <w:rPr>
          <w:rFonts w:eastAsia="Times New Roman"/>
          <w:sz w:val="28"/>
          <w:szCs w:val="28"/>
          <w:lang w:eastAsia="en-US"/>
        </w:rPr>
      </w:pPr>
      <w:r>
        <w:rPr>
          <w:rFonts w:eastAsia="Times New Roman"/>
          <w:sz w:val="28"/>
          <w:szCs w:val="28"/>
          <w:lang w:eastAsia="en-US"/>
        </w:rPr>
        <w:t>- размещение объектов капитального строительства не предусмотрено;</w:t>
      </w:r>
    </w:p>
    <w:p w:rsidR="00371955" w:rsidRDefault="00894AF7">
      <w:pPr>
        <w:ind w:firstLine="709"/>
        <w:jc w:val="both"/>
        <w:rPr>
          <w:rFonts w:eastAsia="Times New Roman"/>
          <w:sz w:val="28"/>
          <w:szCs w:val="28"/>
          <w:lang w:eastAsia="en-US"/>
        </w:rPr>
      </w:pPr>
      <w:r>
        <w:rPr>
          <w:rFonts w:eastAsia="Times New Roman"/>
          <w:sz w:val="28"/>
          <w:szCs w:val="28"/>
          <w:lang w:eastAsia="en-US"/>
        </w:rPr>
        <w:t>- разрешено возведение временных и некапитальных строений;</w:t>
      </w:r>
    </w:p>
    <w:p w:rsidR="00371955" w:rsidRDefault="00894AF7">
      <w:pPr>
        <w:ind w:firstLine="709"/>
        <w:jc w:val="both"/>
        <w:rPr>
          <w:rFonts w:eastAsia="Times New Roman"/>
          <w:sz w:val="28"/>
          <w:szCs w:val="28"/>
          <w:lang w:eastAsia="en-US"/>
        </w:rPr>
      </w:pPr>
      <w:r>
        <w:rPr>
          <w:rFonts w:eastAsia="Times New Roman"/>
          <w:sz w:val="28"/>
          <w:szCs w:val="28"/>
          <w:lang w:eastAsia="en-US"/>
        </w:rPr>
        <w:t>- р</w:t>
      </w:r>
      <w:r>
        <w:rPr>
          <w:rFonts w:eastAsia="Times New Roman"/>
          <w:sz w:val="28"/>
          <w:szCs w:val="28"/>
          <w:lang w:eastAsia="ar-SA"/>
        </w:rPr>
        <w:t>азмещение зданий, сооружений и строений (не связанных с организацией отдыха на воде) не ближе 20 метров от уреза воды;</w:t>
      </w:r>
    </w:p>
    <w:p w:rsidR="00371955" w:rsidRDefault="00894AF7">
      <w:pPr>
        <w:ind w:firstLine="709"/>
        <w:jc w:val="both"/>
        <w:rPr>
          <w:rFonts w:eastAsia="Times New Roman"/>
          <w:sz w:val="28"/>
          <w:szCs w:val="28"/>
          <w:lang w:eastAsia="en-US"/>
        </w:rPr>
      </w:pPr>
      <w:r>
        <w:rPr>
          <w:rFonts w:eastAsia="Times New Roman"/>
          <w:sz w:val="28"/>
          <w:szCs w:val="28"/>
          <w:lang w:eastAsia="en-US"/>
        </w:rPr>
        <w:t>- максимальный процент застройки в границах земельного участка – 20%.</w:t>
      </w:r>
    </w:p>
    <w:p w:rsidR="00371955" w:rsidRDefault="00371955">
      <w:pPr>
        <w:ind w:firstLine="709"/>
        <w:jc w:val="both"/>
        <w:rPr>
          <w:rFonts w:eastAsia="Times New Roman"/>
          <w:sz w:val="28"/>
          <w:szCs w:val="28"/>
          <w:lang w:eastAsia="en-US"/>
        </w:rPr>
      </w:pPr>
    </w:p>
    <w:p w:rsidR="00371955" w:rsidRDefault="00894AF7">
      <w:pPr>
        <w:ind w:firstLine="709"/>
        <w:jc w:val="both"/>
        <w:rPr>
          <w:rFonts w:eastAsia="Times New Roman"/>
          <w:b/>
          <w:sz w:val="28"/>
          <w:szCs w:val="28"/>
          <w:lang w:eastAsia="en-US"/>
        </w:rPr>
      </w:pPr>
      <w:r>
        <w:rPr>
          <w:rFonts w:eastAsia="Times New Roman"/>
          <w:b/>
          <w:sz w:val="28"/>
          <w:szCs w:val="28"/>
          <w:lang w:eastAsia="en-US"/>
        </w:rPr>
        <w:t xml:space="preserve">6. Градостроительные регламенты, устанавливаемые в зоне </w:t>
      </w:r>
      <w:r>
        <w:rPr>
          <w:rFonts w:eastAsia="Times New Roman"/>
          <w:b/>
          <w:sz w:val="28"/>
          <w:szCs w:val="28"/>
          <w:lang w:eastAsia="en-US"/>
        </w:rPr>
        <w:lastRenderedPageBreak/>
        <w:t>естественного природного ландшафта (Р-4)</w:t>
      </w:r>
    </w:p>
    <w:p w:rsidR="00371955" w:rsidRDefault="00894AF7">
      <w:pPr>
        <w:ind w:firstLine="709"/>
        <w:jc w:val="both"/>
        <w:rPr>
          <w:rFonts w:eastAsia="Times New Roman"/>
          <w:sz w:val="28"/>
          <w:szCs w:val="28"/>
          <w:lang w:eastAsia="en-US"/>
        </w:rPr>
      </w:pPr>
      <w:r>
        <w:rPr>
          <w:rFonts w:eastAsia="Times New Roman"/>
          <w:sz w:val="28"/>
          <w:szCs w:val="28"/>
          <w:lang w:eastAsia="en-US"/>
        </w:rPr>
        <w:t xml:space="preserve">Зона предназначена для </w:t>
      </w:r>
      <w:r>
        <w:rPr>
          <w:rFonts w:eastAsia="Times New Roman"/>
          <w:sz w:val="28"/>
          <w:szCs w:val="28"/>
          <w:lang w:eastAsia="zh-CN"/>
        </w:rPr>
        <w:t>обеспечения правовых условий сохранения и использования существующего природного ландшафта</w:t>
      </w:r>
      <w:r>
        <w:rPr>
          <w:rFonts w:eastAsia="Times New Roman"/>
          <w:sz w:val="28"/>
          <w:szCs w:val="28"/>
          <w:lang w:eastAsia="en-US"/>
        </w:rPr>
        <w:t xml:space="preserve">, экологически чистой окружающей среды, </w:t>
      </w:r>
      <w:r>
        <w:rPr>
          <w:rFonts w:eastAsia="Times New Roman"/>
          <w:sz w:val="28"/>
          <w:szCs w:val="28"/>
          <w:lang w:eastAsia="zh-CN"/>
        </w:rPr>
        <w:t>в интересах здоровья населения, воспроизводства лесной растительности, организации отдыха и досуга населения, обеспечения режима использования территорий в границах зон с особыми условиями использования, снижения негативного воздействия на нормируемые объекты и территории.</w:t>
      </w:r>
    </w:p>
    <w:p w:rsidR="00371955" w:rsidRDefault="00894AF7">
      <w:pPr>
        <w:ind w:firstLine="709"/>
        <w:jc w:val="both"/>
        <w:rPr>
          <w:rFonts w:eastAsia="Times New Roman"/>
          <w:b/>
          <w:bCs/>
          <w:sz w:val="28"/>
          <w:szCs w:val="28"/>
          <w:lang w:eastAsia="en-US"/>
        </w:rPr>
      </w:pPr>
      <w:r>
        <w:rPr>
          <w:rFonts w:eastAsia="Times New Roman"/>
          <w:b/>
          <w:bCs/>
          <w:sz w:val="28"/>
          <w:szCs w:val="28"/>
          <w:lang w:eastAsia="en-US"/>
        </w:rPr>
        <w:t xml:space="preserve">6.1 </w:t>
      </w:r>
      <w:r>
        <w:rPr>
          <w:rFonts w:eastAsia="Times New Roman"/>
          <w:b/>
          <w:sz w:val="28"/>
          <w:szCs w:val="28"/>
          <w:lang w:eastAsia="en-US"/>
        </w:rPr>
        <w:t>Виды разрешённого использования земельных участков и объектов капитального строительства</w:t>
      </w:r>
    </w:p>
    <w:p w:rsidR="00371955" w:rsidRDefault="00894AF7">
      <w:pPr>
        <w:ind w:firstLine="709"/>
        <w:jc w:val="both"/>
        <w:rPr>
          <w:rFonts w:eastAsia="Times New Roman"/>
          <w:b/>
          <w:bCs/>
          <w:sz w:val="28"/>
          <w:szCs w:val="28"/>
          <w:lang w:eastAsia="en-US"/>
        </w:rPr>
      </w:pPr>
      <w:r>
        <w:rPr>
          <w:rFonts w:eastAsia="Times New Roman"/>
          <w:b/>
          <w:bCs/>
          <w:sz w:val="28"/>
          <w:szCs w:val="28"/>
          <w:lang w:eastAsia="en-US"/>
        </w:rPr>
        <w:t xml:space="preserve">Основные виды разрешённого использования: </w:t>
      </w:r>
    </w:p>
    <w:p w:rsidR="00371955" w:rsidRDefault="00894AF7">
      <w:pPr>
        <w:ind w:firstLine="709"/>
        <w:jc w:val="both"/>
        <w:rPr>
          <w:rFonts w:eastAsia="Times New Roman"/>
          <w:sz w:val="28"/>
          <w:szCs w:val="28"/>
          <w:lang w:eastAsia="en-US"/>
        </w:rPr>
      </w:pPr>
      <w:r>
        <w:rPr>
          <w:rFonts w:eastAsia="Times New Roman"/>
          <w:sz w:val="28"/>
          <w:szCs w:val="28"/>
          <w:lang w:eastAsia="en-US"/>
        </w:rPr>
        <w:t>- охрана природных территорий (9.0);</w:t>
      </w:r>
    </w:p>
    <w:p w:rsidR="00371955" w:rsidRDefault="00894AF7">
      <w:pPr>
        <w:ind w:firstLine="709"/>
        <w:jc w:val="both"/>
        <w:rPr>
          <w:rFonts w:eastAsia="Times New Roman"/>
          <w:sz w:val="28"/>
          <w:szCs w:val="28"/>
          <w:lang w:eastAsia="en-US"/>
        </w:rPr>
      </w:pPr>
      <w:r>
        <w:rPr>
          <w:rFonts w:eastAsia="Times New Roman"/>
          <w:sz w:val="28"/>
          <w:szCs w:val="28"/>
          <w:lang w:eastAsia="en-US"/>
        </w:rPr>
        <w:t>- общее пользование водными объектами (11.1);</w:t>
      </w:r>
    </w:p>
    <w:p w:rsidR="00371955" w:rsidRDefault="00894AF7">
      <w:pPr>
        <w:ind w:firstLine="709"/>
        <w:jc w:val="both"/>
        <w:rPr>
          <w:rFonts w:eastAsia="Times New Roman"/>
          <w:sz w:val="28"/>
          <w:szCs w:val="28"/>
          <w:lang w:eastAsia="en-US"/>
        </w:rPr>
      </w:pPr>
      <w:r>
        <w:rPr>
          <w:rFonts w:eastAsia="Times New Roman"/>
          <w:sz w:val="28"/>
          <w:szCs w:val="28"/>
          <w:lang w:eastAsia="en-US"/>
        </w:rPr>
        <w:t>- специальное пользование водными объектами (11.2);</w:t>
      </w:r>
    </w:p>
    <w:p w:rsidR="00371955" w:rsidRDefault="00894AF7">
      <w:pPr>
        <w:ind w:firstLine="709"/>
        <w:jc w:val="both"/>
        <w:rPr>
          <w:rFonts w:eastAsia="Times New Roman"/>
          <w:sz w:val="28"/>
          <w:szCs w:val="28"/>
          <w:lang w:eastAsia="en-US"/>
        </w:rPr>
      </w:pPr>
      <w:r>
        <w:rPr>
          <w:rFonts w:eastAsia="Times New Roman"/>
          <w:sz w:val="28"/>
          <w:szCs w:val="28"/>
          <w:lang w:eastAsia="en-US"/>
        </w:rPr>
        <w:t>- улично-дорожная сеть (12.0.1);</w:t>
      </w:r>
    </w:p>
    <w:p w:rsidR="00371955" w:rsidRDefault="00894AF7">
      <w:pPr>
        <w:ind w:firstLine="709"/>
        <w:jc w:val="both"/>
        <w:rPr>
          <w:rFonts w:eastAsia="Times New Roman"/>
          <w:sz w:val="28"/>
          <w:szCs w:val="28"/>
          <w:lang w:eastAsia="en-US"/>
        </w:rPr>
      </w:pPr>
      <w:r>
        <w:rPr>
          <w:rFonts w:eastAsia="Times New Roman"/>
          <w:sz w:val="28"/>
          <w:szCs w:val="28"/>
          <w:lang w:eastAsia="en-US"/>
        </w:rPr>
        <w:t>- благоустройство территории (12.0.2);</w:t>
      </w:r>
    </w:p>
    <w:p w:rsidR="00371955" w:rsidRDefault="00894AF7">
      <w:pPr>
        <w:ind w:firstLine="709"/>
        <w:jc w:val="both"/>
        <w:rPr>
          <w:rFonts w:eastAsia="Times New Roman"/>
          <w:sz w:val="28"/>
          <w:szCs w:val="28"/>
          <w:lang w:eastAsia="en-US"/>
        </w:rPr>
      </w:pPr>
      <w:r>
        <w:rPr>
          <w:rFonts w:eastAsia="Times New Roman"/>
          <w:sz w:val="28"/>
          <w:szCs w:val="28"/>
          <w:lang w:eastAsia="en-US"/>
        </w:rPr>
        <w:t>- запас (12.3);</w:t>
      </w:r>
    </w:p>
    <w:p w:rsidR="00371955" w:rsidRDefault="00894AF7">
      <w:pPr>
        <w:ind w:firstLine="709"/>
        <w:jc w:val="both"/>
        <w:rPr>
          <w:rFonts w:eastAsia="Times New Roman"/>
          <w:sz w:val="28"/>
          <w:szCs w:val="28"/>
          <w:lang w:eastAsia="en-US"/>
        </w:rPr>
      </w:pPr>
      <w:r>
        <w:rPr>
          <w:rFonts w:eastAsia="Times New Roman"/>
          <w:sz w:val="28"/>
          <w:szCs w:val="28"/>
          <w:lang w:eastAsia="en-US"/>
        </w:rPr>
        <w:t>- п</w:t>
      </w:r>
      <w:r>
        <w:rPr>
          <w:sz w:val="28"/>
          <w:szCs w:val="28"/>
          <w:shd w:val="clear" w:color="auto" w:fill="FFFFFF"/>
        </w:rPr>
        <w:t>редоставление коммунальных услуг (3.1.1)</w:t>
      </w:r>
    </w:p>
    <w:p w:rsidR="00371955" w:rsidRDefault="00894AF7">
      <w:pPr>
        <w:ind w:firstLine="709"/>
        <w:jc w:val="both"/>
        <w:rPr>
          <w:rFonts w:eastAsia="Times New Roman"/>
          <w:sz w:val="28"/>
          <w:szCs w:val="28"/>
          <w:lang w:eastAsia="en-US"/>
        </w:rPr>
      </w:pPr>
      <w:r>
        <w:rPr>
          <w:rFonts w:eastAsia="Times New Roman"/>
          <w:b/>
          <w:bCs/>
          <w:sz w:val="28"/>
          <w:szCs w:val="28"/>
          <w:lang w:eastAsia="en-US"/>
        </w:rPr>
        <w:t>Вспомогательные виды разрешённого использования и условно разрешённые виды использования</w:t>
      </w:r>
      <w:r>
        <w:rPr>
          <w:rFonts w:eastAsia="Times New Roman"/>
          <w:sz w:val="28"/>
          <w:szCs w:val="28"/>
          <w:lang w:eastAsia="en-US"/>
        </w:rPr>
        <w:t xml:space="preserve"> установлению не подлежат. </w:t>
      </w:r>
    </w:p>
    <w:p w:rsidR="00371955" w:rsidRDefault="00894AF7">
      <w:pPr>
        <w:ind w:firstLine="709"/>
        <w:jc w:val="both"/>
        <w:rPr>
          <w:rFonts w:eastAsia="Times New Roman"/>
          <w:sz w:val="28"/>
          <w:szCs w:val="28"/>
          <w:lang w:eastAsia="en-US"/>
        </w:rPr>
      </w:pPr>
      <w:r>
        <w:rPr>
          <w:rFonts w:eastAsia="Times New Roman"/>
          <w:b/>
          <w:bCs/>
          <w:sz w:val="28"/>
          <w:szCs w:val="28"/>
          <w:lang w:eastAsia="en-US"/>
        </w:rPr>
        <w:t xml:space="preserve">6.2. Предельные (минимальные и (или) максимальные) размеры земельных участков, предельные параметры разрешённого строительства (реконструкции) объектов капитального строительства </w:t>
      </w:r>
      <w:r>
        <w:rPr>
          <w:rFonts w:eastAsia="Times New Roman"/>
          <w:sz w:val="28"/>
          <w:szCs w:val="28"/>
          <w:lang w:eastAsia="en-US"/>
        </w:rPr>
        <w:t xml:space="preserve">установлению не подлежат. </w:t>
      </w:r>
    </w:p>
    <w:p w:rsidR="00371955" w:rsidRDefault="00894AF7">
      <w:pPr>
        <w:ind w:firstLine="709"/>
        <w:jc w:val="both"/>
        <w:rPr>
          <w:rFonts w:eastAsia="Times New Roman"/>
          <w:sz w:val="28"/>
          <w:szCs w:val="28"/>
          <w:lang w:eastAsia="en-US"/>
        </w:rPr>
      </w:pPr>
      <w:r>
        <w:rPr>
          <w:rFonts w:eastAsia="Times New Roman"/>
          <w:sz w:val="28"/>
          <w:szCs w:val="28"/>
          <w:lang w:eastAsia="en-US"/>
        </w:rPr>
        <w:t>Ограничения исполь</w:t>
      </w:r>
      <w:r>
        <w:rPr>
          <w:rFonts w:eastAsia="Times New Roman"/>
          <w:sz w:val="28"/>
          <w:szCs w:val="28"/>
        </w:rPr>
        <w:t xml:space="preserve">зования земельных участков и объектов капитального строительства, находящихся в зоне Р-4 и расположенных в границах зон с особыми условиями использования территории, устанавливаются </w:t>
      </w:r>
      <w:r>
        <w:rPr>
          <w:rFonts w:eastAsia="Times New Roman"/>
          <w:sz w:val="28"/>
          <w:szCs w:val="28"/>
          <w:lang w:eastAsia="en-US"/>
        </w:rPr>
        <w:t xml:space="preserve">в соответствии </w:t>
      </w:r>
      <w:r>
        <w:rPr>
          <w:rFonts w:eastAsia="Times New Roman"/>
          <w:sz w:val="28"/>
          <w:szCs w:val="28"/>
        </w:rPr>
        <w:t xml:space="preserve">с законодательством </w:t>
      </w:r>
      <w:r>
        <w:rPr>
          <w:rFonts w:eastAsia="Times New Roman"/>
          <w:sz w:val="28"/>
          <w:szCs w:val="28"/>
          <w:lang w:eastAsia="en-US"/>
        </w:rPr>
        <w:t>Российской Федерации и положениями Главы 9 настоящих Правил.</w:t>
      </w:r>
    </w:p>
    <w:p w:rsidR="00371955" w:rsidRDefault="00894AF7">
      <w:pPr>
        <w:keepNext/>
        <w:keepLines/>
        <w:spacing w:before="170" w:after="170"/>
        <w:ind w:firstLine="709"/>
        <w:jc w:val="both"/>
        <w:outlineLvl w:val="1"/>
        <w:rPr>
          <w:b/>
          <w:sz w:val="28"/>
          <w:szCs w:val="28"/>
        </w:rPr>
      </w:pPr>
      <w:bookmarkStart w:id="34" w:name="_Toc25686"/>
      <w:bookmarkStart w:id="35" w:name="_Toc24933"/>
      <w:bookmarkStart w:id="36" w:name="_Toc140476296"/>
      <w:bookmarkStart w:id="37" w:name="_Toc150158386"/>
      <w:r>
        <w:rPr>
          <w:b/>
          <w:sz w:val="28"/>
          <w:szCs w:val="28"/>
        </w:rPr>
        <w:t>Статья 31. Градостроительные регламенты, устанавливаемые в зонах транспортной инфраструктуры</w:t>
      </w:r>
      <w:bookmarkEnd w:id="34"/>
      <w:bookmarkEnd w:id="35"/>
    </w:p>
    <w:p w:rsidR="00371955" w:rsidRDefault="00894AF7">
      <w:pPr>
        <w:ind w:firstLine="709"/>
        <w:jc w:val="both"/>
        <w:rPr>
          <w:rFonts w:eastAsia="Times New Roman"/>
          <w:b/>
          <w:bCs/>
          <w:sz w:val="28"/>
          <w:szCs w:val="28"/>
          <w:lang w:eastAsia="en-US"/>
        </w:rPr>
      </w:pPr>
      <w:r>
        <w:rPr>
          <w:rFonts w:eastAsia="Times New Roman"/>
          <w:b/>
          <w:bCs/>
          <w:sz w:val="28"/>
          <w:szCs w:val="28"/>
          <w:lang w:eastAsia="en-US"/>
        </w:rPr>
        <w:t>1. В границах Петрозаводского сельского поселения выделяется 1 зона транспортной инфраструктуры:</w:t>
      </w:r>
    </w:p>
    <w:p w:rsidR="00371955" w:rsidRDefault="00894AF7">
      <w:pPr>
        <w:ind w:firstLine="709"/>
        <w:jc w:val="both"/>
        <w:rPr>
          <w:rFonts w:eastAsia="Times New Roman"/>
          <w:sz w:val="28"/>
          <w:szCs w:val="28"/>
          <w:lang w:eastAsia="en-US"/>
        </w:rPr>
      </w:pPr>
      <w:r>
        <w:rPr>
          <w:rFonts w:eastAsia="Times New Roman"/>
          <w:b/>
          <w:sz w:val="28"/>
          <w:szCs w:val="28"/>
          <w:lang w:eastAsia="en-US"/>
        </w:rPr>
        <w:t>Т –</w:t>
      </w:r>
      <w:r>
        <w:rPr>
          <w:rFonts w:eastAsia="Times New Roman"/>
          <w:sz w:val="28"/>
          <w:szCs w:val="28"/>
          <w:lang w:eastAsia="en-US"/>
        </w:rPr>
        <w:t xml:space="preserve"> зона объектов автомобильного транспорта.</w:t>
      </w:r>
    </w:p>
    <w:p w:rsidR="00371955" w:rsidRDefault="00371955">
      <w:pPr>
        <w:ind w:firstLine="709"/>
        <w:jc w:val="both"/>
        <w:rPr>
          <w:rFonts w:eastAsia="Times New Roman"/>
          <w:b/>
          <w:sz w:val="28"/>
          <w:szCs w:val="28"/>
          <w:lang w:eastAsia="en-US"/>
        </w:rPr>
      </w:pPr>
    </w:p>
    <w:p w:rsidR="00371955" w:rsidRDefault="00894AF7">
      <w:pPr>
        <w:ind w:firstLine="709"/>
        <w:jc w:val="both"/>
        <w:rPr>
          <w:rFonts w:eastAsia="Times New Roman"/>
          <w:b/>
          <w:sz w:val="28"/>
          <w:szCs w:val="28"/>
          <w:lang w:eastAsia="en-US"/>
        </w:rPr>
      </w:pPr>
      <w:r>
        <w:rPr>
          <w:rFonts w:eastAsia="Times New Roman"/>
          <w:b/>
          <w:sz w:val="28"/>
          <w:szCs w:val="28"/>
          <w:lang w:eastAsia="en-US"/>
        </w:rPr>
        <w:t>2. Градостроительные регламенты, устанавливаемые в зоне объектов автомобильного транспорта (Т)</w:t>
      </w:r>
    </w:p>
    <w:p w:rsidR="00371955" w:rsidRDefault="00894AF7">
      <w:pPr>
        <w:ind w:firstLine="709"/>
        <w:jc w:val="both"/>
        <w:rPr>
          <w:rFonts w:eastAsia="Times New Roman"/>
          <w:sz w:val="28"/>
          <w:szCs w:val="28"/>
          <w:lang w:eastAsia="en-US"/>
        </w:rPr>
      </w:pPr>
      <w:r>
        <w:rPr>
          <w:rFonts w:eastAsia="Times New Roman"/>
          <w:sz w:val="28"/>
          <w:szCs w:val="28"/>
          <w:lang w:eastAsia="en-US"/>
        </w:rPr>
        <w:t>Зона выделяется для размещения объектов автомобильного транспорта и инженерной инфраструктуры (преимущественно линейных объектов), режим использования территории определяется в соответствии с назначением объекта согласно требованиям специальных нормативов и правил.</w:t>
      </w:r>
    </w:p>
    <w:p w:rsidR="00371955" w:rsidRDefault="00894AF7">
      <w:pPr>
        <w:ind w:firstLine="709"/>
        <w:jc w:val="both"/>
        <w:rPr>
          <w:rFonts w:eastAsia="Times New Roman"/>
          <w:b/>
          <w:sz w:val="28"/>
          <w:szCs w:val="28"/>
          <w:lang w:eastAsia="en-US"/>
        </w:rPr>
      </w:pPr>
      <w:r>
        <w:rPr>
          <w:rFonts w:eastAsia="Times New Roman"/>
          <w:b/>
          <w:sz w:val="28"/>
          <w:szCs w:val="28"/>
          <w:lang w:eastAsia="en-US"/>
        </w:rPr>
        <w:t>2.1. Виды разрешённого использования земельных участков и объектов капитального строительства</w:t>
      </w:r>
    </w:p>
    <w:tbl>
      <w:tblPr>
        <w:tblW w:w="96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5"/>
        <w:gridCol w:w="5705"/>
        <w:gridCol w:w="1854"/>
      </w:tblGrid>
      <w:tr w:rsidR="00371955">
        <w:tc>
          <w:tcPr>
            <w:tcW w:w="2045" w:type="dxa"/>
          </w:tcPr>
          <w:p w:rsidR="00371955" w:rsidRDefault="00894AF7">
            <w:pPr>
              <w:widowControl/>
              <w:tabs>
                <w:tab w:val="left" w:pos="426"/>
              </w:tabs>
              <w:autoSpaceDE/>
              <w:autoSpaceDN/>
              <w:adjustRightInd/>
              <w:jc w:val="center"/>
              <w:rPr>
                <w:rFonts w:eastAsia="Times New Roman"/>
                <w:bCs/>
                <w:sz w:val="24"/>
                <w:szCs w:val="24"/>
              </w:rPr>
            </w:pPr>
            <w:r>
              <w:rPr>
                <w:rFonts w:eastAsia="Times New Roman"/>
                <w:bCs/>
                <w:sz w:val="24"/>
                <w:szCs w:val="24"/>
              </w:rPr>
              <w:lastRenderedPageBreak/>
              <w:t>Наименование вида разрешённого</w:t>
            </w:r>
          </w:p>
          <w:p w:rsidR="00371955" w:rsidRDefault="00894AF7">
            <w:pPr>
              <w:widowControl/>
              <w:tabs>
                <w:tab w:val="left" w:pos="426"/>
              </w:tabs>
              <w:autoSpaceDE/>
              <w:autoSpaceDN/>
              <w:adjustRightInd/>
              <w:jc w:val="center"/>
              <w:rPr>
                <w:rFonts w:eastAsia="Times New Roman"/>
                <w:bCs/>
                <w:sz w:val="24"/>
                <w:szCs w:val="24"/>
              </w:rPr>
            </w:pPr>
            <w:r>
              <w:rPr>
                <w:rFonts w:eastAsia="Times New Roman"/>
                <w:bCs/>
                <w:sz w:val="24"/>
                <w:szCs w:val="24"/>
              </w:rPr>
              <w:t>использования</w:t>
            </w:r>
          </w:p>
          <w:p w:rsidR="00371955" w:rsidRDefault="00894AF7">
            <w:pPr>
              <w:widowControl/>
              <w:tabs>
                <w:tab w:val="left" w:pos="426"/>
              </w:tabs>
              <w:autoSpaceDE/>
              <w:autoSpaceDN/>
              <w:adjustRightInd/>
              <w:jc w:val="center"/>
              <w:rPr>
                <w:rFonts w:eastAsia="Times New Roman"/>
                <w:bCs/>
                <w:sz w:val="24"/>
                <w:szCs w:val="24"/>
              </w:rPr>
            </w:pPr>
            <w:r>
              <w:rPr>
                <w:rFonts w:eastAsia="Times New Roman"/>
                <w:bCs/>
                <w:sz w:val="24"/>
                <w:szCs w:val="24"/>
              </w:rPr>
              <w:t>земельного участка</w:t>
            </w:r>
          </w:p>
        </w:tc>
        <w:tc>
          <w:tcPr>
            <w:tcW w:w="5705" w:type="dxa"/>
          </w:tcPr>
          <w:p w:rsidR="00371955" w:rsidRDefault="00894AF7">
            <w:pPr>
              <w:widowControl/>
              <w:tabs>
                <w:tab w:val="left" w:pos="426"/>
              </w:tabs>
              <w:autoSpaceDE/>
              <w:autoSpaceDN/>
              <w:adjustRightInd/>
              <w:jc w:val="center"/>
              <w:rPr>
                <w:rFonts w:eastAsia="Times New Roman"/>
                <w:bCs/>
                <w:sz w:val="24"/>
                <w:szCs w:val="24"/>
              </w:rPr>
            </w:pPr>
            <w:r>
              <w:rPr>
                <w:rFonts w:eastAsia="Times New Roman"/>
                <w:bCs/>
                <w:sz w:val="24"/>
                <w:szCs w:val="24"/>
              </w:rPr>
              <w:t>Описание вида разрешённого использования</w:t>
            </w:r>
          </w:p>
          <w:p w:rsidR="00371955" w:rsidRDefault="00894AF7">
            <w:pPr>
              <w:widowControl/>
              <w:tabs>
                <w:tab w:val="left" w:pos="426"/>
              </w:tabs>
              <w:autoSpaceDE/>
              <w:autoSpaceDN/>
              <w:adjustRightInd/>
              <w:jc w:val="center"/>
              <w:rPr>
                <w:rFonts w:eastAsia="Times New Roman"/>
                <w:bCs/>
                <w:sz w:val="24"/>
                <w:szCs w:val="24"/>
              </w:rPr>
            </w:pPr>
            <w:r>
              <w:rPr>
                <w:rFonts w:eastAsia="Times New Roman"/>
                <w:bCs/>
                <w:sz w:val="24"/>
                <w:szCs w:val="24"/>
              </w:rPr>
              <w:t>земельного участка</w:t>
            </w:r>
          </w:p>
        </w:tc>
        <w:tc>
          <w:tcPr>
            <w:tcW w:w="1854" w:type="dxa"/>
          </w:tcPr>
          <w:p w:rsidR="00371955" w:rsidRDefault="00894AF7">
            <w:pPr>
              <w:widowControl/>
              <w:tabs>
                <w:tab w:val="left" w:pos="426"/>
              </w:tabs>
              <w:autoSpaceDE/>
              <w:autoSpaceDN/>
              <w:adjustRightInd/>
              <w:jc w:val="center"/>
              <w:rPr>
                <w:rFonts w:eastAsia="Times New Roman"/>
                <w:bCs/>
                <w:sz w:val="24"/>
                <w:szCs w:val="24"/>
              </w:rPr>
            </w:pPr>
            <w:r>
              <w:rPr>
                <w:rFonts w:eastAsia="Times New Roman"/>
                <w:bCs/>
                <w:sz w:val="24"/>
                <w:szCs w:val="24"/>
              </w:rPr>
              <w:t>Код (числовое обозначение) разрешённого использования земельного участка</w:t>
            </w:r>
          </w:p>
        </w:tc>
      </w:tr>
      <w:tr w:rsidR="00371955">
        <w:tc>
          <w:tcPr>
            <w:tcW w:w="9604" w:type="dxa"/>
            <w:gridSpan w:val="3"/>
            <w:shd w:val="clear" w:color="auto" w:fill="DEEAF6" w:themeFill="accent5" w:themeFillTint="33"/>
          </w:tcPr>
          <w:p w:rsidR="00371955" w:rsidRDefault="00894AF7">
            <w:pPr>
              <w:tabs>
                <w:tab w:val="right" w:pos="567"/>
              </w:tabs>
              <w:autoSpaceDE/>
              <w:autoSpaceDN/>
              <w:adjustRightInd/>
              <w:jc w:val="center"/>
              <w:rPr>
                <w:rFonts w:eastAsia="Times New Roman"/>
                <w:b/>
                <w:snapToGrid w:val="0"/>
                <w:sz w:val="24"/>
                <w:szCs w:val="24"/>
              </w:rPr>
            </w:pPr>
            <w:r>
              <w:rPr>
                <w:rFonts w:eastAsia="Times New Roman"/>
                <w:b/>
                <w:snapToGrid w:val="0"/>
                <w:sz w:val="24"/>
                <w:szCs w:val="24"/>
              </w:rPr>
              <w:t>Основные виды разрешённого использования</w:t>
            </w:r>
          </w:p>
        </w:tc>
      </w:tr>
      <w:tr w:rsidR="00371955">
        <w:tc>
          <w:tcPr>
            <w:tcW w:w="2045" w:type="dxa"/>
          </w:tcPr>
          <w:p w:rsidR="00371955" w:rsidRDefault="00894AF7">
            <w:pPr>
              <w:jc w:val="center"/>
              <w:rPr>
                <w:rFonts w:eastAsia="Times New Roman"/>
                <w:sz w:val="24"/>
                <w:szCs w:val="24"/>
              </w:rPr>
            </w:pPr>
            <w:r>
              <w:rPr>
                <w:rFonts w:eastAsia="Times New Roman"/>
                <w:sz w:val="24"/>
                <w:szCs w:val="24"/>
              </w:rPr>
              <w:t>Автомобильный</w:t>
            </w:r>
          </w:p>
          <w:p w:rsidR="00371955" w:rsidRDefault="00894AF7">
            <w:pPr>
              <w:jc w:val="center"/>
              <w:rPr>
                <w:rFonts w:eastAsia="Times New Roman"/>
                <w:sz w:val="24"/>
                <w:szCs w:val="24"/>
              </w:rPr>
            </w:pPr>
            <w:r>
              <w:rPr>
                <w:rFonts w:eastAsia="Times New Roman"/>
                <w:sz w:val="24"/>
                <w:szCs w:val="24"/>
              </w:rPr>
              <w:t>транспорт</w:t>
            </w:r>
          </w:p>
        </w:tc>
        <w:tc>
          <w:tcPr>
            <w:tcW w:w="5705" w:type="dxa"/>
          </w:tcPr>
          <w:p w:rsidR="00371955" w:rsidRDefault="00894AF7">
            <w:pPr>
              <w:jc w:val="both"/>
              <w:rPr>
                <w:rFonts w:eastAsia="Times New Roman"/>
                <w:sz w:val="24"/>
                <w:szCs w:val="24"/>
              </w:rPr>
            </w:pPr>
            <w:r>
              <w:rPr>
                <w:rFonts w:eastAsia="Times New Roman"/>
                <w:sz w:val="24"/>
                <w:szCs w:val="24"/>
              </w:rPr>
              <w:t xml:space="preserve">Размещение зданий и сооружений автомобильного транспорта. Содержание данного вида разрешённого использования включает в себя содержание видов разрешённого использования с </w:t>
            </w:r>
            <w:hyperlink w:anchor="sub_1721" w:history="1">
              <w:r>
                <w:rPr>
                  <w:rFonts w:eastAsia="Times New Roman"/>
                  <w:b/>
                  <w:bCs/>
                  <w:color w:val="106BBE"/>
                  <w:sz w:val="24"/>
                  <w:szCs w:val="24"/>
                </w:rPr>
                <w:t>кодами 7.2.1 - 7.2.3</w:t>
              </w:r>
            </w:hyperlink>
          </w:p>
        </w:tc>
        <w:tc>
          <w:tcPr>
            <w:tcW w:w="1854" w:type="dxa"/>
          </w:tcPr>
          <w:p w:rsidR="00371955" w:rsidRDefault="00894AF7">
            <w:pPr>
              <w:jc w:val="center"/>
              <w:rPr>
                <w:rFonts w:eastAsia="Times New Roman"/>
                <w:sz w:val="24"/>
                <w:szCs w:val="24"/>
              </w:rPr>
            </w:pPr>
            <w:bookmarkStart w:id="38" w:name="sub_1072"/>
            <w:r>
              <w:rPr>
                <w:rFonts w:eastAsia="Times New Roman"/>
                <w:sz w:val="24"/>
                <w:szCs w:val="24"/>
              </w:rPr>
              <w:t>7.2</w:t>
            </w:r>
            <w:bookmarkEnd w:id="38"/>
          </w:p>
        </w:tc>
      </w:tr>
      <w:tr w:rsidR="00371955">
        <w:tc>
          <w:tcPr>
            <w:tcW w:w="2045" w:type="dxa"/>
          </w:tcPr>
          <w:p w:rsidR="00371955" w:rsidRDefault="00894AF7">
            <w:pPr>
              <w:jc w:val="center"/>
              <w:rPr>
                <w:rFonts w:eastAsia="Times New Roman"/>
                <w:sz w:val="24"/>
                <w:szCs w:val="24"/>
              </w:rPr>
            </w:pPr>
            <w:r>
              <w:rPr>
                <w:rFonts w:eastAsia="Times New Roman"/>
                <w:sz w:val="24"/>
                <w:szCs w:val="24"/>
              </w:rPr>
              <w:t>Размещение</w:t>
            </w:r>
          </w:p>
          <w:p w:rsidR="00371955" w:rsidRDefault="00894AF7">
            <w:pPr>
              <w:jc w:val="center"/>
              <w:rPr>
                <w:rFonts w:eastAsia="Times New Roman"/>
                <w:sz w:val="24"/>
                <w:szCs w:val="24"/>
              </w:rPr>
            </w:pPr>
            <w:r>
              <w:rPr>
                <w:rFonts w:eastAsia="Times New Roman"/>
                <w:sz w:val="24"/>
                <w:szCs w:val="24"/>
              </w:rPr>
              <w:t>автомобильных дорог</w:t>
            </w:r>
          </w:p>
        </w:tc>
        <w:tc>
          <w:tcPr>
            <w:tcW w:w="5705" w:type="dxa"/>
          </w:tcPr>
          <w:p w:rsidR="00371955" w:rsidRDefault="00894AF7">
            <w:pPr>
              <w:jc w:val="both"/>
              <w:rPr>
                <w:rFonts w:eastAsia="Times New Roman"/>
                <w:sz w:val="24"/>
                <w:szCs w:val="24"/>
              </w:rPr>
            </w:pPr>
            <w:r>
              <w:rPr>
                <w:rFonts w:eastAsia="Times New Roman"/>
                <w:sz w:val="24"/>
                <w:szCs w:val="24"/>
              </w:rPr>
              <w:t xml:space="preserve">Размещение автомобильных дорог за пределами населённых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разрешённого использования с </w:t>
            </w:r>
            <w:hyperlink w:anchor="sub_1271" w:history="1">
              <w:r>
                <w:rPr>
                  <w:rFonts w:eastAsia="Times New Roman"/>
                  <w:b/>
                  <w:bCs/>
                  <w:color w:val="106BBE"/>
                  <w:sz w:val="24"/>
                  <w:szCs w:val="24"/>
                </w:rPr>
                <w:t>кодами 2.7.1</w:t>
              </w:r>
            </w:hyperlink>
            <w:r>
              <w:rPr>
                <w:rFonts w:eastAsia="Times New Roman"/>
                <w:sz w:val="24"/>
                <w:szCs w:val="24"/>
              </w:rPr>
              <w:t xml:space="preserve">, </w:t>
            </w:r>
            <w:hyperlink w:anchor="sub_1049" w:history="1">
              <w:r>
                <w:rPr>
                  <w:rFonts w:eastAsia="Times New Roman"/>
                  <w:b/>
                  <w:bCs/>
                  <w:color w:val="106BBE"/>
                  <w:sz w:val="24"/>
                  <w:szCs w:val="24"/>
                </w:rPr>
                <w:t>4.9</w:t>
              </w:r>
            </w:hyperlink>
            <w:r>
              <w:rPr>
                <w:rFonts w:eastAsia="Times New Roman"/>
                <w:sz w:val="24"/>
                <w:szCs w:val="24"/>
              </w:rPr>
              <w:t xml:space="preserve">, </w:t>
            </w:r>
            <w:hyperlink w:anchor="sub_1723" w:history="1">
              <w:r>
                <w:rPr>
                  <w:rFonts w:eastAsia="Times New Roman"/>
                  <w:b/>
                  <w:bCs/>
                  <w:color w:val="106BBE"/>
                  <w:sz w:val="24"/>
                  <w:szCs w:val="24"/>
                </w:rPr>
                <w:t>7.2.3</w:t>
              </w:r>
            </w:hyperlink>
            <w:r>
              <w:rPr>
                <w:rFonts w:eastAsia="Times New Roman"/>
                <w:sz w:val="24"/>
                <w:szCs w:val="24"/>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1854" w:type="dxa"/>
          </w:tcPr>
          <w:p w:rsidR="00371955" w:rsidRDefault="00894AF7">
            <w:pPr>
              <w:jc w:val="center"/>
              <w:rPr>
                <w:rFonts w:eastAsia="Times New Roman"/>
                <w:sz w:val="24"/>
                <w:szCs w:val="24"/>
              </w:rPr>
            </w:pPr>
            <w:bookmarkStart w:id="39" w:name="sub_1721"/>
            <w:r>
              <w:rPr>
                <w:rFonts w:eastAsia="Times New Roman"/>
                <w:sz w:val="24"/>
                <w:szCs w:val="24"/>
              </w:rPr>
              <w:t>7.2.1</w:t>
            </w:r>
            <w:bookmarkEnd w:id="39"/>
          </w:p>
        </w:tc>
      </w:tr>
      <w:tr w:rsidR="00371955">
        <w:tc>
          <w:tcPr>
            <w:tcW w:w="2045" w:type="dxa"/>
          </w:tcPr>
          <w:p w:rsidR="00371955" w:rsidRDefault="00894AF7">
            <w:pPr>
              <w:jc w:val="center"/>
              <w:rPr>
                <w:rFonts w:eastAsia="Times New Roman"/>
                <w:sz w:val="24"/>
                <w:szCs w:val="24"/>
              </w:rPr>
            </w:pPr>
            <w:r>
              <w:rPr>
                <w:rFonts w:eastAsia="Times New Roman"/>
                <w:sz w:val="24"/>
                <w:szCs w:val="24"/>
              </w:rPr>
              <w:t>Обслуживание</w:t>
            </w:r>
          </w:p>
          <w:p w:rsidR="00371955" w:rsidRDefault="00894AF7">
            <w:pPr>
              <w:jc w:val="center"/>
              <w:rPr>
                <w:rFonts w:eastAsia="Times New Roman"/>
                <w:sz w:val="24"/>
                <w:szCs w:val="24"/>
              </w:rPr>
            </w:pPr>
            <w:r>
              <w:rPr>
                <w:rFonts w:eastAsia="Times New Roman"/>
                <w:sz w:val="24"/>
                <w:szCs w:val="24"/>
              </w:rPr>
              <w:t>перевозок</w:t>
            </w:r>
          </w:p>
          <w:p w:rsidR="00371955" w:rsidRDefault="00894AF7">
            <w:pPr>
              <w:jc w:val="center"/>
              <w:rPr>
                <w:rFonts w:eastAsia="Times New Roman"/>
                <w:sz w:val="24"/>
                <w:szCs w:val="24"/>
              </w:rPr>
            </w:pPr>
            <w:r>
              <w:rPr>
                <w:rFonts w:eastAsia="Times New Roman"/>
                <w:sz w:val="24"/>
                <w:szCs w:val="24"/>
              </w:rPr>
              <w:t>пассажиров</w:t>
            </w:r>
          </w:p>
        </w:tc>
        <w:tc>
          <w:tcPr>
            <w:tcW w:w="5705" w:type="dxa"/>
          </w:tcPr>
          <w:p w:rsidR="00371955" w:rsidRDefault="00894AF7">
            <w:pPr>
              <w:jc w:val="both"/>
              <w:rPr>
                <w:rFonts w:eastAsia="Times New Roman"/>
                <w:sz w:val="24"/>
                <w:szCs w:val="24"/>
              </w:rPr>
            </w:pPr>
            <w:r>
              <w:rPr>
                <w:rFonts w:eastAsia="Times New Roman"/>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разрешённого использования с </w:t>
            </w:r>
            <w:hyperlink w:anchor="sub_1076" w:history="1">
              <w:r>
                <w:rPr>
                  <w:rFonts w:eastAsia="Times New Roman"/>
                  <w:b/>
                  <w:bCs/>
                  <w:color w:val="106BBE"/>
                  <w:sz w:val="24"/>
                  <w:szCs w:val="24"/>
                </w:rPr>
                <w:t>кодом 7.6</w:t>
              </w:r>
            </w:hyperlink>
          </w:p>
        </w:tc>
        <w:tc>
          <w:tcPr>
            <w:tcW w:w="1854" w:type="dxa"/>
          </w:tcPr>
          <w:p w:rsidR="00371955" w:rsidRDefault="00894AF7">
            <w:pPr>
              <w:jc w:val="center"/>
              <w:rPr>
                <w:rFonts w:eastAsia="Times New Roman"/>
                <w:sz w:val="24"/>
                <w:szCs w:val="24"/>
              </w:rPr>
            </w:pPr>
            <w:bookmarkStart w:id="40" w:name="sub_1722"/>
            <w:r>
              <w:rPr>
                <w:rFonts w:eastAsia="Times New Roman"/>
                <w:sz w:val="24"/>
                <w:szCs w:val="24"/>
              </w:rPr>
              <w:t>7.2.2</w:t>
            </w:r>
            <w:bookmarkEnd w:id="40"/>
          </w:p>
        </w:tc>
      </w:tr>
      <w:tr w:rsidR="00371955">
        <w:tc>
          <w:tcPr>
            <w:tcW w:w="2045" w:type="dxa"/>
          </w:tcPr>
          <w:p w:rsidR="00371955" w:rsidRDefault="00894AF7">
            <w:pPr>
              <w:jc w:val="center"/>
              <w:rPr>
                <w:rFonts w:eastAsia="Times New Roman"/>
                <w:sz w:val="24"/>
                <w:szCs w:val="24"/>
              </w:rPr>
            </w:pPr>
            <w:r>
              <w:rPr>
                <w:rFonts w:eastAsia="Times New Roman"/>
                <w:sz w:val="24"/>
                <w:szCs w:val="24"/>
              </w:rPr>
              <w:t>Стоянки транспорта общего пользования</w:t>
            </w:r>
          </w:p>
        </w:tc>
        <w:tc>
          <w:tcPr>
            <w:tcW w:w="5705" w:type="dxa"/>
          </w:tcPr>
          <w:p w:rsidR="00371955" w:rsidRDefault="00894AF7">
            <w:pPr>
              <w:jc w:val="both"/>
              <w:rPr>
                <w:rFonts w:eastAsia="Times New Roman"/>
                <w:sz w:val="24"/>
                <w:szCs w:val="24"/>
              </w:rPr>
            </w:pPr>
            <w:r>
              <w:rPr>
                <w:rFonts w:eastAsia="Times New Roman"/>
                <w:sz w:val="24"/>
                <w:szCs w:val="24"/>
              </w:rPr>
              <w:t>Размещение стоянок транспортных средств, осуществляющих перевозки людей по установленному маршруту</w:t>
            </w:r>
          </w:p>
        </w:tc>
        <w:tc>
          <w:tcPr>
            <w:tcW w:w="1854" w:type="dxa"/>
          </w:tcPr>
          <w:p w:rsidR="00371955" w:rsidRDefault="00894AF7">
            <w:pPr>
              <w:jc w:val="center"/>
              <w:rPr>
                <w:rFonts w:eastAsia="Times New Roman"/>
                <w:sz w:val="24"/>
                <w:szCs w:val="24"/>
              </w:rPr>
            </w:pPr>
            <w:bookmarkStart w:id="41" w:name="sub_1723"/>
            <w:r>
              <w:rPr>
                <w:rFonts w:eastAsia="Times New Roman"/>
                <w:sz w:val="24"/>
                <w:szCs w:val="24"/>
              </w:rPr>
              <w:t>7.2.3</w:t>
            </w:r>
            <w:bookmarkEnd w:id="41"/>
          </w:p>
        </w:tc>
      </w:tr>
      <w:tr w:rsidR="00371955">
        <w:tc>
          <w:tcPr>
            <w:tcW w:w="2045" w:type="dxa"/>
          </w:tcPr>
          <w:p w:rsidR="00371955" w:rsidRDefault="00894AF7">
            <w:pPr>
              <w:jc w:val="center"/>
              <w:rPr>
                <w:rFonts w:eastAsia="Times New Roman"/>
                <w:sz w:val="24"/>
                <w:szCs w:val="24"/>
              </w:rPr>
            </w:pPr>
            <w:r>
              <w:rPr>
                <w:rFonts w:eastAsia="Times New Roman"/>
                <w:sz w:val="24"/>
                <w:szCs w:val="24"/>
              </w:rPr>
              <w:t>Служебные</w:t>
            </w:r>
          </w:p>
          <w:p w:rsidR="00371955" w:rsidRDefault="00894AF7">
            <w:pPr>
              <w:jc w:val="center"/>
              <w:rPr>
                <w:rFonts w:eastAsia="Times New Roman"/>
                <w:sz w:val="24"/>
                <w:szCs w:val="24"/>
              </w:rPr>
            </w:pPr>
            <w:r>
              <w:rPr>
                <w:rFonts w:eastAsia="Times New Roman"/>
                <w:sz w:val="24"/>
                <w:szCs w:val="24"/>
              </w:rPr>
              <w:t>гаражи</w:t>
            </w:r>
          </w:p>
        </w:tc>
        <w:tc>
          <w:tcPr>
            <w:tcW w:w="5705" w:type="dxa"/>
          </w:tcPr>
          <w:p w:rsidR="00371955" w:rsidRDefault="00894AF7">
            <w:pPr>
              <w:jc w:val="both"/>
              <w:rPr>
                <w:rFonts w:eastAsia="Times New Roman"/>
                <w:sz w:val="24"/>
                <w:szCs w:val="24"/>
              </w:rPr>
            </w:pPr>
            <w:r>
              <w:rPr>
                <w:rFonts w:eastAsia="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разрешённого использования с </w:t>
            </w:r>
            <w:hyperlink w:anchor="sub_1030" w:history="1">
              <w:r>
                <w:rPr>
                  <w:rFonts w:eastAsia="Times New Roman"/>
                  <w:b/>
                  <w:bCs/>
                  <w:color w:val="106BBE"/>
                  <w:sz w:val="24"/>
                  <w:szCs w:val="24"/>
                </w:rPr>
                <w:t>кодами 3.0</w:t>
              </w:r>
            </w:hyperlink>
            <w:r>
              <w:rPr>
                <w:rFonts w:eastAsia="Times New Roman"/>
                <w:sz w:val="24"/>
                <w:szCs w:val="24"/>
              </w:rPr>
              <w:t xml:space="preserve">, </w:t>
            </w:r>
            <w:hyperlink w:anchor="sub_1040" w:history="1">
              <w:r>
                <w:rPr>
                  <w:rFonts w:eastAsia="Times New Roman"/>
                  <w:b/>
                  <w:bCs/>
                  <w:color w:val="106BBE"/>
                  <w:sz w:val="24"/>
                  <w:szCs w:val="24"/>
                </w:rPr>
                <w:t>4.0</w:t>
              </w:r>
            </w:hyperlink>
            <w:r>
              <w:rPr>
                <w:rFonts w:eastAsia="Times New Roman"/>
                <w:sz w:val="24"/>
                <w:szCs w:val="24"/>
              </w:rPr>
              <w:t>, а также для стоянки и хранения транспортных средств общего пользования, в том числе в депо</w:t>
            </w:r>
          </w:p>
        </w:tc>
        <w:tc>
          <w:tcPr>
            <w:tcW w:w="1854" w:type="dxa"/>
          </w:tcPr>
          <w:p w:rsidR="00371955" w:rsidRDefault="00894AF7">
            <w:pPr>
              <w:jc w:val="center"/>
              <w:rPr>
                <w:rFonts w:eastAsia="Times New Roman"/>
                <w:sz w:val="24"/>
                <w:szCs w:val="24"/>
              </w:rPr>
            </w:pPr>
            <w:r>
              <w:rPr>
                <w:rFonts w:eastAsia="Times New Roman"/>
                <w:sz w:val="24"/>
                <w:szCs w:val="24"/>
              </w:rPr>
              <w:t>4.9</w:t>
            </w:r>
          </w:p>
        </w:tc>
      </w:tr>
      <w:tr w:rsidR="00371955">
        <w:tc>
          <w:tcPr>
            <w:tcW w:w="2045" w:type="dxa"/>
          </w:tcPr>
          <w:p w:rsidR="00371955" w:rsidRDefault="00894AF7">
            <w:pPr>
              <w:jc w:val="center"/>
              <w:rPr>
                <w:rFonts w:eastAsia="Times New Roman"/>
                <w:sz w:val="24"/>
                <w:szCs w:val="24"/>
              </w:rPr>
            </w:pPr>
            <w:r>
              <w:rPr>
                <w:rFonts w:eastAsia="Times New Roman"/>
                <w:sz w:val="24"/>
                <w:szCs w:val="24"/>
              </w:rPr>
              <w:t>Объекты</w:t>
            </w:r>
          </w:p>
          <w:p w:rsidR="00371955" w:rsidRDefault="00894AF7">
            <w:pPr>
              <w:jc w:val="center"/>
              <w:rPr>
                <w:rFonts w:eastAsia="Times New Roman"/>
                <w:sz w:val="24"/>
                <w:szCs w:val="24"/>
              </w:rPr>
            </w:pPr>
            <w:r>
              <w:rPr>
                <w:rFonts w:eastAsia="Times New Roman"/>
                <w:sz w:val="24"/>
                <w:szCs w:val="24"/>
              </w:rPr>
              <w:t>дорожного</w:t>
            </w:r>
          </w:p>
          <w:p w:rsidR="00371955" w:rsidRDefault="00894AF7">
            <w:pPr>
              <w:jc w:val="center"/>
              <w:rPr>
                <w:rFonts w:eastAsia="Times New Roman"/>
                <w:sz w:val="24"/>
                <w:szCs w:val="24"/>
              </w:rPr>
            </w:pPr>
            <w:r>
              <w:rPr>
                <w:rFonts w:eastAsia="Times New Roman"/>
                <w:sz w:val="24"/>
                <w:szCs w:val="24"/>
              </w:rPr>
              <w:t>сервиса</w:t>
            </w:r>
          </w:p>
        </w:tc>
        <w:tc>
          <w:tcPr>
            <w:tcW w:w="5705" w:type="dxa"/>
          </w:tcPr>
          <w:p w:rsidR="00371955" w:rsidRDefault="00894AF7">
            <w:pPr>
              <w:jc w:val="both"/>
              <w:rPr>
                <w:rFonts w:eastAsia="Times New Roman"/>
                <w:sz w:val="24"/>
                <w:szCs w:val="24"/>
              </w:rPr>
            </w:pPr>
            <w:r>
              <w:rPr>
                <w:rFonts w:eastAsia="Times New Roman"/>
                <w:sz w:val="24"/>
                <w:szCs w:val="24"/>
              </w:rPr>
              <w:t xml:space="preserve">Размещение зданий и сооружений дорожного сервиса. Содержание данного вида разрешённого использования включает в себя содержание видов разрешённого использования с </w:t>
            </w:r>
            <w:hyperlink w:anchor="sub_14911" w:history="1">
              <w:r>
                <w:rPr>
                  <w:rFonts w:eastAsia="Times New Roman"/>
                  <w:b/>
                  <w:bCs/>
                  <w:color w:val="106BBE"/>
                  <w:sz w:val="24"/>
                  <w:szCs w:val="24"/>
                </w:rPr>
                <w:t>кодами 4.9.1.1 - 4.9.1.4</w:t>
              </w:r>
            </w:hyperlink>
          </w:p>
        </w:tc>
        <w:tc>
          <w:tcPr>
            <w:tcW w:w="1854" w:type="dxa"/>
          </w:tcPr>
          <w:p w:rsidR="00371955" w:rsidRDefault="00894AF7">
            <w:pPr>
              <w:jc w:val="center"/>
              <w:rPr>
                <w:rFonts w:eastAsia="Times New Roman"/>
                <w:sz w:val="24"/>
                <w:szCs w:val="24"/>
              </w:rPr>
            </w:pPr>
            <w:bookmarkStart w:id="42" w:name="sub_1491"/>
            <w:r>
              <w:rPr>
                <w:rFonts w:eastAsia="Times New Roman"/>
                <w:sz w:val="24"/>
                <w:szCs w:val="24"/>
              </w:rPr>
              <w:t>4.9.1</w:t>
            </w:r>
            <w:bookmarkEnd w:id="42"/>
          </w:p>
        </w:tc>
      </w:tr>
      <w:tr w:rsidR="00371955">
        <w:tc>
          <w:tcPr>
            <w:tcW w:w="2045" w:type="dxa"/>
          </w:tcPr>
          <w:p w:rsidR="00371955" w:rsidRDefault="00894AF7">
            <w:pPr>
              <w:jc w:val="center"/>
              <w:rPr>
                <w:rFonts w:eastAsia="Times New Roman"/>
                <w:sz w:val="24"/>
                <w:szCs w:val="24"/>
              </w:rPr>
            </w:pPr>
            <w:r>
              <w:rPr>
                <w:rFonts w:eastAsia="Times New Roman"/>
                <w:sz w:val="24"/>
                <w:szCs w:val="24"/>
              </w:rPr>
              <w:t>Заправка</w:t>
            </w:r>
          </w:p>
          <w:p w:rsidR="00371955" w:rsidRDefault="00894AF7">
            <w:pPr>
              <w:jc w:val="center"/>
              <w:rPr>
                <w:rFonts w:eastAsia="Times New Roman"/>
                <w:sz w:val="24"/>
                <w:szCs w:val="24"/>
              </w:rPr>
            </w:pPr>
            <w:r>
              <w:rPr>
                <w:rFonts w:eastAsia="Times New Roman"/>
                <w:sz w:val="24"/>
                <w:szCs w:val="24"/>
              </w:rPr>
              <w:t>транспортных средств</w:t>
            </w:r>
          </w:p>
        </w:tc>
        <w:tc>
          <w:tcPr>
            <w:tcW w:w="5705" w:type="dxa"/>
          </w:tcPr>
          <w:p w:rsidR="00371955" w:rsidRDefault="00894AF7">
            <w:pPr>
              <w:jc w:val="both"/>
              <w:rPr>
                <w:rFonts w:eastAsia="Times New Roman"/>
                <w:sz w:val="24"/>
                <w:szCs w:val="24"/>
              </w:rPr>
            </w:pPr>
            <w:r>
              <w:rPr>
                <w:rFonts w:eastAsia="Times New Roman"/>
                <w:sz w:val="24"/>
                <w:szCs w:val="24"/>
              </w:rPr>
              <w:t>Размещение автозаправочных станций;</w:t>
            </w:r>
          </w:p>
          <w:p w:rsidR="00371955" w:rsidRDefault="00894AF7">
            <w:pPr>
              <w:jc w:val="both"/>
              <w:rPr>
                <w:rFonts w:eastAsia="Times New Roman"/>
                <w:sz w:val="24"/>
                <w:szCs w:val="24"/>
              </w:rPr>
            </w:pPr>
            <w:r>
              <w:rPr>
                <w:rFonts w:eastAsia="Times New Roman"/>
                <w:sz w:val="24"/>
                <w:szCs w:val="24"/>
              </w:rPr>
              <w:t>размещение магазинов сопутствующей торговли, зданий для организации общественного питания в качестве объектов дорожного сервиса</w:t>
            </w:r>
          </w:p>
        </w:tc>
        <w:tc>
          <w:tcPr>
            <w:tcW w:w="1854" w:type="dxa"/>
          </w:tcPr>
          <w:p w:rsidR="00371955" w:rsidRDefault="00894AF7">
            <w:pPr>
              <w:jc w:val="center"/>
              <w:rPr>
                <w:rFonts w:eastAsia="Times New Roman"/>
                <w:sz w:val="24"/>
                <w:szCs w:val="24"/>
              </w:rPr>
            </w:pPr>
            <w:r>
              <w:rPr>
                <w:rFonts w:eastAsia="Times New Roman"/>
                <w:sz w:val="24"/>
                <w:szCs w:val="24"/>
              </w:rPr>
              <w:t>4.9.1.1</w:t>
            </w:r>
          </w:p>
        </w:tc>
      </w:tr>
      <w:tr w:rsidR="00371955">
        <w:tc>
          <w:tcPr>
            <w:tcW w:w="2045" w:type="dxa"/>
          </w:tcPr>
          <w:p w:rsidR="00371955" w:rsidRDefault="00894AF7">
            <w:pPr>
              <w:jc w:val="center"/>
              <w:rPr>
                <w:rFonts w:eastAsia="Times New Roman"/>
                <w:sz w:val="24"/>
                <w:szCs w:val="24"/>
              </w:rPr>
            </w:pPr>
            <w:r>
              <w:rPr>
                <w:rFonts w:eastAsia="Times New Roman"/>
                <w:sz w:val="24"/>
                <w:szCs w:val="24"/>
              </w:rPr>
              <w:t>Обеспечение</w:t>
            </w:r>
          </w:p>
          <w:p w:rsidR="00371955" w:rsidRDefault="00894AF7">
            <w:pPr>
              <w:jc w:val="center"/>
              <w:rPr>
                <w:rFonts w:eastAsia="Times New Roman"/>
                <w:sz w:val="24"/>
                <w:szCs w:val="24"/>
              </w:rPr>
            </w:pPr>
            <w:r>
              <w:rPr>
                <w:rFonts w:eastAsia="Times New Roman"/>
                <w:sz w:val="24"/>
                <w:szCs w:val="24"/>
              </w:rPr>
              <w:t>дорожного отдыха</w:t>
            </w:r>
          </w:p>
        </w:tc>
        <w:tc>
          <w:tcPr>
            <w:tcW w:w="5705" w:type="dxa"/>
          </w:tcPr>
          <w:p w:rsidR="00371955" w:rsidRDefault="00894AF7">
            <w:pPr>
              <w:jc w:val="both"/>
              <w:rPr>
                <w:rFonts w:eastAsia="Times New Roman"/>
                <w:sz w:val="24"/>
                <w:szCs w:val="24"/>
              </w:rPr>
            </w:pPr>
            <w:r>
              <w:rPr>
                <w:rFonts w:eastAsia="Times New Roman"/>
                <w:sz w:val="24"/>
                <w:szCs w:val="24"/>
              </w:rPr>
              <w:t xml:space="preserve">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w:t>
            </w:r>
            <w:r>
              <w:rPr>
                <w:rFonts w:eastAsia="Times New Roman"/>
                <w:sz w:val="24"/>
                <w:szCs w:val="24"/>
              </w:rPr>
              <w:lastRenderedPageBreak/>
              <w:t>дорожного сервиса</w:t>
            </w:r>
          </w:p>
        </w:tc>
        <w:tc>
          <w:tcPr>
            <w:tcW w:w="1854" w:type="dxa"/>
          </w:tcPr>
          <w:p w:rsidR="00371955" w:rsidRDefault="00894AF7">
            <w:pPr>
              <w:jc w:val="center"/>
              <w:rPr>
                <w:rFonts w:eastAsia="Times New Roman"/>
                <w:sz w:val="24"/>
                <w:szCs w:val="24"/>
              </w:rPr>
            </w:pPr>
            <w:bookmarkStart w:id="43" w:name="sub_14912"/>
            <w:r>
              <w:rPr>
                <w:rFonts w:eastAsia="Times New Roman"/>
                <w:sz w:val="24"/>
                <w:szCs w:val="24"/>
              </w:rPr>
              <w:lastRenderedPageBreak/>
              <w:t>4.9.1.2</w:t>
            </w:r>
            <w:bookmarkEnd w:id="43"/>
          </w:p>
        </w:tc>
      </w:tr>
      <w:tr w:rsidR="00371955">
        <w:tc>
          <w:tcPr>
            <w:tcW w:w="2045" w:type="dxa"/>
          </w:tcPr>
          <w:p w:rsidR="00371955" w:rsidRDefault="00894AF7">
            <w:pPr>
              <w:jc w:val="center"/>
              <w:rPr>
                <w:rFonts w:eastAsia="Times New Roman"/>
                <w:sz w:val="24"/>
                <w:szCs w:val="24"/>
              </w:rPr>
            </w:pPr>
            <w:r>
              <w:rPr>
                <w:rFonts w:eastAsia="Times New Roman"/>
                <w:sz w:val="24"/>
                <w:szCs w:val="24"/>
              </w:rPr>
              <w:lastRenderedPageBreak/>
              <w:t>Автомобильные мойки</w:t>
            </w:r>
          </w:p>
        </w:tc>
        <w:tc>
          <w:tcPr>
            <w:tcW w:w="5705" w:type="dxa"/>
          </w:tcPr>
          <w:p w:rsidR="00371955" w:rsidRDefault="00894AF7">
            <w:pPr>
              <w:jc w:val="both"/>
              <w:rPr>
                <w:rFonts w:eastAsia="Times New Roman"/>
                <w:sz w:val="24"/>
                <w:szCs w:val="24"/>
              </w:rPr>
            </w:pPr>
            <w:r>
              <w:rPr>
                <w:rFonts w:eastAsia="Times New Roman"/>
                <w:sz w:val="24"/>
                <w:szCs w:val="24"/>
              </w:rPr>
              <w:t>Размещение автомобильных моек, а также размещение магазинов сопутствующей торговли</w:t>
            </w:r>
          </w:p>
        </w:tc>
        <w:tc>
          <w:tcPr>
            <w:tcW w:w="1854" w:type="dxa"/>
          </w:tcPr>
          <w:p w:rsidR="00371955" w:rsidRDefault="00894AF7">
            <w:pPr>
              <w:jc w:val="center"/>
              <w:rPr>
                <w:rFonts w:eastAsia="Times New Roman"/>
                <w:sz w:val="24"/>
                <w:szCs w:val="24"/>
              </w:rPr>
            </w:pPr>
            <w:bookmarkStart w:id="44" w:name="sub_14913"/>
            <w:r>
              <w:rPr>
                <w:rFonts w:eastAsia="Times New Roman"/>
                <w:sz w:val="24"/>
                <w:szCs w:val="24"/>
              </w:rPr>
              <w:t>4.9.1.3</w:t>
            </w:r>
            <w:bookmarkEnd w:id="44"/>
          </w:p>
        </w:tc>
      </w:tr>
      <w:tr w:rsidR="00371955">
        <w:tc>
          <w:tcPr>
            <w:tcW w:w="2045" w:type="dxa"/>
          </w:tcPr>
          <w:p w:rsidR="00371955" w:rsidRDefault="00894AF7">
            <w:pPr>
              <w:jc w:val="center"/>
              <w:rPr>
                <w:rFonts w:eastAsia="Times New Roman"/>
                <w:sz w:val="24"/>
                <w:szCs w:val="24"/>
              </w:rPr>
            </w:pPr>
            <w:r>
              <w:rPr>
                <w:rFonts w:eastAsia="Times New Roman"/>
                <w:sz w:val="24"/>
                <w:szCs w:val="24"/>
              </w:rPr>
              <w:t>Ремонт</w:t>
            </w:r>
          </w:p>
          <w:p w:rsidR="00371955" w:rsidRDefault="00894AF7">
            <w:pPr>
              <w:jc w:val="center"/>
              <w:rPr>
                <w:rFonts w:eastAsia="Times New Roman"/>
                <w:sz w:val="24"/>
                <w:szCs w:val="24"/>
              </w:rPr>
            </w:pPr>
            <w:r>
              <w:rPr>
                <w:rFonts w:eastAsia="Times New Roman"/>
                <w:sz w:val="24"/>
                <w:szCs w:val="24"/>
              </w:rPr>
              <w:t>автомобилей</w:t>
            </w:r>
          </w:p>
        </w:tc>
        <w:tc>
          <w:tcPr>
            <w:tcW w:w="5705" w:type="dxa"/>
          </w:tcPr>
          <w:p w:rsidR="00371955" w:rsidRDefault="00894AF7">
            <w:pPr>
              <w:jc w:val="both"/>
              <w:rPr>
                <w:rFonts w:eastAsia="Times New Roman"/>
                <w:sz w:val="24"/>
                <w:szCs w:val="24"/>
              </w:rPr>
            </w:pPr>
            <w:r>
              <w:rPr>
                <w:rFonts w:eastAsia="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854" w:type="dxa"/>
          </w:tcPr>
          <w:p w:rsidR="00371955" w:rsidRDefault="00894AF7">
            <w:pPr>
              <w:jc w:val="center"/>
              <w:rPr>
                <w:rFonts w:eastAsia="Times New Roman"/>
                <w:sz w:val="24"/>
                <w:szCs w:val="24"/>
              </w:rPr>
            </w:pPr>
            <w:r>
              <w:rPr>
                <w:rFonts w:eastAsia="Times New Roman"/>
                <w:sz w:val="24"/>
                <w:szCs w:val="24"/>
              </w:rPr>
              <w:t>4.9.1.4</w:t>
            </w:r>
          </w:p>
        </w:tc>
      </w:tr>
      <w:tr w:rsidR="00371955">
        <w:tc>
          <w:tcPr>
            <w:tcW w:w="2045" w:type="dxa"/>
          </w:tcPr>
          <w:p w:rsidR="00371955" w:rsidRDefault="00894AF7">
            <w:pPr>
              <w:tabs>
                <w:tab w:val="left" w:pos="426"/>
              </w:tabs>
              <w:jc w:val="center"/>
              <w:rPr>
                <w:rFonts w:eastAsia="Times New Roman"/>
                <w:bCs/>
                <w:strike/>
                <w:sz w:val="24"/>
                <w:szCs w:val="24"/>
              </w:rPr>
            </w:pPr>
            <w:r>
              <w:rPr>
                <w:rFonts w:eastAsia="Calibri"/>
                <w:sz w:val="24"/>
                <w:szCs w:val="24"/>
                <w:lang w:eastAsia="en-US"/>
              </w:rPr>
              <w:t>Улично-дорожная сеть</w:t>
            </w:r>
          </w:p>
        </w:tc>
        <w:tc>
          <w:tcPr>
            <w:tcW w:w="5705" w:type="dxa"/>
          </w:tcPr>
          <w:p w:rsidR="00371955" w:rsidRDefault="00894AF7">
            <w:pPr>
              <w:tabs>
                <w:tab w:val="left" w:pos="426"/>
              </w:tabs>
              <w:jc w:val="both"/>
              <w:rPr>
                <w:rFonts w:eastAsia="Times New Roman"/>
                <w:bCs/>
                <w:strike/>
                <w:sz w:val="24"/>
                <w:szCs w:val="24"/>
              </w:rPr>
            </w:pPr>
            <w:r>
              <w:rPr>
                <w:sz w:val="24"/>
                <w:szCs w:val="24"/>
                <w:shd w:val="clear" w:color="auto" w:fill="FFFFFF"/>
              </w:rPr>
              <w:t>Размещение объектов улично-дорожной сети: автомобильных дорог, трамвайных путей и пешеходных тротуаров в границах населённых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разрешённого использования с кодами 2.7.1, 4.9, 7.2.3, а также некапитальных сооружений, предназначенных для охраны транспортных средств</w:t>
            </w:r>
          </w:p>
        </w:tc>
        <w:tc>
          <w:tcPr>
            <w:tcW w:w="1854" w:type="dxa"/>
          </w:tcPr>
          <w:p w:rsidR="00371955" w:rsidRDefault="00894AF7">
            <w:pPr>
              <w:tabs>
                <w:tab w:val="left" w:pos="426"/>
              </w:tabs>
              <w:jc w:val="center"/>
              <w:rPr>
                <w:rFonts w:eastAsia="Times New Roman"/>
                <w:bCs/>
                <w:strike/>
                <w:sz w:val="24"/>
                <w:szCs w:val="24"/>
              </w:rPr>
            </w:pPr>
            <w:r>
              <w:rPr>
                <w:rFonts w:eastAsia="Calibri"/>
                <w:sz w:val="24"/>
                <w:szCs w:val="24"/>
                <w:lang w:eastAsia="en-US"/>
              </w:rPr>
              <w:t>12.0.1</w:t>
            </w:r>
          </w:p>
        </w:tc>
      </w:tr>
      <w:tr w:rsidR="00371955">
        <w:tc>
          <w:tcPr>
            <w:tcW w:w="2045" w:type="dxa"/>
          </w:tcPr>
          <w:p w:rsidR="00371955" w:rsidRDefault="00894AF7">
            <w:pPr>
              <w:jc w:val="center"/>
              <w:rPr>
                <w:rFonts w:eastAsia="Times New Roman"/>
                <w:sz w:val="24"/>
                <w:szCs w:val="24"/>
              </w:rPr>
            </w:pPr>
            <w:r>
              <w:rPr>
                <w:rFonts w:eastAsia="Times New Roman"/>
                <w:sz w:val="24"/>
                <w:szCs w:val="24"/>
              </w:rPr>
              <w:t>Благоустройство</w:t>
            </w:r>
          </w:p>
          <w:p w:rsidR="00371955" w:rsidRDefault="00894AF7">
            <w:pPr>
              <w:jc w:val="center"/>
              <w:rPr>
                <w:rFonts w:eastAsia="Times New Roman"/>
                <w:sz w:val="24"/>
                <w:szCs w:val="24"/>
              </w:rPr>
            </w:pPr>
            <w:r>
              <w:rPr>
                <w:rFonts w:eastAsia="Times New Roman"/>
                <w:sz w:val="24"/>
                <w:szCs w:val="24"/>
              </w:rPr>
              <w:t>территории</w:t>
            </w:r>
          </w:p>
        </w:tc>
        <w:tc>
          <w:tcPr>
            <w:tcW w:w="5705" w:type="dxa"/>
          </w:tcPr>
          <w:p w:rsidR="00371955" w:rsidRDefault="00894AF7">
            <w:pPr>
              <w:jc w:val="both"/>
              <w:rPr>
                <w:rFonts w:eastAsia="Times New Roman"/>
                <w:sz w:val="24"/>
                <w:szCs w:val="24"/>
              </w:rPr>
            </w:pPr>
            <w:r>
              <w:rPr>
                <w:rFonts w:eastAsia="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54" w:type="dxa"/>
          </w:tcPr>
          <w:p w:rsidR="00371955" w:rsidRDefault="00894AF7">
            <w:pPr>
              <w:jc w:val="center"/>
              <w:rPr>
                <w:rFonts w:eastAsia="Times New Roman"/>
                <w:sz w:val="24"/>
                <w:szCs w:val="24"/>
              </w:rPr>
            </w:pPr>
            <w:r>
              <w:rPr>
                <w:rFonts w:eastAsia="Times New Roman"/>
                <w:sz w:val="24"/>
                <w:szCs w:val="24"/>
              </w:rPr>
              <w:t>12.0.2</w:t>
            </w:r>
          </w:p>
        </w:tc>
      </w:tr>
      <w:tr w:rsidR="00371955">
        <w:tc>
          <w:tcPr>
            <w:tcW w:w="9604" w:type="dxa"/>
            <w:gridSpan w:val="3"/>
            <w:shd w:val="clear" w:color="auto" w:fill="DEEAF6" w:themeFill="accent5" w:themeFillTint="33"/>
          </w:tcPr>
          <w:p w:rsidR="00371955" w:rsidRDefault="00894AF7">
            <w:pPr>
              <w:tabs>
                <w:tab w:val="right" w:pos="567"/>
              </w:tabs>
              <w:autoSpaceDE/>
              <w:autoSpaceDN/>
              <w:adjustRightInd/>
              <w:jc w:val="center"/>
              <w:rPr>
                <w:rFonts w:eastAsia="Times New Roman"/>
                <w:sz w:val="24"/>
                <w:szCs w:val="24"/>
              </w:rPr>
            </w:pPr>
            <w:r>
              <w:rPr>
                <w:rFonts w:eastAsia="Times New Roman"/>
                <w:b/>
                <w:snapToGrid w:val="0"/>
                <w:sz w:val="24"/>
                <w:szCs w:val="24"/>
              </w:rPr>
              <w:t>Вспомогательные виды разрешённого использования</w:t>
            </w:r>
          </w:p>
        </w:tc>
      </w:tr>
      <w:tr w:rsidR="00371955">
        <w:tc>
          <w:tcPr>
            <w:tcW w:w="2045" w:type="dxa"/>
          </w:tcPr>
          <w:p w:rsidR="00371955" w:rsidRDefault="00894AF7">
            <w:pPr>
              <w:jc w:val="center"/>
              <w:rPr>
                <w:rFonts w:eastAsia="Times New Roman"/>
                <w:sz w:val="24"/>
                <w:szCs w:val="24"/>
              </w:rPr>
            </w:pPr>
            <w:r>
              <w:rPr>
                <w:rFonts w:eastAsia="Times New Roman"/>
                <w:sz w:val="24"/>
                <w:szCs w:val="24"/>
              </w:rPr>
              <w:t>Предоставление</w:t>
            </w:r>
          </w:p>
          <w:p w:rsidR="00371955" w:rsidRDefault="00894AF7">
            <w:pPr>
              <w:jc w:val="center"/>
              <w:rPr>
                <w:rFonts w:eastAsia="Times New Roman"/>
                <w:sz w:val="24"/>
                <w:szCs w:val="24"/>
              </w:rPr>
            </w:pPr>
            <w:r>
              <w:rPr>
                <w:rFonts w:eastAsia="Times New Roman"/>
                <w:sz w:val="24"/>
                <w:szCs w:val="24"/>
              </w:rPr>
              <w:t>коммунальных услуг</w:t>
            </w:r>
          </w:p>
        </w:tc>
        <w:tc>
          <w:tcPr>
            <w:tcW w:w="5705" w:type="dxa"/>
          </w:tcPr>
          <w:p w:rsidR="00371955" w:rsidRDefault="00894AF7">
            <w:pPr>
              <w:jc w:val="both"/>
              <w:rPr>
                <w:rFonts w:eastAsia="Times New Roman"/>
                <w:sz w:val="24"/>
                <w:szCs w:val="24"/>
              </w:rPr>
            </w:pPr>
            <w:r>
              <w:rPr>
                <w:rFonts w:eastAsia="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54" w:type="dxa"/>
          </w:tcPr>
          <w:p w:rsidR="00371955" w:rsidRDefault="00894AF7">
            <w:pPr>
              <w:jc w:val="center"/>
              <w:rPr>
                <w:rFonts w:eastAsia="Times New Roman"/>
                <w:sz w:val="24"/>
                <w:szCs w:val="24"/>
              </w:rPr>
            </w:pPr>
            <w:r>
              <w:rPr>
                <w:rFonts w:eastAsia="Times New Roman"/>
                <w:sz w:val="24"/>
                <w:szCs w:val="24"/>
              </w:rPr>
              <w:t>3.1.1</w:t>
            </w:r>
          </w:p>
        </w:tc>
      </w:tr>
      <w:tr w:rsidR="00371955">
        <w:tc>
          <w:tcPr>
            <w:tcW w:w="2045" w:type="dxa"/>
          </w:tcPr>
          <w:p w:rsidR="00371955" w:rsidRDefault="00894AF7">
            <w:pPr>
              <w:jc w:val="center"/>
              <w:rPr>
                <w:rFonts w:eastAsia="Times New Roman"/>
                <w:sz w:val="24"/>
                <w:szCs w:val="24"/>
              </w:rPr>
            </w:pPr>
            <w:r>
              <w:rPr>
                <w:rFonts w:eastAsia="Times New Roman"/>
                <w:sz w:val="24"/>
                <w:szCs w:val="24"/>
              </w:rPr>
              <w:t>Обеспечение</w:t>
            </w:r>
          </w:p>
          <w:p w:rsidR="00371955" w:rsidRDefault="00894AF7">
            <w:pPr>
              <w:jc w:val="center"/>
              <w:rPr>
                <w:rFonts w:eastAsia="Times New Roman"/>
                <w:sz w:val="24"/>
                <w:szCs w:val="24"/>
              </w:rPr>
            </w:pPr>
            <w:r>
              <w:rPr>
                <w:rFonts w:eastAsia="Times New Roman"/>
                <w:sz w:val="24"/>
                <w:szCs w:val="24"/>
              </w:rPr>
              <w:t>внутреннего</w:t>
            </w:r>
          </w:p>
          <w:p w:rsidR="00371955" w:rsidRDefault="00894AF7">
            <w:pPr>
              <w:jc w:val="center"/>
              <w:rPr>
                <w:rFonts w:eastAsia="Times New Roman"/>
                <w:sz w:val="24"/>
                <w:szCs w:val="24"/>
              </w:rPr>
            </w:pPr>
            <w:r>
              <w:rPr>
                <w:rFonts w:eastAsia="Times New Roman"/>
                <w:sz w:val="24"/>
                <w:szCs w:val="24"/>
              </w:rPr>
              <w:t>правопорядка</w:t>
            </w:r>
          </w:p>
        </w:tc>
        <w:tc>
          <w:tcPr>
            <w:tcW w:w="5705" w:type="dxa"/>
          </w:tcPr>
          <w:p w:rsidR="00371955" w:rsidRDefault="00894AF7">
            <w:pPr>
              <w:jc w:val="both"/>
              <w:rPr>
                <w:rFonts w:eastAsia="Times New Roman"/>
                <w:sz w:val="24"/>
                <w:szCs w:val="24"/>
              </w:rPr>
            </w:pPr>
            <w:r>
              <w:rPr>
                <w:rFonts w:eastAsia="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854" w:type="dxa"/>
          </w:tcPr>
          <w:p w:rsidR="00371955" w:rsidRDefault="00894AF7">
            <w:pPr>
              <w:jc w:val="center"/>
              <w:rPr>
                <w:rFonts w:eastAsia="Times New Roman"/>
                <w:sz w:val="24"/>
                <w:szCs w:val="24"/>
              </w:rPr>
            </w:pPr>
            <w:bookmarkStart w:id="45" w:name="sub_1083"/>
            <w:r>
              <w:rPr>
                <w:rFonts w:eastAsia="Times New Roman"/>
                <w:sz w:val="24"/>
                <w:szCs w:val="24"/>
              </w:rPr>
              <w:t>8.3</w:t>
            </w:r>
            <w:bookmarkEnd w:id="45"/>
          </w:p>
        </w:tc>
      </w:tr>
      <w:tr w:rsidR="00371955">
        <w:tc>
          <w:tcPr>
            <w:tcW w:w="9604" w:type="dxa"/>
            <w:gridSpan w:val="3"/>
            <w:shd w:val="clear" w:color="auto" w:fill="DEEAF6" w:themeFill="accent5" w:themeFillTint="33"/>
          </w:tcPr>
          <w:p w:rsidR="00371955" w:rsidRDefault="00894AF7">
            <w:pPr>
              <w:tabs>
                <w:tab w:val="right" w:pos="567"/>
              </w:tabs>
              <w:autoSpaceDE/>
              <w:autoSpaceDN/>
              <w:adjustRightInd/>
              <w:jc w:val="center"/>
              <w:rPr>
                <w:rFonts w:eastAsia="Times New Roman"/>
                <w:b/>
                <w:snapToGrid w:val="0"/>
                <w:sz w:val="24"/>
                <w:szCs w:val="24"/>
              </w:rPr>
            </w:pPr>
            <w:r>
              <w:rPr>
                <w:rFonts w:eastAsia="Calibri"/>
                <w:b/>
                <w:bCs/>
                <w:sz w:val="24"/>
                <w:szCs w:val="24"/>
                <w:lang w:eastAsia="en-US"/>
              </w:rPr>
              <w:t>Условно разрешённые виды использования</w:t>
            </w:r>
          </w:p>
        </w:tc>
      </w:tr>
      <w:tr w:rsidR="00371955">
        <w:tc>
          <w:tcPr>
            <w:tcW w:w="2045" w:type="dxa"/>
          </w:tcPr>
          <w:p w:rsidR="00371955" w:rsidRDefault="00894AF7">
            <w:pPr>
              <w:jc w:val="center"/>
              <w:rPr>
                <w:rFonts w:eastAsia="Times New Roman"/>
                <w:sz w:val="24"/>
                <w:szCs w:val="24"/>
              </w:rPr>
            </w:pPr>
            <w:r>
              <w:rPr>
                <w:rFonts w:eastAsia="Times New Roman"/>
                <w:sz w:val="24"/>
                <w:szCs w:val="24"/>
              </w:rPr>
              <w:t>Энергетика</w:t>
            </w:r>
          </w:p>
        </w:tc>
        <w:tc>
          <w:tcPr>
            <w:tcW w:w="5705" w:type="dxa"/>
          </w:tcPr>
          <w:p w:rsidR="00371955" w:rsidRDefault="00894AF7">
            <w:pPr>
              <w:jc w:val="both"/>
              <w:rPr>
                <w:rFonts w:eastAsia="Times New Roman"/>
                <w:sz w:val="24"/>
                <w:szCs w:val="24"/>
              </w:rPr>
            </w:pPr>
            <w:r>
              <w:rPr>
                <w:rFonts w:eastAsia="Times New Roman"/>
                <w:sz w:val="24"/>
                <w:szCs w:val="24"/>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w:t>
            </w:r>
            <w:r>
              <w:rPr>
                <w:rFonts w:eastAsia="Times New Roman"/>
                <w:sz w:val="24"/>
                <w:szCs w:val="24"/>
              </w:rPr>
              <w:lastRenderedPageBreak/>
              <w:t>гидротехнических сооружений);</w:t>
            </w:r>
          </w:p>
          <w:p w:rsidR="00371955" w:rsidRDefault="00894AF7">
            <w:pPr>
              <w:jc w:val="both"/>
              <w:rPr>
                <w:rFonts w:eastAsia="Times New Roman"/>
                <w:sz w:val="24"/>
                <w:szCs w:val="24"/>
              </w:rPr>
            </w:pPr>
            <w:r>
              <w:rPr>
                <w:rFonts w:eastAsia="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разрешённого использования с </w:t>
            </w:r>
            <w:hyperlink w:anchor="sub_1031" w:history="1">
              <w:r>
                <w:rPr>
                  <w:rFonts w:eastAsia="Times New Roman"/>
                  <w:b/>
                  <w:bCs/>
                  <w:color w:val="106BBE"/>
                  <w:sz w:val="24"/>
                  <w:szCs w:val="24"/>
                </w:rPr>
                <w:t>кодом 3.1</w:t>
              </w:r>
            </w:hyperlink>
          </w:p>
        </w:tc>
        <w:tc>
          <w:tcPr>
            <w:tcW w:w="1854" w:type="dxa"/>
          </w:tcPr>
          <w:p w:rsidR="00371955" w:rsidRDefault="00894AF7">
            <w:pPr>
              <w:jc w:val="center"/>
              <w:rPr>
                <w:rFonts w:eastAsia="Times New Roman"/>
                <w:sz w:val="24"/>
                <w:szCs w:val="24"/>
              </w:rPr>
            </w:pPr>
            <w:r>
              <w:rPr>
                <w:rFonts w:eastAsia="Times New Roman"/>
                <w:sz w:val="24"/>
                <w:szCs w:val="24"/>
              </w:rPr>
              <w:lastRenderedPageBreak/>
              <w:t>6.7</w:t>
            </w:r>
          </w:p>
        </w:tc>
      </w:tr>
      <w:tr w:rsidR="00371955">
        <w:tc>
          <w:tcPr>
            <w:tcW w:w="2045" w:type="dxa"/>
          </w:tcPr>
          <w:p w:rsidR="00371955" w:rsidRDefault="00894AF7">
            <w:pPr>
              <w:jc w:val="center"/>
              <w:rPr>
                <w:rFonts w:eastAsia="Times New Roman"/>
                <w:sz w:val="24"/>
                <w:szCs w:val="24"/>
              </w:rPr>
            </w:pPr>
            <w:r>
              <w:rPr>
                <w:rFonts w:eastAsia="Times New Roman"/>
                <w:sz w:val="24"/>
                <w:szCs w:val="24"/>
              </w:rPr>
              <w:lastRenderedPageBreak/>
              <w:t>Связь</w:t>
            </w:r>
          </w:p>
        </w:tc>
        <w:tc>
          <w:tcPr>
            <w:tcW w:w="5705" w:type="dxa"/>
          </w:tcPr>
          <w:p w:rsidR="00371955" w:rsidRDefault="00894AF7">
            <w:pPr>
              <w:jc w:val="both"/>
              <w:rPr>
                <w:rFonts w:eastAsia="Times New Roman"/>
                <w:sz w:val="24"/>
                <w:szCs w:val="24"/>
              </w:rPr>
            </w:pPr>
            <w:r>
              <w:rPr>
                <w:rFonts w:eastAsia="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разрешённого использования с </w:t>
            </w:r>
            <w:hyperlink w:anchor="sub_1311" w:history="1">
              <w:r>
                <w:rPr>
                  <w:rFonts w:eastAsia="Times New Roman"/>
                  <w:b/>
                  <w:bCs/>
                  <w:color w:val="106BBE"/>
                  <w:sz w:val="24"/>
                  <w:szCs w:val="24"/>
                </w:rPr>
                <w:t>кодами 3.1.1</w:t>
              </w:r>
            </w:hyperlink>
            <w:r>
              <w:rPr>
                <w:rFonts w:eastAsia="Times New Roman"/>
                <w:sz w:val="24"/>
                <w:szCs w:val="24"/>
              </w:rPr>
              <w:t xml:space="preserve">, </w:t>
            </w:r>
            <w:hyperlink w:anchor="sub_1323" w:history="1">
              <w:r>
                <w:rPr>
                  <w:rFonts w:eastAsia="Times New Roman"/>
                  <w:b/>
                  <w:bCs/>
                  <w:color w:val="106BBE"/>
                  <w:sz w:val="24"/>
                  <w:szCs w:val="24"/>
                </w:rPr>
                <w:t>3.2.3</w:t>
              </w:r>
            </w:hyperlink>
          </w:p>
        </w:tc>
        <w:tc>
          <w:tcPr>
            <w:tcW w:w="1854" w:type="dxa"/>
          </w:tcPr>
          <w:p w:rsidR="00371955" w:rsidRDefault="00894AF7">
            <w:pPr>
              <w:jc w:val="center"/>
              <w:rPr>
                <w:rFonts w:eastAsia="Times New Roman"/>
                <w:sz w:val="24"/>
                <w:szCs w:val="24"/>
              </w:rPr>
            </w:pPr>
            <w:r>
              <w:rPr>
                <w:rFonts w:eastAsia="Times New Roman"/>
                <w:sz w:val="24"/>
                <w:szCs w:val="24"/>
              </w:rPr>
              <w:t>6.8</w:t>
            </w:r>
          </w:p>
        </w:tc>
      </w:tr>
      <w:tr w:rsidR="00371955">
        <w:tc>
          <w:tcPr>
            <w:tcW w:w="2045" w:type="dxa"/>
          </w:tcPr>
          <w:p w:rsidR="00371955" w:rsidRDefault="00894AF7">
            <w:pPr>
              <w:jc w:val="center"/>
              <w:rPr>
                <w:rFonts w:eastAsia="Times New Roman"/>
                <w:sz w:val="24"/>
                <w:szCs w:val="24"/>
              </w:rPr>
            </w:pPr>
            <w:r>
              <w:rPr>
                <w:rFonts w:eastAsia="Times New Roman"/>
                <w:sz w:val="24"/>
                <w:szCs w:val="24"/>
              </w:rPr>
              <w:t>Складские</w:t>
            </w:r>
          </w:p>
          <w:p w:rsidR="00371955" w:rsidRDefault="00894AF7">
            <w:pPr>
              <w:jc w:val="center"/>
              <w:rPr>
                <w:rFonts w:eastAsia="Times New Roman"/>
                <w:sz w:val="24"/>
                <w:szCs w:val="24"/>
              </w:rPr>
            </w:pPr>
            <w:r>
              <w:rPr>
                <w:rFonts w:eastAsia="Times New Roman"/>
                <w:sz w:val="24"/>
                <w:szCs w:val="24"/>
              </w:rPr>
              <w:t>площадки</w:t>
            </w:r>
          </w:p>
        </w:tc>
        <w:tc>
          <w:tcPr>
            <w:tcW w:w="5705" w:type="dxa"/>
          </w:tcPr>
          <w:p w:rsidR="00371955" w:rsidRDefault="00894AF7">
            <w:pPr>
              <w:jc w:val="both"/>
              <w:rPr>
                <w:rFonts w:eastAsia="Times New Roman"/>
                <w:sz w:val="24"/>
                <w:szCs w:val="24"/>
              </w:rPr>
            </w:pPr>
            <w:r>
              <w:rPr>
                <w:rFonts w:eastAsia="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1854" w:type="dxa"/>
          </w:tcPr>
          <w:p w:rsidR="00371955" w:rsidRDefault="00894AF7">
            <w:pPr>
              <w:jc w:val="center"/>
              <w:rPr>
                <w:rFonts w:eastAsia="Times New Roman"/>
                <w:sz w:val="24"/>
                <w:szCs w:val="24"/>
              </w:rPr>
            </w:pPr>
            <w:bookmarkStart w:id="46" w:name="sub_1691"/>
            <w:r>
              <w:rPr>
                <w:rFonts w:eastAsia="Times New Roman"/>
                <w:sz w:val="24"/>
                <w:szCs w:val="24"/>
              </w:rPr>
              <w:t>6.9.1</w:t>
            </w:r>
            <w:bookmarkEnd w:id="46"/>
          </w:p>
        </w:tc>
      </w:tr>
      <w:tr w:rsidR="00371955">
        <w:tc>
          <w:tcPr>
            <w:tcW w:w="2045" w:type="dxa"/>
          </w:tcPr>
          <w:p w:rsidR="00371955" w:rsidRDefault="00894AF7">
            <w:pPr>
              <w:jc w:val="center"/>
              <w:rPr>
                <w:rFonts w:eastAsia="Times New Roman"/>
                <w:sz w:val="24"/>
                <w:szCs w:val="24"/>
              </w:rPr>
            </w:pPr>
            <w:r>
              <w:rPr>
                <w:rFonts w:eastAsia="Times New Roman"/>
                <w:sz w:val="24"/>
                <w:szCs w:val="24"/>
              </w:rPr>
              <w:t>Трубопроводный</w:t>
            </w:r>
          </w:p>
          <w:p w:rsidR="00371955" w:rsidRDefault="00894AF7">
            <w:pPr>
              <w:jc w:val="center"/>
              <w:rPr>
                <w:rFonts w:eastAsia="Times New Roman"/>
                <w:sz w:val="24"/>
                <w:szCs w:val="24"/>
              </w:rPr>
            </w:pPr>
            <w:r>
              <w:rPr>
                <w:rFonts w:eastAsia="Times New Roman"/>
                <w:sz w:val="24"/>
                <w:szCs w:val="24"/>
              </w:rPr>
              <w:t>транспорт</w:t>
            </w:r>
          </w:p>
        </w:tc>
        <w:tc>
          <w:tcPr>
            <w:tcW w:w="5705" w:type="dxa"/>
          </w:tcPr>
          <w:p w:rsidR="00371955" w:rsidRDefault="00894AF7">
            <w:pPr>
              <w:jc w:val="both"/>
              <w:rPr>
                <w:rFonts w:eastAsia="Times New Roman"/>
                <w:sz w:val="24"/>
                <w:szCs w:val="24"/>
              </w:rPr>
            </w:pPr>
            <w:r>
              <w:rPr>
                <w:rFonts w:eastAsia="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854" w:type="dxa"/>
          </w:tcPr>
          <w:p w:rsidR="00371955" w:rsidRDefault="00894AF7">
            <w:pPr>
              <w:jc w:val="center"/>
              <w:rPr>
                <w:rFonts w:eastAsia="Times New Roman"/>
                <w:sz w:val="24"/>
                <w:szCs w:val="24"/>
              </w:rPr>
            </w:pPr>
            <w:bookmarkStart w:id="47" w:name="sub_1075"/>
            <w:r>
              <w:rPr>
                <w:rFonts w:eastAsia="Times New Roman"/>
                <w:sz w:val="24"/>
                <w:szCs w:val="24"/>
              </w:rPr>
              <w:t>7.5</w:t>
            </w:r>
            <w:bookmarkEnd w:id="47"/>
          </w:p>
        </w:tc>
      </w:tr>
    </w:tbl>
    <w:p w:rsidR="00371955" w:rsidRDefault="00371955">
      <w:pPr>
        <w:ind w:firstLine="709"/>
        <w:rPr>
          <w:rFonts w:eastAsia="Times New Roman"/>
          <w:sz w:val="24"/>
          <w:szCs w:val="24"/>
        </w:rPr>
      </w:pPr>
    </w:p>
    <w:p w:rsidR="00371955" w:rsidRDefault="00371955">
      <w:pPr>
        <w:ind w:firstLine="709"/>
        <w:rPr>
          <w:rFonts w:eastAsia="Times New Roman"/>
          <w:sz w:val="24"/>
          <w:szCs w:val="24"/>
        </w:rPr>
        <w:sectPr w:rsidR="00371955">
          <w:pgSz w:w="11906" w:h="16838"/>
          <w:pgMar w:top="1134" w:right="850" w:bottom="1134" w:left="1701" w:header="720" w:footer="720" w:gutter="0"/>
          <w:cols w:space="0"/>
          <w:docGrid w:linePitch="360"/>
        </w:sectPr>
      </w:pPr>
    </w:p>
    <w:p w:rsidR="00371955" w:rsidRDefault="00894AF7">
      <w:pPr>
        <w:ind w:firstLine="709"/>
        <w:jc w:val="both"/>
        <w:rPr>
          <w:rFonts w:eastAsia="Times New Roman"/>
          <w:b/>
          <w:sz w:val="28"/>
          <w:szCs w:val="28"/>
          <w:lang w:eastAsia="en-US"/>
        </w:rPr>
      </w:pPr>
      <w:r>
        <w:rPr>
          <w:rFonts w:eastAsia="Times New Roman"/>
          <w:b/>
          <w:sz w:val="28"/>
          <w:szCs w:val="28"/>
          <w:lang w:eastAsia="en-US"/>
        </w:rPr>
        <w:lastRenderedPageBreak/>
        <w:t>2.2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bl>
      <w:tblPr>
        <w:tblStyle w:val="aff"/>
        <w:tblW w:w="15285" w:type="dxa"/>
        <w:jc w:val="center"/>
        <w:tblLayout w:type="fixed"/>
        <w:tblLook w:val="04A0"/>
      </w:tblPr>
      <w:tblGrid>
        <w:gridCol w:w="836"/>
        <w:gridCol w:w="1733"/>
        <w:gridCol w:w="1019"/>
        <w:gridCol w:w="1101"/>
        <w:gridCol w:w="1636"/>
        <w:gridCol w:w="2335"/>
        <w:gridCol w:w="1800"/>
        <w:gridCol w:w="1800"/>
        <w:gridCol w:w="1736"/>
        <w:gridCol w:w="1289"/>
      </w:tblGrid>
      <w:tr w:rsidR="00371955">
        <w:trPr>
          <w:jc w:val="center"/>
        </w:trPr>
        <w:tc>
          <w:tcPr>
            <w:tcW w:w="836" w:type="dxa"/>
            <w:vMerge w:val="restart"/>
            <w:shd w:val="clear" w:color="auto" w:fill="auto"/>
            <w:textDirection w:val="btLr"/>
          </w:tcPr>
          <w:p w:rsidR="00371955" w:rsidRDefault="00894AF7">
            <w:pPr>
              <w:jc w:val="center"/>
              <w:rPr>
                <w:rFonts w:eastAsia="Times New Roman"/>
              </w:rPr>
            </w:pPr>
            <w:r>
              <w:rPr>
                <w:rFonts w:eastAsia="Times New Roman"/>
              </w:rPr>
              <w:t>Код (числовое обозначение) разрешённого использования земельного участка</w:t>
            </w:r>
          </w:p>
        </w:tc>
        <w:tc>
          <w:tcPr>
            <w:tcW w:w="1733" w:type="dxa"/>
            <w:vMerge w:val="restart"/>
            <w:shd w:val="clear" w:color="auto" w:fill="auto"/>
          </w:tcPr>
          <w:p w:rsidR="00371955" w:rsidRDefault="00894AF7">
            <w:pPr>
              <w:jc w:val="center"/>
              <w:rPr>
                <w:rFonts w:eastAsia="Times New Roman"/>
              </w:rPr>
            </w:pPr>
            <w:r>
              <w:rPr>
                <w:rFonts w:eastAsia="Times New Roman"/>
              </w:rPr>
              <w:t>Вид разрешённого использования</w:t>
            </w:r>
          </w:p>
        </w:tc>
        <w:tc>
          <w:tcPr>
            <w:tcW w:w="2120" w:type="dxa"/>
            <w:gridSpan w:val="2"/>
            <w:shd w:val="clear" w:color="auto" w:fill="auto"/>
          </w:tcPr>
          <w:p w:rsidR="00371955" w:rsidRDefault="00894AF7">
            <w:pPr>
              <w:jc w:val="center"/>
              <w:rPr>
                <w:rFonts w:eastAsia="Times New Roman"/>
              </w:rPr>
            </w:pPr>
            <w:r>
              <w:rPr>
                <w:rFonts w:eastAsia="Times New Roman"/>
              </w:rPr>
              <w:t>Предельные (минимальные и (или) максимальные) размеры земельных участков, кв.м</w:t>
            </w:r>
          </w:p>
        </w:tc>
        <w:tc>
          <w:tcPr>
            <w:tcW w:w="1636" w:type="dxa"/>
            <w:vMerge w:val="restart"/>
            <w:shd w:val="clear" w:color="auto" w:fill="auto"/>
          </w:tcPr>
          <w:p w:rsidR="00371955" w:rsidRDefault="00894AF7">
            <w:pPr>
              <w:jc w:val="center"/>
              <w:rPr>
                <w:rFonts w:eastAsia="Times New Roman"/>
              </w:rPr>
            </w:pPr>
            <w:r>
              <w:rPr>
                <w:rFonts w:eastAsia="Times New Roman"/>
              </w:rPr>
              <w:t>Предельное количество этажей или предельная высота зданий, строений, сооружений</w:t>
            </w:r>
          </w:p>
        </w:tc>
        <w:tc>
          <w:tcPr>
            <w:tcW w:w="4135" w:type="dxa"/>
            <w:gridSpan w:val="2"/>
            <w:shd w:val="clear" w:color="auto" w:fill="auto"/>
          </w:tcPr>
          <w:p w:rsidR="00371955" w:rsidRDefault="00894AF7">
            <w:pPr>
              <w:jc w:val="center"/>
              <w:rPr>
                <w:rFonts w:eastAsia="Times New Roman"/>
              </w:rPr>
            </w:pPr>
            <w:r>
              <w:rPr>
                <w:rFonts w:eastAsia="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shd w:val="clear" w:color="auto" w:fill="auto"/>
            <w:textDirection w:val="btLr"/>
          </w:tcPr>
          <w:p w:rsidR="00371955" w:rsidRDefault="00894AF7">
            <w:pPr>
              <w:spacing w:line="216" w:lineRule="auto"/>
              <w:jc w:val="center"/>
              <w:rPr>
                <w:rFonts w:eastAsia="Times New Roman"/>
              </w:rPr>
            </w:pPr>
            <w:r>
              <w:rPr>
                <w:rFonts w:eastAsia="Times New Roman"/>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736" w:type="dxa"/>
            <w:vMerge w:val="restart"/>
            <w:shd w:val="clear" w:color="auto" w:fill="auto"/>
          </w:tcPr>
          <w:p w:rsidR="00371955" w:rsidRDefault="00894AF7">
            <w:pPr>
              <w:jc w:val="center"/>
              <w:rPr>
                <w:rFonts w:eastAsia="Times New Roman"/>
              </w:rPr>
            </w:pPr>
            <w:r>
              <w:rPr>
                <w:rFonts w:eastAsia="Times New Roman"/>
              </w:rPr>
              <w:t>Минимальный процент озеленения земельного участка</w:t>
            </w:r>
          </w:p>
        </w:tc>
        <w:tc>
          <w:tcPr>
            <w:tcW w:w="1289" w:type="dxa"/>
            <w:vMerge w:val="restart"/>
            <w:shd w:val="clear" w:color="auto" w:fill="auto"/>
            <w:textDirection w:val="btLr"/>
          </w:tcPr>
          <w:p w:rsidR="00371955" w:rsidRDefault="00894AF7">
            <w:pPr>
              <w:ind w:left="113" w:right="113"/>
              <w:jc w:val="center"/>
              <w:rPr>
                <w:rFonts w:eastAsia="Times New Roman"/>
              </w:rPr>
            </w:pPr>
            <w:r>
              <w:rPr>
                <w:rFonts w:eastAsia="Times New Roman"/>
              </w:rPr>
              <w:t>Иные предельные параметры разрешённого строительства, реконструкции объектов капитального строительства</w:t>
            </w:r>
          </w:p>
        </w:tc>
      </w:tr>
      <w:tr w:rsidR="00371955">
        <w:trPr>
          <w:jc w:val="center"/>
        </w:trPr>
        <w:tc>
          <w:tcPr>
            <w:tcW w:w="836" w:type="dxa"/>
            <w:vMerge/>
            <w:shd w:val="clear" w:color="auto" w:fill="auto"/>
          </w:tcPr>
          <w:p w:rsidR="00371955" w:rsidRDefault="00371955">
            <w:pPr>
              <w:jc w:val="center"/>
              <w:rPr>
                <w:rFonts w:eastAsia="Times New Roman"/>
              </w:rPr>
            </w:pPr>
          </w:p>
        </w:tc>
        <w:tc>
          <w:tcPr>
            <w:tcW w:w="1733" w:type="dxa"/>
            <w:vMerge/>
            <w:shd w:val="clear" w:color="auto" w:fill="auto"/>
          </w:tcPr>
          <w:p w:rsidR="00371955" w:rsidRDefault="00371955">
            <w:pPr>
              <w:jc w:val="center"/>
              <w:rPr>
                <w:rFonts w:eastAsia="Times New Roman"/>
              </w:rPr>
            </w:pPr>
          </w:p>
        </w:tc>
        <w:tc>
          <w:tcPr>
            <w:tcW w:w="1019" w:type="dxa"/>
            <w:shd w:val="clear" w:color="auto" w:fill="auto"/>
          </w:tcPr>
          <w:p w:rsidR="00371955" w:rsidRDefault="00894AF7">
            <w:pPr>
              <w:jc w:val="center"/>
              <w:rPr>
                <w:rFonts w:eastAsia="Times New Roman"/>
              </w:rPr>
            </w:pPr>
            <w:r>
              <w:rPr>
                <w:rFonts w:eastAsia="Times New Roman"/>
              </w:rPr>
              <w:t>минимальные</w:t>
            </w:r>
          </w:p>
        </w:tc>
        <w:tc>
          <w:tcPr>
            <w:tcW w:w="1101" w:type="dxa"/>
            <w:shd w:val="clear" w:color="auto" w:fill="auto"/>
          </w:tcPr>
          <w:p w:rsidR="00371955" w:rsidRDefault="00894AF7">
            <w:pPr>
              <w:jc w:val="center"/>
              <w:rPr>
                <w:rFonts w:eastAsia="Times New Roman"/>
              </w:rPr>
            </w:pPr>
            <w:r>
              <w:rPr>
                <w:rFonts w:eastAsia="Times New Roman"/>
              </w:rPr>
              <w:t>максимальные</w:t>
            </w:r>
          </w:p>
        </w:tc>
        <w:tc>
          <w:tcPr>
            <w:tcW w:w="1636" w:type="dxa"/>
            <w:vMerge/>
            <w:shd w:val="clear" w:color="auto" w:fill="auto"/>
          </w:tcPr>
          <w:p w:rsidR="00371955" w:rsidRDefault="00371955">
            <w:pPr>
              <w:jc w:val="center"/>
              <w:rPr>
                <w:rFonts w:eastAsia="Times New Roman"/>
              </w:rPr>
            </w:pPr>
          </w:p>
        </w:tc>
        <w:tc>
          <w:tcPr>
            <w:tcW w:w="2335" w:type="dxa"/>
            <w:shd w:val="clear" w:color="auto" w:fill="auto"/>
          </w:tcPr>
          <w:p w:rsidR="00371955" w:rsidRDefault="00894AF7">
            <w:pPr>
              <w:jc w:val="center"/>
              <w:rPr>
                <w:rFonts w:eastAsia="Times New Roman"/>
              </w:rPr>
            </w:pPr>
            <w:r>
              <w:rPr>
                <w:rFonts w:eastAsia="Times New Roman"/>
              </w:rPr>
              <w:t>Минимальные отступы от границ земельных участков до красных линий</w:t>
            </w:r>
          </w:p>
        </w:tc>
        <w:tc>
          <w:tcPr>
            <w:tcW w:w="1800" w:type="dxa"/>
            <w:shd w:val="clear" w:color="auto" w:fill="auto"/>
          </w:tcPr>
          <w:p w:rsidR="00371955" w:rsidRDefault="00894AF7">
            <w:pPr>
              <w:jc w:val="center"/>
              <w:rPr>
                <w:rFonts w:eastAsia="Times New Roman"/>
              </w:rPr>
            </w:pPr>
            <w:r>
              <w:rPr>
                <w:rFonts w:eastAsia="Times New Roman"/>
              </w:rPr>
              <w:t>Минимальный отступ от границ земельных участков до основного строения</w:t>
            </w:r>
          </w:p>
        </w:tc>
        <w:tc>
          <w:tcPr>
            <w:tcW w:w="1800" w:type="dxa"/>
            <w:vMerge/>
            <w:shd w:val="clear" w:color="auto" w:fill="auto"/>
          </w:tcPr>
          <w:p w:rsidR="00371955" w:rsidRDefault="00371955">
            <w:pPr>
              <w:jc w:val="center"/>
              <w:rPr>
                <w:rFonts w:eastAsia="Times New Roman"/>
              </w:rPr>
            </w:pPr>
          </w:p>
        </w:tc>
        <w:tc>
          <w:tcPr>
            <w:tcW w:w="1736" w:type="dxa"/>
            <w:vMerge/>
            <w:shd w:val="clear" w:color="auto" w:fill="auto"/>
          </w:tcPr>
          <w:p w:rsidR="00371955" w:rsidRDefault="00371955">
            <w:pPr>
              <w:jc w:val="center"/>
              <w:rPr>
                <w:rFonts w:eastAsia="Times New Roman"/>
              </w:rPr>
            </w:pPr>
          </w:p>
        </w:tc>
        <w:tc>
          <w:tcPr>
            <w:tcW w:w="1289" w:type="dxa"/>
            <w:vMerge/>
            <w:shd w:val="clear" w:color="auto" w:fill="auto"/>
          </w:tcPr>
          <w:p w:rsidR="00371955" w:rsidRDefault="00371955">
            <w:pPr>
              <w:jc w:val="center"/>
              <w:rPr>
                <w:rFonts w:eastAsia="Times New Roman"/>
              </w:rPr>
            </w:pPr>
          </w:p>
        </w:tc>
      </w:tr>
      <w:tr w:rsidR="00371955">
        <w:trPr>
          <w:jc w:val="center"/>
        </w:trPr>
        <w:tc>
          <w:tcPr>
            <w:tcW w:w="836" w:type="dxa"/>
            <w:shd w:val="clear" w:color="auto" w:fill="auto"/>
          </w:tcPr>
          <w:p w:rsidR="00371955" w:rsidRDefault="00894AF7">
            <w:pPr>
              <w:jc w:val="center"/>
              <w:rPr>
                <w:rFonts w:eastAsia="Times New Roman"/>
              </w:rPr>
            </w:pPr>
            <w:r>
              <w:rPr>
                <w:rFonts w:eastAsia="Times New Roman"/>
              </w:rPr>
              <w:t>7.2.1</w:t>
            </w:r>
          </w:p>
        </w:tc>
        <w:tc>
          <w:tcPr>
            <w:tcW w:w="1733" w:type="dxa"/>
            <w:shd w:val="clear" w:color="auto" w:fill="auto"/>
          </w:tcPr>
          <w:p w:rsidR="00371955" w:rsidRDefault="00894AF7">
            <w:pPr>
              <w:jc w:val="center"/>
              <w:rPr>
                <w:rFonts w:eastAsia="Times New Roman"/>
              </w:rPr>
            </w:pPr>
            <w:r>
              <w:rPr>
                <w:rFonts w:eastAsia="Times New Roman"/>
              </w:rPr>
              <w:t>Размещение</w:t>
            </w:r>
          </w:p>
          <w:p w:rsidR="00371955" w:rsidRDefault="00894AF7">
            <w:pPr>
              <w:jc w:val="center"/>
              <w:rPr>
                <w:rFonts w:eastAsia="Times New Roman"/>
              </w:rPr>
            </w:pPr>
            <w:r>
              <w:rPr>
                <w:rFonts w:eastAsia="Times New Roman"/>
              </w:rPr>
              <w:t>автомобильных дорог</w:t>
            </w:r>
          </w:p>
        </w:tc>
        <w:tc>
          <w:tcPr>
            <w:tcW w:w="2120" w:type="dxa"/>
            <w:gridSpan w:val="2"/>
            <w:shd w:val="clear" w:color="auto" w:fill="auto"/>
          </w:tcPr>
          <w:p w:rsidR="00371955" w:rsidRDefault="00894AF7">
            <w:pPr>
              <w:jc w:val="center"/>
              <w:rPr>
                <w:rFonts w:eastAsia="Times New Roman"/>
              </w:rPr>
            </w:pPr>
            <w:r>
              <w:rPr>
                <w:rFonts w:eastAsia="Times New Roman"/>
                <w:lang w:eastAsia="ar-SA"/>
              </w:rPr>
              <w:t>не подлежат установлению</w:t>
            </w:r>
          </w:p>
        </w:tc>
        <w:tc>
          <w:tcPr>
            <w:tcW w:w="1636" w:type="dxa"/>
            <w:shd w:val="clear" w:color="auto" w:fill="auto"/>
          </w:tcPr>
          <w:p w:rsidR="00371955" w:rsidRDefault="00894AF7">
            <w:pPr>
              <w:jc w:val="center"/>
              <w:rPr>
                <w:rFonts w:eastAsia="Times New Roman"/>
              </w:rPr>
            </w:pPr>
            <w:r>
              <w:rPr>
                <w:rFonts w:eastAsia="Calibri"/>
              </w:rPr>
              <w:t>предельная высота– 10 м</w:t>
            </w:r>
          </w:p>
        </w:tc>
        <w:tc>
          <w:tcPr>
            <w:tcW w:w="2335" w:type="dxa"/>
            <w:shd w:val="clear" w:color="auto" w:fill="auto"/>
          </w:tcPr>
          <w:p w:rsidR="00371955" w:rsidRDefault="00894AF7">
            <w:pPr>
              <w:widowControl/>
              <w:autoSpaceDE/>
              <w:autoSpaceDN/>
              <w:adjustRightInd/>
              <w:snapToGrid w:val="0"/>
              <w:jc w:val="center"/>
              <w:rPr>
                <w:rFonts w:eastAsia="Calibri"/>
                <w:lang w:eastAsia="ar-SA"/>
              </w:rPr>
            </w:pPr>
            <w:r>
              <w:rPr>
                <w:rFonts w:eastAsia="Calibri"/>
                <w:lang w:eastAsia="ar-SA"/>
              </w:rPr>
              <w:t>не подлежит установлению</w:t>
            </w:r>
          </w:p>
          <w:p w:rsidR="00371955" w:rsidRDefault="00371955">
            <w:pPr>
              <w:jc w:val="center"/>
              <w:rPr>
                <w:rFonts w:eastAsia="Times New Roman"/>
              </w:rPr>
            </w:pPr>
          </w:p>
        </w:tc>
        <w:tc>
          <w:tcPr>
            <w:tcW w:w="1800" w:type="dxa"/>
            <w:shd w:val="clear" w:color="auto" w:fill="auto"/>
          </w:tcPr>
          <w:p w:rsidR="00371955" w:rsidRDefault="00894AF7">
            <w:pPr>
              <w:widowControl/>
              <w:autoSpaceDE/>
              <w:autoSpaceDN/>
              <w:adjustRightInd/>
              <w:snapToGrid w:val="0"/>
              <w:jc w:val="center"/>
              <w:rPr>
                <w:rFonts w:eastAsia="Calibri"/>
                <w:lang w:eastAsia="ar-SA"/>
              </w:rPr>
            </w:pPr>
            <w:r>
              <w:rPr>
                <w:rFonts w:eastAsia="Calibri"/>
                <w:lang w:eastAsia="ar-SA"/>
              </w:rPr>
              <w:t>не подлежит установлению</w:t>
            </w:r>
          </w:p>
          <w:p w:rsidR="00371955" w:rsidRDefault="00371955">
            <w:pPr>
              <w:jc w:val="center"/>
              <w:rPr>
                <w:rFonts w:eastAsia="Times New Roman"/>
              </w:rPr>
            </w:pPr>
          </w:p>
        </w:tc>
        <w:tc>
          <w:tcPr>
            <w:tcW w:w="1800" w:type="dxa"/>
            <w:shd w:val="clear" w:color="auto" w:fill="auto"/>
          </w:tcPr>
          <w:p w:rsidR="00371955" w:rsidRDefault="00894AF7">
            <w:pPr>
              <w:jc w:val="center"/>
              <w:rPr>
                <w:rFonts w:eastAsia="Times New Roman"/>
              </w:rPr>
            </w:pPr>
            <w:r>
              <w:rPr>
                <w:rFonts w:eastAsia="Times New Roman"/>
              </w:rPr>
              <w:t>80%</w:t>
            </w:r>
          </w:p>
        </w:tc>
        <w:tc>
          <w:tcPr>
            <w:tcW w:w="1736" w:type="dxa"/>
            <w:shd w:val="clear" w:color="auto" w:fill="auto"/>
          </w:tcPr>
          <w:p w:rsidR="00371955" w:rsidRDefault="00894AF7">
            <w:pPr>
              <w:jc w:val="center"/>
              <w:rPr>
                <w:rFonts w:eastAsia="Times New Roman"/>
              </w:rPr>
            </w:pPr>
            <w:r>
              <w:rPr>
                <w:rFonts w:eastAsia="Times New Roman"/>
              </w:rPr>
              <w:t>15%</w:t>
            </w:r>
          </w:p>
        </w:tc>
        <w:tc>
          <w:tcPr>
            <w:tcW w:w="1289" w:type="dxa"/>
            <w:shd w:val="clear" w:color="auto" w:fill="auto"/>
          </w:tcPr>
          <w:p w:rsidR="00371955" w:rsidRDefault="00371955">
            <w:pPr>
              <w:jc w:val="center"/>
              <w:rPr>
                <w:rFonts w:eastAsia="Times New Roman"/>
              </w:rPr>
            </w:pPr>
          </w:p>
        </w:tc>
      </w:tr>
      <w:tr w:rsidR="00371955">
        <w:trPr>
          <w:jc w:val="center"/>
        </w:trPr>
        <w:tc>
          <w:tcPr>
            <w:tcW w:w="836" w:type="dxa"/>
            <w:shd w:val="clear" w:color="auto" w:fill="auto"/>
          </w:tcPr>
          <w:p w:rsidR="00371955" w:rsidRDefault="00894AF7">
            <w:pPr>
              <w:jc w:val="center"/>
              <w:rPr>
                <w:rFonts w:eastAsia="Times New Roman"/>
              </w:rPr>
            </w:pPr>
            <w:r>
              <w:rPr>
                <w:rFonts w:eastAsia="Times New Roman"/>
              </w:rPr>
              <w:t>7.2.2</w:t>
            </w:r>
          </w:p>
        </w:tc>
        <w:tc>
          <w:tcPr>
            <w:tcW w:w="1733" w:type="dxa"/>
            <w:shd w:val="clear" w:color="auto" w:fill="auto"/>
          </w:tcPr>
          <w:p w:rsidR="00371955" w:rsidRDefault="00894AF7">
            <w:pPr>
              <w:jc w:val="center"/>
              <w:rPr>
                <w:rFonts w:eastAsia="Times New Roman"/>
              </w:rPr>
            </w:pPr>
            <w:r>
              <w:rPr>
                <w:rFonts w:eastAsia="Times New Roman"/>
              </w:rPr>
              <w:t>Обслуживание</w:t>
            </w:r>
          </w:p>
          <w:p w:rsidR="00371955" w:rsidRDefault="00894AF7">
            <w:pPr>
              <w:jc w:val="center"/>
              <w:rPr>
                <w:rFonts w:eastAsia="Times New Roman"/>
              </w:rPr>
            </w:pPr>
            <w:r>
              <w:rPr>
                <w:rFonts w:eastAsia="Times New Roman"/>
              </w:rPr>
              <w:t>перевозок</w:t>
            </w:r>
          </w:p>
          <w:p w:rsidR="00371955" w:rsidRDefault="00894AF7">
            <w:pPr>
              <w:jc w:val="center"/>
              <w:rPr>
                <w:rFonts w:eastAsia="Times New Roman"/>
              </w:rPr>
            </w:pPr>
            <w:r>
              <w:rPr>
                <w:rFonts w:eastAsia="Times New Roman"/>
              </w:rPr>
              <w:t>пассажиров</w:t>
            </w:r>
          </w:p>
        </w:tc>
        <w:tc>
          <w:tcPr>
            <w:tcW w:w="2120" w:type="dxa"/>
            <w:gridSpan w:val="2"/>
            <w:shd w:val="clear" w:color="auto" w:fill="auto"/>
          </w:tcPr>
          <w:p w:rsidR="00371955" w:rsidRDefault="00894AF7">
            <w:pPr>
              <w:jc w:val="center"/>
              <w:rPr>
                <w:rFonts w:eastAsia="Times New Roman"/>
              </w:rPr>
            </w:pPr>
            <w:r>
              <w:rPr>
                <w:rFonts w:eastAsia="Times New Roman"/>
                <w:lang w:eastAsia="ar-SA"/>
              </w:rPr>
              <w:t>не подлежат установлению</w:t>
            </w:r>
          </w:p>
        </w:tc>
        <w:tc>
          <w:tcPr>
            <w:tcW w:w="1636" w:type="dxa"/>
            <w:shd w:val="clear" w:color="auto" w:fill="auto"/>
          </w:tcPr>
          <w:p w:rsidR="00371955" w:rsidRDefault="00894AF7">
            <w:pPr>
              <w:jc w:val="center"/>
              <w:rPr>
                <w:rFonts w:eastAsia="Times New Roman"/>
              </w:rPr>
            </w:pPr>
            <w:r>
              <w:rPr>
                <w:rFonts w:eastAsia="Calibri"/>
              </w:rPr>
              <w:t>предельная высота– 10 м</w:t>
            </w:r>
          </w:p>
        </w:tc>
        <w:tc>
          <w:tcPr>
            <w:tcW w:w="2335" w:type="dxa"/>
            <w:shd w:val="clear" w:color="auto" w:fill="auto"/>
          </w:tcPr>
          <w:p w:rsidR="00371955" w:rsidRDefault="00894AF7">
            <w:pPr>
              <w:widowControl/>
              <w:autoSpaceDE/>
              <w:autoSpaceDN/>
              <w:adjustRightInd/>
              <w:snapToGrid w:val="0"/>
              <w:jc w:val="center"/>
              <w:rPr>
                <w:rFonts w:eastAsia="Calibri"/>
                <w:lang w:eastAsia="ar-SA"/>
              </w:rPr>
            </w:pPr>
            <w:r>
              <w:rPr>
                <w:rFonts w:eastAsia="Calibri"/>
                <w:lang w:eastAsia="ar-SA"/>
              </w:rPr>
              <w:t>не подлежит установлению</w:t>
            </w:r>
          </w:p>
          <w:p w:rsidR="00371955" w:rsidRDefault="00371955">
            <w:pPr>
              <w:jc w:val="center"/>
              <w:rPr>
                <w:rFonts w:eastAsia="Times New Roman"/>
              </w:rPr>
            </w:pPr>
          </w:p>
        </w:tc>
        <w:tc>
          <w:tcPr>
            <w:tcW w:w="1800" w:type="dxa"/>
            <w:shd w:val="clear" w:color="auto" w:fill="auto"/>
          </w:tcPr>
          <w:p w:rsidR="00371955" w:rsidRDefault="00894AF7">
            <w:pPr>
              <w:widowControl/>
              <w:autoSpaceDE/>
              <w:autoSpaceDN/>
              <w:adjustRightInd/>
              <w:snapToGrid w:val="0"/>
              <w:jc w:val="center"/>
              <w:rPr>
                <w:rFonts w:eastAsia="Calibri"/>
                <w:lang w:eastAsia="ar-SA"/>
              </w:rPr>
            </w:pPr>
            <w:r>
              <w:rPr>
                <w:rFonts w:eastAsia="Calibri"/>
                <w:lang w:eastAsia="ar-SA"/>
              </w:rPr>
              <w:t>не подлежит установлению</w:t>
            </w:r>
          </w:p>
          <w:p w:rsidR="00371955" w:rsidRDefault="00371955">
            <w:pPr>
              <w:jc w:val="center"/>
              <w:rPr>
                <w:rFonts w:eastAsia="Times New Roman"/>
              </w:rPr>
            </w:pPr>
          </w:p>
        </w:tc>
        <w:tc>
          <w:tcPr>
            <w:tcW w:w="1800" w:type="dxa"/>
            <w:shd w:val="clear" w:color="auto" w:fill="auto"/>
          </w:tcPr>
          <w:p w:rsidR="00371955" w:rsidRDefault="00894AF7">
            <w:pPr>
              <w:jc w:val="center"/>
              <w:rPr>
                <w:rFonts w:eastAsia="Times New Roman"/>
              </w:rPr>
            </w:pPr>
            <w:r>
              <w:rPr>
                <w:rFonts w:eastAsia="Times New Roman"/>
              </w:rPr>
              <w:t>80%</w:t>
            </w:r>
          </w:p>
        </w:tc>
        <w:tc>
          <w:tcPr>
            <w:tcW w:w="1736" w:type="dxa"/>
            <w:shd w:val="clear" w:color="auto" w:fill="auto"/>
          </w:tcPr>
          <w:p w:rsidR="00371955" w:rsidRDefault="00894AF7">
            <w:pPr>
              <w:jc w:val="center"/>
              <w:rPr>
                <w:rFonts w:eastAsia="Times New Roman"/>
              </w:rPr>
            </w:pPr>
            <w:r>
              <w:rPr>
                <w:rFonts w:eastAsia="Times New Roman"/>
              </w:rPr>
              <w:t>15%</w:t>
            </w:r>
          </w:p>
        </w:tc>
        <w:tc>
          <w:tcPr>
            <w:tcW w:w="1289" w:type="dxa"/>
            <w:shd w:val="clear" w:color="auto" w:fill="auto"/>
          </w:tcPr>
          <w:p w:rsidR="00371955" w:rsidRDefault="00371955">
            <w:pPr>
              <w:jc w:val="center"/>
              <w:rPr>
                <w:rFonts w:eastAsia="Times New Roman"/>
              </w:rPr>
            </w:pPr>
          </w:p>
        </w:tc>
      </w:tr>
      <w:tr w:rsidR="00371955">
        <w:trPr>
          <w:jc w:val="center"/>
        </w:trPr>
        <w:tc>
          <w:tcPr>
            <w:tcW w:w="836" w:type="dxa"/>
            <w:shd w:val="clear" w:color="auto" w:fill="auto"/>
          </w:tcPr>
          <w:p w:rsidR="00371955" w:rsidRDefault="00894AF7">
            <w:pPr>
              <w:jc w:val="center"/>
              <w:rPr>
                <w:rFonts w:eastAsia="Times New Roman"/>
              </w:rPr>
            </w:pPr>
            <w:r>
              <w:rPr>
                <w:rFonts w:eastAsia="Times New Roman"/>
              </w:rPr>
              <w:t>7.2.3</w:t>
            </w:r>
          </w:p>
        </w:tc>
        <w:tc>
          <w:tcPr>
            <w:tcW w:w="1733" w:type="dxa"/>
            <w:shd w:val="clear" w:color="auto" w:fill="auto"/>
          </w:tcPr>
          <w:p w:rsidR="00371955" w:rsidRDefault="00894AF7">
            <w:pPr>
              <w:jc w:val="center"/>
              <w:rPr>
                <w:rFonts w:eastAsia="Times New Roman"/>
              </w:rPr>
            </w:pPr>
            <w:r>
              <w:rPr>
                <w:rFonts w:eastAsia="Times New Roman"/>
              </w:rPr>
              <w:t>Стоянки</w:t>
            </w:r>
          </w:p>
          <w:p w:rsidR="00371955" w:rsidRDefault="00894AF7">
            <w:pPr>
              <w:jc w:val="center"/>
              <w:rPr>
                <w:rFonts w:eastAsia="Times New Roman"/>
              </w:rPr>
            </w:pPr>
            <w:r>
              <w:rPr>
                <w:rFonts w:eastAsia="Times New Roman"/>
              </w:rPr>
              <w:t>транспорта</w:t>
            </w:r>
          </w:p>
          <w:p w:rsidR="00371955" w:rsidRDefault="00894AF7">
            <w:pPr>
              <w:jc w:val="center"/>
              <w:rPr>
                <w:rFonts w:eastAsia="Times New Roman"/>
              </w:rPr>
            </w:pPr>
            <w:r>
              <w:rPr>
                <w:rFonts w:eastAsia="Times New Roman"/>
              </w:rPr>
              <w:t>общего</w:t>
            </w:r>
          </w:p>
          <w:p w:rsidR="00371955" w:rsidRDefault="00894AF7">
            <w:pPr>
              <w:jc w:val="center"/>
              <w:rPr>
                <w:rFonts w:eastAsia="Times New Roman"/>
              </w:rPr>
            </w:pPr>
            <w:r>
              <w:rPr>
                <w:rFonts w:eastAsia="Times New Roman"/>
              </w:rPr>
              <w:t>пользования</w:t>
            </w:r>
          </w:p>
        </w:tc>
        <w:tc>
          <w:tcPr>
            <w:tcW w:w="2120" w:type="dxa"/>
            <w:gridSpan w:val="2"/>
            <w:shd w:val="clear" w:color="auto" w:fill="auto"/>
          </w:tcPr>
          <w:p w:rsidR="00371955" w:rsidRDefault="00894AF7">
            <w:pPr>
              <w:jc w:val="center"/>
              <w:rPr>
                <w:rFonts w:eastAsia="Times New Roman"/>
              </w:rPr>
            </w:pPr>
            <w:r>
              <w:rPr>
                <w:rFonts w:eastAsia="Times New Roman"/>
                <w:lang w:eastAsia="ar-SA"/>
              </w:rPr>
              <w:t>не подлежат установлению</w:t>
            </w:r>
          </w:p>
        </w:tc>
        <w:tc>
          <w:tcPr>
            <w:tcW w:w="1636" w:type="dxa"/>
            <w:shd w:val="clear" w:color="auto" w:fill="auto"/>
          </w:tcPr>
          <w:p w:rsidR="00371955" w:rsidRDefault="00894AF7">
            <w:pPr>
              <w:jc w:val="center"/>
              <w:rPr>
                <w:rFonts w:eastAsia="Times New Roman"/>
              </w:rPr>
            </w:pPr>
            <w:r>
              <w:rPr>
                <w:rFonts w:eastAsia="Calibri"/>
              </w:rPr>
              <w:t>предельная высота– 10 м</w:t>
            </w:r>
          </w:p>
        </w:tc>
        <w:tc>
          <w:tcPr>
            <w:tcW w:w="2335" w:type="dxa"/>
            <w:shd w:val="clear" w:color="auto" w:fill="auto"/>
          </w:tcPr>
          <w:p w:rsidR="00371955" w:rsidRDefault="00894AF7">
            <w:pPr>
              <w:widowControl/>
              <w:autoSpaceDE/>
              <w:autoSpaceDN/>
              <w:adjustRightInd/>
              <w:snapToGrid w:val="0"/>
              <w:jc w:val="center"/>
              <w:rPr>
                <w:rFonts w:eastAsia="Calibri"/>
                <w:lang w:eastAsia="ar-SA"/>
              </w:rPr>
            </w:pPr>
            <w:r>
              <w:rPr>
                <w:rFonts w:eastAsia="Calibri"/>
                <w:lang w:eastAsia="ar-SA"/>
              </w:rPr>
              <w:t>не подлежит установлению</w:t>
            </w:r>
          </w:p>
          <w:p w:rsidR="00371955" w:rsidRDefault="00371955">
            <w:pPr>
              <w:jc w:val="center"/>
              <w:rPr>
                <w:rFonts w:eastAsia="Times New Roman"/>
              </w:rPr>
            </w:pPr>
          </w:p>
        </w:tc>
        <w:tc>
          <w:tcPr>
            <w:tcW w:w="1800" w:type="dxa"/>
            <w:shd w:val="clear" w:color="auto" w:fill="auto"/>
          </w:tcPr>
          <w:p w:rsidR="00371955" w:rsidRDefault="00894AF7">
            <w:pPr>
              <w:widowControl/>
              <w:autoSpaceDE/>
              <w:autoSpaceDN/>
              <w:adjustRightInd/>
              <w:snapToGrid w:val="0"/>
              <w:jc w:val="center"/>
              <w:rPr>
                <w:rFonts w:eastAsia="Calibri"/>
                <w:lang w:eastAsia="ar-SA"/>
              </w:rPr>
            </w:pPr>
            <w:r>
              <w:rPr>
                <w:rFonts w:eastAsia="Calibri"/>
                <w:lang w:eastAsia="ar-SA"/>
              </w:rPr>
              <w:t>не подлежит установлению</w:t>
            </w:r>
          </w:p>
          <w:p w:rsidR="00371955" w:rsidRDefault="00371955">
            <w:pPr>
              <w:jc w:val="center"/>
              <w:rPr>
                <w:rFonts w:eastAsia="Times New Roman"/>
              </w:rPr>
            </w:pPr>
          </w:p>
        </w:tc>
        <w:tc>
          <w:tcPr>
            <w:tcW w:w="1800" w:type="dxa"/>
            <w:shd w:val="clear" w:color="auto" w:fill="auto"/>
          </w:tcPr>
          <w:p w:rsidR="00371955" w:rsidRDefault="00894AF7">
            <w:pPr>
              <w:jc w:val="center"/>
              <w:rPr>
                <w:rFonts w:eastAsia="Times New Roman"/>
              </w:rPr>
            </w:pPr>
            <w:r>
              <w:rPr>
                <w:rFonts w:eastAsia="Times New Roman"/>
              </w:rPr>
              <w:t>80%</w:t>
            </w:r>
          </w:p>
        </w:tc>
        <w:tc>
          <w:tcPr>
            <w:tcW w:w="1736" w:type="dxa"/>
            <w:shd w:val="clear" w:color="auto" w:fill="auto"/>
          </w:tcPr>
          <w:p w:rsidR="00371955" w:rsidRDefault="00894AF7">
            <w:pPr>
              <w:jc w:val="center"/>
              <w:rPr>
                <w:rFonts w:eastAsia="Times New Roman"/>
              </w:rPr>
            </w:pPr>
            <w:r>
              <w:rPr>
                <w:rFonts w:eastAsia="Times New Roman"/>
              </w:rPr>
              <w:t>15%</w:t>
            </w:r>
          </w:p>
        </w:tc>
        <w:tc>
          <w:tcPr>
            <w:tcW w:w="1289" w:type="dxa"/>
            <w:shd w:val="clear" w:color="auto" w:fill="auto"/>
          </w:tcPr>
          <w:p w:rsidR="00371955" w:rsidRDefault="00371955">
            <w:pPr>
              <w:jc w:val="center"/>
              <w:rPr>
                <w:rFonts w:eastAsia="Times New Roman"/>
              </w:rPr>
            </w:pPr>
          </w:p>
        </w:tc>
      </w:tr>
      <w:tr w:rsidR="00371955">
        <w:trPr>
          <w:jc w:val="center"/>
        </w:trPr>
        <w:tc>
          <w:tcPr>
            <w:tcW w:w="836" w:type="dxa"/>
            <w:shd w:val="clear" w:color="auto" w:fill="auto"/>
          </w:tcPr>
          <w:p w:rsidR="00371955" w:rsidRDefault="00894AF7">
            <w:pPr>
              <w:jc w:val="center"/>
              <w:rPr>
                <w:rFonts w:eastAsia="Times New Roman"/>
              </w:rPr>
            </w:pPr>
            <w:r>
              <w:rPr>
                <w:rFonts w:eastAsia="Times New Roman"/>
              </w:rPr>
              <w:t>4.9</w:t>
            </w:r>
          </w:p>
        </w:tc>
        <w:tc>
          <w:tcPr>
            <w:tcW w:w="1733" w:type="dxa"/>
            <w:shd w:val="clear" w:color="auto" w:fill="auto"/>
          </w:tcPr>
          <w:p w:rsidR="00371955" w:rsidRDefault="00894AF7">
            <w:pPr>
              <w:jc w:val="center"/>
              <w:rPr>
                <w:rFonts w:eastAsia="Times New Roman"/>
              </w:rPr>
            </w:pPr>
            <w:r>
              <w:rPr>
                <w:rFonts w:eastAsia="Times New Roman"/>
              </w:rPr>
              <w:t>Служебные</w:t>
            </w:r>
          </w:p>
          <w:p w:rsidR="00371955" w:rsidRDefault="00894AF7">
            <w:pPr>
              <w:jc w:val="center"/>
              <w:rPr>
                <w:rFonts w:eastAsia="Times New Roman"/>
              </w:rPr>
            </w:pPr>
            <w:r>
              <w:rPr>
                <w:rFonts w:eastAsia="Times New Roman"/>
              </w:rPr>
              <w:t>гаражи</w:t>
            </w:r>
          </w:p>
        </w:tc>
        <w:tc>
          <w:tcPr>
            <w:tcW w:w="2120" w:type="dxa"/>
            <w:gridSpan w:val="2"/>
            <w:shd w:val="clear" w:color="auto" w:fill="auto"/>
          </w:tcPr>
          <w:p w:rsidR="00371955" w:rsidRDefault="00894AF7">
            <w:pPr>
              <w:jc w:val="center"/>
              <w:rPr>
                <w:rFonts w:eastAsia="Times New Roman"/>
              </w:rPr>
            </w:pPr>
            <w:r>
              <w:rPr>
                <w:rFonts w:eastAsia="Times New Roman"/>
                <w:lang w:eastAsia="ar-SA"/>
              </w:rPr>
              <w:t>не подлежат установлению</w:t>
            </w:r>
          </w:p>
        </w:tc>
        <w:tc>
          <w:tcPr>
            <w:tcW w:w="1636" w:type="dxa"/>
            <w:shd w:val="clear" w:color="auto" w:fill="auto"/>
          </w:tcPr>
          <w:p w:rsidR="00371955" w:rsidRDefault="00894AF7">
            <w:pPr>
              <w:jc w:val="center"/>
              <w:rPr>
                <w:rFonts w:eastAsia="Times New Roman"/>
              </w:rPr>
            </w:pPr>
            <w:r>
              <w:rPr>
                <w:rFonts w:eastAsia="Times New Roman"/>
              </w:rPr>
              <w:t>2</w:t>
            </w:r>
          </w:p>
        </w:tc>
        <w:tc>
          <w:tcPr>
            <w:tcW w:w="2335" w:type="dxa"/>
            <w:shd w:val="clear" w:color="auto" w:fill="auto"/>
          </w:tcPr>
          <w:p w:rsidR="00371955" w:rsidRDefault="00894AF7">
            <w:pPr>
              <w:widowControl/>
              <w:autoSpaceDE/>
              <w:autoSpaceDN/>
              <w:adjustRightInd/>
              <w:jc w:val="center"/>
              <w:rPr>
                <w:rFonts w:eastAsia="Calibri"/>
                <w:lang w:eastAsia="ar-SA"/>
              </w:rPr>
            </w:pPr>
            <w:r>
              <w:rPr>
                <w:rFonts w:eastAsia="Calibri"/>
                <w:lang w:eastAsia="ar-SA"/>
              </w:rPr>
              <w:t>для отдельно стоящих гаражей – 0 м</w:t>
            </w:r>
          </w:p>
        </w:tc>
        <w:tc>
          <w:tcPr>
            <w:tcW w:w="1800" w:type="dxa"/>
            <w:shd w:val="clear" w:color="auto" w:fill="auto"/>
          </w:tcPr>
          <w:p w:rsidR="00371955" w:rsidRDefault="00894AF7">
            <w:pPr>
              <w:widowControl/>
              <w:autoSpaceDE/>
              <w:autoSpaceDN/>
              <w:adjustRightInd/>
              <w:jc w:val="center"/>
              <w:rPr>
                <w:rFonts w:eastAsia="Times New Roman"/>
              </w:rPr>
            </w:pPr>
            <w:r>
              <w:rPr>
                <w:rFonts w:eastAsia="Calibri"/>
                <w:lang w:eastAsia="en-US"/>
              </w:rPr>
              <w:t>до строения – 1 м, в случае размещения на смежном участке пристроенного строения – 0 м</w:t>
            </w:r>
          </w:p>
        </w:tc>
        <w:tc>
          <w:tcPr>
            <w:tcW w:w="1800" w:type="dxa"/>
            <w:shd w:val="clear" w:color="auto" w:fill="auto"/>
          </w:tcPr>
          <w:p w:rsidR="00371955" w:rsidRDefault="00894AF7">
            <w:pPr>
              <w:widowControl/>
              <w:autoSpaceDE/>
              <w:autoSpaceDN/>
              <w:adjustRightInd/>
              <w:snapToGrid w:val="0"/>
              <w:jc w:val="center"/>
              <w:rPr>
                <w:rFonts w:eastAsia="Calibri"/>
                <w:lang w:eastAsia="ar-SA"/>
              </w:rPr>
            </w:pPr>
            <w:r>
              <w:rPr>
                <w:rFonts w:eastAsia="Calibri"/>
                <w:lang w:eastAsia="ar-SA"/>
              </w:rPr>
              <w:t>не подлежит установлению</w:t>
            </w:r>
          </w:p>
          <w:p w:rsidR="00371955" w:rsidRDefault="00371955">
            <w:pPr>
              <w:jc w:val="center"/>
              <w:rPr>
                <w:rFonts w:eastAsia="Times New Roman"/>
              </w:rPr>
            </w:pPr>
          </w:p>
        </w:tc>
        <w:tc>
          <w:tcPr>
            <w:tcW w:w="1736" w:type="dxa"/>
            <w:shd w:val="clear" w:color="auto" w:fill="auto"/>
          </w:tcPr>
          <w:p w:rsidR="00371955" w:rsidRDefault="00894AF7">
            <w:pPr>
              <w:widowControl/>
              <w:autoSpaceDE/>
              <w:autoSpaceDN/>
              <w:adjustRightInd/>
              <w:snapToGrid w:val="0"/>
              <w:jc w:val="center"/>
              <w:rPr>
                <w:rFonts w:eastAsia="Calibri"/>
                <w:lang w:eastAsia="ar-SA"/>
              </w:rPr>
            </w:pPr>
            <w:r>
              <w:rPr>
                <w:rFonts w:eastAsia="Calibri"/>
                <w:lang w:eastAsia="ar-SA"/>
              </w:rPr>
              <w:t>не подлежит установлению</w:t>
            </w:r>
          </w:p>
          <w:p w:rsidR="00371955" w:rsidRDefault="00371955">
            <w:pPr>
              <w:jc w:val="center"/>
              <w:rPr>
                <w:rFonts w:eastAsia="Times New Roman"/>
              </w:rPr>
            </w:pPr>
          </w:p>
        </w:tc>
        <w:tc>
          <w:tcPr>
            <w:tcW w:w="1289" w:type="dxa"/>
            <w:shd w:val="clear" w:color="auto" w:fill="auto"/>
          </w:tcPr>
          <w:p w:rsidR="00371955" w:rsidRDefault="00371955">
            <w:pPr>
              <w:jc w:val="center"/>
              <w:rPr>
                <w:rFonts w:eastAsia="Times New Roman"/>
              </w:rPr>
            </w:pPr>
          </w:p>
        </w:tc>
      </w:tr>
      <w:tr w:rsidR="00371955">
        <w:trPr>
          <w:jc w:val="center"/>
        </w:trPr>
        <w:tc>
          <w:tcPr>
            <w:tcW w:w="836" w:type="dxa"/>
            <w:shd w:val="clear" w:color="auto" w:fill="auto"/>
          </w:tcPr>
          <w:p w:rsidR="00371955" w:rsidRDefault="00894AF7">
            <w:pPr>
              <w:jc w:val="center"/>
              <w:rPr>
                <w:rFonts w:eastAsia="Times New Roman"/>
              </w:rPr>
            </w:pPr>
            <w:r>
              <w:rPr>
                <w:rFonts w:eastAsia="Times New Roman"/>
              </w:rPr>
              <w:t>4.9.1</w:t>
            </w:r>
          </w:p>
        </w:tc>
        <w:tc>
          <w:tcPr>
            <w:tcW w:w="1733" w:type="dxa"/>
            <w:shd w:val="clear" w:color="auto" w:fill="auto"/>
          </w:tcPr>
          <w:p w:rsidR="00371955" w:rsidRDefault="00894AF7">
            <w:pPr>
              <w:jc w:val="center"/>
              <w:rPr>
                <w:rFonts w:eastAsia="Times New Roman"/>
              </w:rPr>
            </w:pPr>
            <w:r>
              <w:rPr>
                <w:rFonts w:eastAsia="Times New Roman"/>
              </w:rPr>
              <w:t>Объекты</w:t>
            </w:r>
          </w:p>
          <w:p w:rsidR="00371955" w:rsidRDefault="00894AF7">
            <w:pPr>
              <w:jc w:val="center"/>
              <w:rPr>
                <w:rFonts w:eastAsia="Times New Roman"/>
              </w:rPr>
            </w:pPr>
            <w:r>
              <w:rPr>
                <w:rFonts w:eastAsia="Times New Roman"/>
              </w:rPr>
              <w:t>дорожного</w:t>
            </w:r>
          </w:p>
          <w:p w:rsidR="00371955" w:rsidRDefault="00894AF7">
            <w:pPr>
              <w:jc w:val="center"/>
              <w:rPr>
                <w:rFonts w:eastAsia="Times New Roman"/>
              </w:rPr>
            </w:pPr>
            <w:r>
              <w:rPr>
                <w:rFonts w:eastAsia="Times New Roman"/>
              </w:rPr>
              <w:t>сервиса</w:t>
            </w:r>
          </w:p>
        </w:tc>
        <w:tc>
          <w:tcPr>
            <w:tcW w:w="2120" w:type="dxa"/>
            <w:gridSpan w:val="2"/>
            <w:shd w:val="clear" w:color="auto" w:fill="auto"/>
          </w:tcPr>
          <w:p w:rsidR="00371955" w:rsidRDefault="00894AF7">
            <w:pPr>
              <w:jc w:val="center"/>
              <w:rPr>
                <w:rFonts w:eastAsia="Times New Roman"/>
              </w:rPr>
            </w:pPr>
            <w:r>
              <w:rPr>
                <w:rFonts w:eastAsia="Times New Roman"/>
                <w:lang w:eastAsia="ar-SA"/>
              </w:rPr>
              <w:t>не подлежат установлению</w:t>
            </w:r>
          </w:p>
        </w:tc>
        <w:tc>
          <w:tcPr>
            <w:tcW w:w="1636" w:type="dxa"/>
            <w:shd w:val="clear" w:color="auto" w:fill="auto"/>
          </w:tcPr>
          <w:p w:rsidR="00371955" w:rsidRDefault="00894AF7">
            <w:pPr>
              <w:jc w:val="center"/>
              <w:rPr>
                <w:rFonts w:eastAsia="Times New Roman"/>
              </w:rPr>
            </w:pPr>
            <w:r>
              <w:rPr>
                <w:rFonts w:eastAsia="Calibri"/>
              </w:rPr>
              <w:t>предельная высота– 10 м</w:t>
            </w:r>
          </w:p>
        </w:tc>
        <w:tc>
          <w:tcPr>
            <w:tcW w:w="2335" w:type="dxa"/>
            <w:shd w:val="clear" w:color="auto" w:fill="auto"/>
          </w:tcPr>
          <w:p w:rsidR="00371955" w:rsidRDefault="00894AF7">
            <w:pPr>
              <w:jc w:val="center"/>
              <w:rPr>
                <w:rFonts w:eastAsia="Times New Roman"/>
              </w:rPr>
            </w:pPr>
            <w:r>
              <w:rPr>
                <w:rFonts w:eastAsia="Times New Roman"/>
              </w:rPr>
              <w:t xml:space="preserve">в сохраняемой застройке и реконструкции - в соответствии со сложившейся линией </w:t>
            </w:r>
            <w:r>
              <w:rPr>
                <w:rFonts w:eastAsia="Times New Roman"/>
              </w:rPr>
              <w:lastRenderedPageBreak/>
              <w:t>застройки; при новом строительстве - 5 м</w:t>
            </w:r>
          </w:p>
        </w:tc>
        <w:tc>
          <w:tcPr>
            <w:tcW w:w="1800" w:type="dxa"/>
            <w:shd w:val="clear" w:color="auto" w:fill="auto"/>
          </w:tcPr>
          <w:p w:rsidR="00371955" w:rsidRDefault="00894AF7">
            <w:pPr>
              <w:jc w:val="center"/>
              <w:rPr>
                <w:rFonts w:eastAsia="Times New Roman"/>
              </w:rPr>
            </w:pPr>
            <w:r>
              <w:rPr>
                <w:rFonts w:eastAsia="Times New Roman"/>
              </w:rPr>
              <w:lastRenderedPageBreak/>
              <w:t>до основного строения – 3 м</w:t>
            </w:r>
          </w:p>
        </w:tc>
        <w:tc>
          <w:tcPr>
            <w:tcW w:w="1800" w:type="dxa"/>
            <w:shd w:val="clear" w:color="auto" w:fill="auto"/>
          </w:tcPr>
          <w:p w:rsidR="00371955" w:rsidRDefault="00894AF7">
            <w:pPr>
              <w:jc w:val="center"/>
              <w:rPr>
                <w:rFonts w:eastAsia="Times New Roman"/>
              </w:rPr>
            </w:pPr>
            <w:r>
              <w:rPr>
                <w:rFonts w:eastAsia="Times New Roman"/>
              </w:rPr>
              <w:t>70%</w:t>
            </w:r>
          </w:p>
        </w:tc>
        <w:tc>
          <w:tcPr>
            <w:tcW w:w="1736" w:type="dxa"/>
            <w:shd w:val="clear" w:color="auto" w:fill="auto"/>
          </w:tcPr>
          <w:p w:rsidR="00371955" w:rsidRDefault="00894AF7">
            <w:pPr>
              <w:jc w:val="center"/>
              <w:rPr>
                <w:rFonts w:eastAsia="Times New Roman"/>
              </w:rPr>
            </w:pPr>
            <w:r>
              <w:rPr>
                <w:rFonts w:eastAsia="Times New Roman"/>
              </w:rPr>
              <w:t>15%</w:t>
            </w:r>
          </w:p>
        </w:tc>
        <w:tc>
          <w:tcPr>
            <w:tcW w:w="1289" w:type="dxa"/>
            <w:shd w:val="clear" w:color="auto" w:fill="auto"/>
          </w:tcPr>
          <w:p w:rsidR="00371955" w:rsidRDefault="00371955">
            <w:pPr>
              <w:jc w:val="center"/>
              <w:rPr>
                <w:rFonts w:eastAsia="Times New Roman"/>
              </w:rPr>
            </w:pPr>
          </w:p>
        </w:tc>
      </w:tr>
      <w:tr w:rsidR="00371955">
        <w:trPr>
          <w:jc w:val="center"/>
        </w:trPr>
        <w:tc>
          <w:tcPr>
            <w:tcW w:w="836" w:type="dxa"/>
            <w:shd w:val="clear" w:color="auto" w:fill="auto"/>
          </w:tcPr>
          <w:p w:rsidR="00371955" w:rsidRDefault="00894AF7">
            <w:pPr>
              <w:jc w:val="center"/>
              <w:rPr>
                <w:rFonts w:eastAsia="Times New Roman"/>
              </w:rPr>
            </w:pPr>
            <w:r>
              <w:rPr>
                <w:rFonts w:eastAsia="Times New Roman"/>
              </w:rPr>
              <w:lastRenderedPageBreak/>
              <w:t>4.9.1.1</w:t>
            </w:r>
          </w:p>
        </w:tc>
        <w:tc>
          <w:tcPr>
            <w:tcW w:w="1733" w:type="dxa"/>
            <w:shd w:val="clear" w:color="auto" w:fill="auto"/>
          </w:tcPr>
          <w:p w:rsidR="00371955" w:rsidRDefault="00894AF7">
            <w:pPr>
              <w:jc w:val="center"/>
              <w:rPr>
                <w:rFonts w:eastAsia="Times New Roman"/>
              </w:rPr>
            </w:pPr>
            <w:r>
              <w:rPr>
                <w:rFonts w:eastAsia="Times New Roman"/>
              </w:rPr>
              <w:t>Заправка</w:t>
            </w:r>
          </w:p>
          <w:p w:rsidR="00371955" w:rsidRDefault="00894AF7">
            <w:pPr>
              <w:jc w:val="center"/>
              <w:rPr>
                <w:rFonts w:eastAsia="Times New Roman"/>
              </w:rPr>
            </w:pPr>
            <w:r>
              <w:rPr>
                <w:rFonts w:eastAsia="Times New Roman"/>
              </w:rPr>
              <w:t>транспортных средств</w:t>
            </w:r>
          </w:p>
        </w:tc>
        <w:tc>
          <w:tcPr>
            <w:tcW w:w="2120" w:type="dxa"/>
            <w:gridSpan w:val="2"/>
            <w:shd w:val="clear" w:color="auto" w:fill="auto"/>
          </w:tcPr>
          <w:p w:rsidR="00371955" w:rsidRDefault="00894AF7">
            <w:pPr>
              <w:jc w:val="center"/>
              <w:rPr>
                <w:rFonts w:eastAsia="Times New Roman"/>
              </w:rPr>
            </w:pPr>
            <w:r>
              <w:rPr>
                <w:rFonts w:eastAsia="Times New Roman"/>
                <w:lang w:eastAsia="ar-SA"/>
              </w:rPr>
              <w:t>не подлежат установлению</w:t>
            </w:r>
          </w:p>
        </w:tc>
        <w:tc>
          <w:tcPr>
            <w:tcW w:w="1636" w:type="dxa"/>
            <w:shd w:val="clear" w:color="auto" w:fill="auto"/>
          </w:tcPr>
          <w:p w:rsidR="00371955" w:rsidRDefault="00894AF7">
            <w:pPr>
              <w:jc w:val="center"/>
              <w:rPr>
                <w:rFonts w:eastAsia="Times New Roman"/>
              </w:rPr>
            </w:pPr>
            <w:r>
              <w:rPr>
                <w:rFonts w:eastAsia="Calibri"/>
              </w:rPr>
              <w:t>предельная высота– 10 м</w:t>
            </w:r>
          </w:p>
        </w:tc>
        <w:tc>
          <w:tcPr>
            <w:tcW w:w="2335" w:type="dxa"/>
            <w:shd w:val="clear" w:color="auto" w:fill="auto"/>
          </w:tcPr>
          <w:p w:rsidR="00371955" w:rsidRDefault="00894AF7">
            <w:pPr>
              <w:jc w:val="center"/>
              <w:rPr>
                <w:rFonts w:eastAsia="Times New Roman"/>
              </w:rPr>
            </w:pPr>
            <w:r>
              <w:rPr>
                <w:rFonts w:eastAsia="Times New Roman"/>
              </w:rPr>
              <w:t>в сохраняемой застройке и реконструкции - в соответствии со сложившейся линией застройки; при новом строительстве - 5 м</w:t>
            </w:r>
          </w:p>
        </w:tc>
        <w:tc>
          <w:tcPr>
            <w:tcW w:w="1800" w:type="dxa"/>
            <w:shd w:val="clear" w:color="auto" w:fill="auto"/>
          </w:tcPr>
          <w:p w:rsidR="00371955" w:rsidRDefault="00894AF7">
            <w:pPr>
              <w:jc w:val="center"/>
              <w:rPr>
                <w:rFonts w:eastAsia="Times New Roman"/>
              </w:rPr>
            </w:pPr>
            <w:r>
              <w:rPr>
                <w:rFonts w:eastAsia="Times New Roman"/>
              </w:rPr>
              <w:t>до основного строения – 3 м</w:t>
            </w:r>
          </w:p>
        </w:tc>
        <w:tc>
          <w:tcPr>
            <w:tcW w:w="1800" w:type="dxa"/>
            <w:shd w:val="clear" w:color="auto" w:fill="auto"/>
          </w:tcPr>
          <w:p w:rsidR="00371955" w:rsidRDefault="00894AF7">
            <w:pPr>
              <w:jc w:val="center"/>
              <w:rPr>
                <w:rFonts w:eastAsia="Times New Roman"/>
              </w:rPr>
            </w:pPr>
            <w:r>
              <w:rPr>
                <w:rFonts w:eastAsia="Times New Roman"/>
              </w:rPr>
              <w:t>70%</w:t>
            </w:r>
          </w:p>
        </w:tc>
        <w:tc>
          <w:tcPr>
            <w:tcW w:w="1736" w:type="dxa"/>
            <w:shd w:val="clear" w:color="auto" w:fill="auto"/>
          </w:tcPr>
          <w:p w:rsidR="00371955" w:rsidRDefault="00894AF7">
            <w:pPr>
              <w:jc w:val="center"/>
              <w:rPr>
                <w:rFonts w:eastAsia="Times New Roman"/>
              </w:rPr>
            </w:pPr>
            <w:r>
              <w:rPr>
                <w:rFonts w:eastAsia="Times New Roman"/>
              </w:rPr>
              <w:t>15%</w:t>
            </w:r>
          </w:p>
        </w:tc>
        <w:tc>
          <w:tcPr>
            <w:tcW w:w="1289" w:type="dxa"/>
            <w:shd w:val="clear" w:color="auto" w:fill="auto"/>
          </w:tcPr>
          <w:p w:rsidR="00371955" w:rsidRDefault="00371955">
            <w:pPr>
              <w:jc w:val="center"/>
              <w:rPr>
                <w:rFonts w:eastAsia="Times New Roman"/>
              </w:rPr>
            </w:pPr>
          </w:p>
        </w:tc>
      </w:tr>
      <w:tr w:rsidR="00371955">
        <w:trPr>
          <w:jc w:val="center"/>
        </w:trPr>
        <w:tc>
          <w:tcPr>
            <w:tcW w:w="836" w:type="dxa"/>
            <w:shd w:val="clear" w:color="auto" w:fill="auto"/>
          </w:tcPr>
          <w:p w:rsidR="00371955" w:rsidRDefault="00894AF7">
            <w:pPr>
              <w:jc w:val="center"/>
              <w:rPr>
                <w:rFonts w:eastAsia="Times New Roman"/>
              </w:rPr>
            </w:pPr>
            <w:r>
              <w:rPr>
                <w:rFonts w:eastAsia="Times New Roman"/>
              </w:rPr>
              <w:t>4.9.1.2</w:t>
            </w:r>
          </w:p>
        </w:tc>
        <w:tc>
          <w:tcPr>
            <w:tcW w:w="1733" w:type="dxa"/>
            <w:shd w:val="clear" w:color="auto" w:fill="auto"/>
          </w:tcPr>
          <w:p w:rsidR="00371955" w:rsidRDefault="00894AF7">
            <w:pPr>
              <w:jc w:val="center"/>
              <w:rPr>
                <w:rFonts w:eastAsia="Times New Roman"/>
              </w:rPr>
            </w:pPr>
            <w:r>
              <w:rPr>
                <w:rFonts w:eastAsia="Times New Roman"/>
              </w:rPr>
              <w:t>Обеспечение</w:t>
            </w:r>
          </w:p>
          <w:p w:rsidR="00371955" w:rsidRDefault="00894AF7">
            <w:pPr>
              <w:jc w:val="center"/>
              <w:rPr>
                <w:rFonts w:eastAsia="Times New Roman"/>
              </w:rPr>
            </w:pPr>
            <w:r>
              <w:rPr>
                <w:rFonts w:eastAsia="Times New Roman"/>
              </w:rPr>
              <w:t>дорожного отдыха</w:t>
            </w:r>
          </w:p>
        </w:tc>
        <w:tc>
          <w:tcPr>
            <w:tcW w:w="2120" w:type="dxa"/>
            <w:gridSpan w:val="2"/>
            <w:shd w:val="clear" w:color="auto" w:fill="auto"/>
          </w:tcPr>
          <w:p w:rsidR="00371955" w:rsidRDefault="00894AF7">
            <w:pPr>
              <w:jc w:val="center"/>
              <w:rPr>
                <w:rFonts w:eastAsia="Times New Roman"/>
              </w:rPr>
            </w:pPr>
            <w:r>
              <w:rPr>
                <w:rFonts w:eastAsia="Times New Roman"/>
                <w:lang w:eastAsia="ar-SA"/>
              </w:rPr>
              <w:t>не подлежат установлению</w:t>
            </w:r>
          </w:p>
        </w:tc>
        <w:tc>
          <w:tcPr>
            <w:tcW w:w="1636" w:type="dxa"/>
            <w:shd w:val="clear" w:color="auto" w:fill="auto"/>
          </w:tcPr>
          <w:p w:rsidR="00371955" w:rsidRDefault="00894AF7">
            <w:pPr>
              <w:jc w:val="center"/>
              <w:rPr>
                <w:rFonts w:eastAsia="Times New Roman"/>
              </w:rPr>
            </w:pPr>
            <w:r>
              <w:rPr>
                <w:rFonts w:eastAsia="Calibri"/>
              </w:rPr>
              <w:t>предельная высота– 10 м</w:t>
            </w:r>
          </w:p>
        </w:tc>
        <w:tc>
          <w:tcPr>
            <w:tcW w:w="2335" w:type="dxa"/>
            <w:shd w:val="clear" w:color="auto" w:fill="auto"/>
          </w:tcPr>
          <w:p w:rsidR="00371955" w:rsidRDefault="00894AF7">
            <w:pPr>
              <w:jc w:val="center"/>
              <w:rPr>
                <w:rFonts w:eastAsia="Times New Roman"/>
              </w:rPr>
            </w:pPr>
            <w:r>
              <w:rPr>
                <w:rFonts w:eastAsia="Times New Roman"/>
              </w:rPr>
              <w:t>в сохраняемой застройке и реконструкции - в соответствии со сложившейся линией застройки; при новом строительстве - 5 м</w:t>
            </w:r>
          </w:p>
        </w:tc>
        <w:tc>
          <w:tcPr>
            <w:tcW w:w="1800" w:type="dxa"/>
            <w:shd w:val="clear" w:color="auto" w:fill="auto"/>
          </w:tcPr>
          <w:p w:rsidR="00371955" w:rsidRDefault="00894AF7">
            <w:pPr>
              <w:jc w:val="center"/>
              <w:rPr>
                <w:rFonts w:eastAsia="Times New Roman"/>
              </w:rPr>
            </w:pPr>
            <w:r>
              <w:rPr>
                <w:rFonts w:eastAsia="Times New Roman"/>
              </w:rPr>
              <w:t>до основного строения – 3 м</w:t>
            </w:r>
          </w:p>
        </w:tc>
        <w:tc>
          <w:tcPr>
            <w:tcW w:w="1800" w:type="dxa"/>
            <w:shd w:val="clear" w:color="auto" w:fill="auto"/>
          </w:tcPr>
          <w:p w:rsidR="00371955" w:rsidRDefault="00894AF7">
            <w:pPr>
              <w:jc w:val="center"/>
              <w:rPr>
                <w:rFonts w:eastAsia="Times New Roman"/>
              </w:rPr>
            </w:pPr>
            <w:r>
              <w:rPr>
                <w:rFonts w:eastAsia="Times New Roman"/>
              </w:rPr>
              <w:t>70%</w:t>
            </w:r>
          </w:p>
        </w:tc>
        <w:tc>
          <w:tcPr>
            <w:tcW w:w="1736" w:type="dxa"/>
            <w:shd w:val="clear" w:color="auto" w:fill="auto"/>
          </w:tcPr>
          <w:p w:rsidR="00371955" w:rsidRDefault="00894AF7">
            <w:pPr>
              <w:jc w:val="center"/>
              <w:rPr>
                <w:rFonts w:eastAsia="Times New Roman"/>
              </w:rPr>
            </w:pPr>
            <w:r>
              <w:rPr>
                <w:rFonts w:eastAsia="Times New Roman"/>
              </w:rPr>
              <w:t>15%</w:t>
            </w:r>
          </w:p>
        </w:tc>
        <w:tc>
          <w:tcPr>
            <w:tcW w:w="1289" w:type="dxa"/>
            <w:shd w:val="clear" w:color="auto" w:fill="auto"/>
          </w:tcPr>
          <w:p w:rsidR="00371955" w:rsidRDefault="00371955">
            <w:pPr>
              <w:jc w:val="center"/>
              <w:rPr>
                <w:rFonts w:eastAsia="Times New Roman"/>
              </w:rPr>
            </w:pPr>
          </w:p>
        </w:tc>
      </w:tr>
      <w:tr w:rsidR="00371955">
        <w:trPr>
          <w:jc w:val="center"/>
        </w:trPr>
        <w:tc>
          <w:tcPr>
            <w:tcW w:w="836" w:type="dxa"/>
            <w:shd w:val="clear" w:color="auto" w:fill="auto"/>
          </w:tcPr>
          <w:p w:rsidR="00371955" w:rsidRDefault="00894AF7">
            <w:pPr>
              <w:jc w:val="center"/>
              <w:rPr>
                <w:rFonts w:eastAsia="Times New Roman"/>
              </w:rPr>
            </w:pPr>
            <w:r>
              <w:rPr>
                <w:rFonts w:eastAsia="Times New Roman"/>
              </w:rPr>
              <w:t>4.9.1.3</w:t>
            </w:r>
          </w:p>
        </w:tc>
        <w:tc>
          <w:tcPr>
            <w:tcW w:w="1733" w:type="dxa"/>
            <w:shd w:val="clear" w:color="auto" w:fill="auto"/>
          </w:tcPr>
          <w:p w:rsidR="00371955" w:rsidRDefault="00894AF7">
            <w:pPr>
              <w:jc w:val="center"/>
              <w:rPr>
                <w:rFonts w:eastAsia="Times New Roman"/>
              </w:rPr>
            </w:pPr>
            <w:r>
              <w:rPr>
                <w:rFonts w:eastAsia="Times New Roman"/>
              </w:rPr>
              <w:t>Автомобильные мойки</w:t>
            </w:r>
          </w:p>
        </w:tc>
        <w:tc>
          <w:tcPr>
            <w:tcW w:w="2120" w:type="dxa"/>
            <w:gridSpan w:val="2"/>
            <w:shd w:val="clear" w:color="auto" w:fill="auto"/>
          </w:tcPr>
          <w:p w:rsidR="00371955" w:rsidRDefault="00894AF7">
            <w:pPr>
              <w:jc w:val="center"/>
              <w:rPr>
                <w:rFonts w:eastAsia="Times New Roman"/>
              </w:rPr>
            </w:pPr>
            <w:r>
              <w:rPr>
                <w:rFonts w:eastAsia="Times New Roman"/>
                <w:lang w:eastAsia="ar-SA"/>
              </w:rPr>
              <w:t>не подлежат установлению</w:t>
            </w:r>
          </w:p>
        </w:tc>
        <w:tc>
          <w:tcPr>
            <w:tcW w:w="1636" w:type="dxa"/>
            <w:shd w:val="clear" w:color="auto" w:fill="auto"/>
          </w:tcPr>
          <w:p w:rsidR="00371955" w:rsidRDefault="00894AF7">
            <w:pPr>
              <w:jc w:val="center"/>
              <w:rPr>
                <w:rFonts w:eastAsia="Times New Roman"/>
              </w:rPr>
            </w:pPr>
            <w:r>
              <w:rPr>
                <w:rFonts w:eastAsia="Calibri"/>
              </w:rPr>
              <w:t>предельная высота– 10 м</w:t>
            </w:r>
          </w:p>
        </w:tc>
        <w:tc>
          <w:tcPr>
            <w:tcW w:w="2335" w:type="dxa"/>
            <w:shd w:val="clear" w:color="auto" w:fill="auto"/>
          </w:tcPr>
          <w:p w:rsidR="00371955" w:rsidRDefault="00894AF7">
            <w:pPr>
              <w:jc w:val="center"/>
              <w:rPr>
                <w:rFonts w:eastAsia="Times New Roman"/>
              </w:rPr>
            </w:pPr>
            <w:r>
              <w:rPr>
                <w:rFonts w:eastAsia="Times New Roman"/>
              </w:rPr>
              <w:t>в сохраняемой застройке и реконструкции - в соответствии со сложившейся линией застройки; при новом строительстве - 5 м</w:t>
            </w:r>
          </w:p>
        </w:tc>
        <w:tc>
          <w:tcPr>
            <w:tcW w:w="1800" w:type="dxa"/>
            <w:shd w:val="clear" w:color="auto" w:fill="auto"/>
          </w:tcPr>
          <w:p w:rsidR="00371955" w:rsidRDefault="00894AF7">
            <w:pPr>
              <w:jc w:val="center"/>
              <w:rPr>
                <w:rFonts w:eastAsia="Times New Roman"/>
              </w:rPr>
            </w:pPr>
            <w:r>
              <w:rPr>
                <w:rFonts w:eastAsia="Times New Roman"/>
              </w:rPr>
              <w:t>до основного строения – 3 м</w:t>
            </w:r>
          </w:p>
        </w:tc>
        <w:tc>
          <w:tcPr>
            <w:tcW w:w="1800" w:type="dxa"/>
            <w:shd w:val="clear" w:color="auto" w:fill="auto"/>
          </w:tcPr>
          <w:p w:rsidR="00371955" w:rsidRDefault="00894AF7">
            <w:pPr>
              <w:jc w:val="center"/>
              <w:rPr>
                <w:rFonts w:eastAsia="Times New Roman"/>
              </w:rPr>
            </w:pPr>
            <w:r>
              <w:rPr>
                <w:rFonts w:eastAsia="Times New Roman"/>
              </w:rPr>
              <w:t>70%</w:t>
            </w:r>
          </w:p>
        </w:tc>
        <w:tc>
          <w:tcPr>
            <w:tcW w:w="1736" w:type="dxa"/>
            <w:shd w:val="clear" w:color="auto" w:fill="auto"/>
          </w:tcPr>
          <w:p w:rsidR="00371955" w:rsidRDefault="00894AF7">
            <w:pPr>
              <w:jc w:val="center"/>
              <w:rPr>
                <w:rFonts w:eastAsia="Times New Roman"/>
              </w:rPr>
            </w:pPr>
            <w:r>
              <w:rPr>
                <w:rFonts w:eastAsia="Times New Roman"/>
              </w:rPr>
              <w:t>15%</w:t>
            </w:r>
          </w:p>
        </w:tc>
        <w:tc>
          <w:tcPr>
            <w:tcW w:w="1289" w:type="dxa"/>
            <w:shd w:val="clear" w:color="auto" w:fill="auto"/>
          </w:tcPr>
          <w:p w:rsidR="00371955" w:rsidRDefault="00371955">
            <w:pPr>
              <w:jc w:val="center"/>
              <w:rPr>
                <w:rFonts w:eastAsia="Times New Roman"/>
              </w:rPr>
            </w:pPr>
          </w:p>
        </w:tc>
      </w:tr>
      <w:tr w:rsidR="00371955">
        <w:trPr>
          <w:jc w:val="center"/>
        </w:trPr>
        <w:tc>
          <w:tcPr>
            <w:tcW w:w="836" w:type="dxa"/>
            <w:shd w:val="clear" w:color="auto" w:fill="auto"/>
          </w:tcPr>
          <w:p w:rsidR="00371955" w:rsidRDefault="00894AF7">
            <w:pPr>
              <w:jc w:val="center"/>
              <w:rPr>
                <w:rFonts w:eastAsia="Times New Roman"/>
              </w:rPr>
            </w:pPr>
            <w:r>
              <w:rPr>
                <w:rFonts w:eastAsia="Times New Roman"/>
              </w:rPr>
              <w:t>4.9.1.4</w:t>
            </w:r>
          </w:p>
        </w:tc>
        <w:tc>
          <w:tcPr>
            <w:tcW w:w="1733" w:type="dxa"/>
            <w:shd w:val="clear" w:color="auto" w:fill="auto"/>
          </w:tcPr>
          <w:p w:rsidR="00371955" w:rsidRDefault="00894AF7">
            <w:pPr>
              <w:jc w:val="center"/>
              <w:rPr>
                <w:rFonts w:eastAsia="Times New Roman"/>
              </w:rPr>
            </w:pPr>
            <w:r>
              <w:rPr>
                <w:rFonts w:eastAsia="Times New Roman"/>
              </w:rPr>
              <w:t>Ремонт</w:t>
            </w:r>
          </w:p>
          <w:p w:rsidR="00371955" w:rsidRDefault="00894AF7">
            <w:pPr>
              <w:jc w:val="center"/>
              <w:rPr>
                <w:rFonts w:eastAsia="Times New Roman"/>
              </w:rPr>
            </w:pPr>
            <w:r>
              <w:rPr>
                <w:rFonts w:eastAsia="Times New Roman"/>
              </w:rPr>
              <w:t>автомобилей</w:t>
            </w:r>
          </w:p>
        </w:tc>
        <w:tc>
          <w:tcPr>
            <w:tcW w:w="2120" w:type="dxa"/>
            <w:gridSpan w:val="2"/>
            <w:shd w:val="clear" w:color="auto" w:fill="auto"/>
          </w:tcPr>
          <w:p w:rsidR="00371955" w:rsidRDefault="00894AF7">
            <w:pPr>
              <w:jc w:val="center"/>
              <w:rPr>
                <w:rFonts w:eastAsia="Times New Roman"/>
              </w:rPr>
            </w:pPr>
            <w:r>
              <w:rPr>
                <w:rFonts w:eastAsia="Times New Roman"/>
                <w:lang w:eastAsia="ar-SA"/>
              </w:rPr>
              <w:t>не подлежат установлению</w:t>
            </w:r>
          </w:p>
        </w:tc>
        <w:tc>
          <w:tcPr>
            <w:tcW w:w="1636" w:type="dxa"/>
            <w:shd w:val="clear" w:color="auto" w:fill="auto"/>
          </w:tcPr>
          <w:p w:rsidR="00371955" w:rsidRDefault="00894AF7">
            <w:pPr>
              <w:jc w:val="center"/>
              <w:rPr>
                <w:rFonts w:eastAsia="Times New Roman"/>
              </w:rPr>
            </w:pPr>
            <w:r>
              <w:rPr>
                <w:rFonts w:eastAsia="Calibri"/>
              </w:rPr>
              <w:t>предельная высота– 10 м</w:t>
            </w:r>
          </w:p>
        </w:tc>
        <w:tc>
          <w:tcPr>
            <w:tcW w:w="2335" w:type="dxa"/>
            <w:shd w:val="clear" w:color="auto" w:fill="auto"/>
          </w:tcPr>
          <w:p w:rsidR="00371955" w:rsidRDefault="00894AF7">
            <w:pPr>
              <w:jc w:val="center"/>
              <w:rPr>
                <w:rFonts w:eastAsia="Times New Roman"/>
              </w:rPr>
            </w:pPr>
            <w:r>
              <w:rPr>
                <w:rFonts w:eastAsia="Times New Roman"/>
              </w:rPr>
              <w:t>в сохраняемой застройке и реконструкции - в соответствии со сложившейся линией застройки; при новом строительстве - 5 м</w:t>
            </w:r>
          </w:p>
        </w:tc>
        <w:tc>
          <w:tcPr>
            <w:tcW w:w="1800" w:type="dxa"/>
            <w:shd w:val="clear" w:color="auto" w:fill="auto"/>
          </w:tcPr>
          <w:p w:rsidR="00371955" w:rsidRDefault="00894AF7">
            <w:pPr>
              <w:jc w:val="center"/>
              <w:rPr>
                <w:rFonts w:eastAsia="Times New Roman"/>
              </w:rPr>
            </w:pPr>
            <w:r>
              <w:rPr>
                <w:rFonts w:eastAsia="Times New Roman"/>
              </w:rPr>
              <w:t>до основного строения – 3 м</w:t>
            </w:r>
          </w:p>
        </w:tc>
        <w:tc>
          <w:tcPr>
            <w:tcW w:w="1800" w:type="dxa"/>
            <w:shd w:val="clear" w:color="auto" w:fill="auto"/>
          </w:tcPr>
          <w:p w:rsidR="00371955" w:rsidRDefault="00894AF7">
            <w:pPr>
              <w:jc w:val="center"/>
              <w:rPr>
                <w:rFonts w:eastAsia="Times New Roman"/>
              </w:rPr>
            </w:pPr>
            <w:r>
              <w:rPr>
                <w:rFonts w:eastAsia="Times New Roman"/>
              </w:rPr>
              <w:t>70%</w:t>
            </w:r>
          </w:p>
        </w:tc>
        <w:tc>
          <w:tcPr>
            <w:tcW w:w="1736" w:type="dxa"/>
            <w:shd w:val="clear" w:color="auto" w:fill="auto"/>
          </w:tcPr>
          <w:p w:rsidR="00371955" w:rsidRDefault="00894AF7">
            <w:pPr>
              <w:jc w:val="center"/>
              <w:rPr>
                <w:rFonts w:eastAsia="Times New Roman"/>
              </w:rPr>
            </w:pPr>
            <w:r>
              <w:rPr>
                <w:rFonts w:eastAsia="Times New Roman"/>
              </w:rPr>
              <w:t>15%</w:t>
            </w:r>
          </w:p>
        </w:tc>
        <w:tc>
          <w:tcPr>
            <w:tcW w:w="1289" w:type="dxa"/>
            <w:shd w:val="clear" w:color="auto" w:fill="auto"/>
          </w:tcPr>
          <w:p w:rsidR="00371955" w:rsidRDefault="00371955">
            <w:pPr>
              <w:jc w:val="center"/>
              <w:rPr>
                <w:rFonts w:eastAsia="Times New Roman"/>
              </w:rPr>
            </w:pPr>
          </w:p>
        </w:tc>
      </w:tr>
      <w:tr w:rsidR="00371955">
        <w:trPr>
          <w:jc w:val="center"/>
        </w:trPr>
        <w:tc>
          <w:tcPr>
            <w:tcW w:w="836" w:type="dxa"/>
            <w:shd w:val="clear" w:color="auto" w:fill="auto"/>
          </w:tcPr>
          <w:p w:rsidR="00371955" w:rsidRDefault="00894AF7">
            <w:pPr>
              <w:jc w:val="center"/>
              <w:rPr>
                <w:rFonts w:eastAsia="Times New Roman"/>
                <w:lang w:eastAsia="en-US"/>
              </w:rPr>
            </w:pPr>
            <w:r>
              <w:rPr>
                <w:rFonts w:eastAsia="Times New Roman"/>
              </w:rPr>
              <w:t>3.1.1</w:t>
            </w:r>
          </w:p>
        </w:tc>
        <w:tc>
          <w:tcPr>
            <w:tcW w:w="1733" w:type="dxa"/>
            <w:shd w:val="clear" w:color="auto" w:fill="auto"/>
          </w:tcPr>
          <w:p w:rsidR="00371955" w:rsidRDefault="00894AF7">
            <w:pPr>
              <w:jc w:val="center"/>
              <w:rPr>
                <w:rFonts w:eastAsia="Times New Roman"/>
              </w:rPr>
            </w:pPr>
            <w:r>
              <w:rPr>
                <w:rFonts w:eastAsia="Times New Roman"/>
              </w:rPr>
              <w:t>Предоставление</w:t>
            </w:r>
          </w:p>
          <w:p w:rsidR="00371955" w:rsidRDefault="00894AF7">
            <w:pPr>
              <w:jc w:val="center"/>
              <w:rPr>
                <w:rFonts w:eastAsia="Times New Roman"/>
              </w:rPr>
            </w:pPr>
            <w:r>
              <w:rPr>
                <w:rFonts w:eastAsia="Times New Roman"/>
              </w:rPr>
              <w:t>коммунальных услуг</w:t>
            </w:r>
          </w:p>
        </w:tc>
        <w:tc>
          <w:tcPr>
            <w:tcW w:w="2120" w:type="dxa"/>
            <w:gridSpan w:val="2"/>
            <w:shd w:val="clear" w:color="auto" w:fill="auto"/>
          </w:tcPr>
          <w:p w:rsidR="00371955" w:rsidRDefault="00894AF7">
            <w:pPr>
              <w:kinsoku w:val="0"/>
              <w:overflowPunct w:val="0"/>
              <w:jc w:val="center"/>
              <w:rPr>
                <w:rFonts w:eastAsia="Times New Roman"/>
                <w:lang w:eastAsia="zh-CN"/>
              </w:rPr>
            </w:pPr>
            <w:r>
              <w:rPr>
                <w:rFonts w:eastAsia="Times New Roman"/>
                <w:lang w:eastAsia="zh-CN"/>
              </w:rPr>
              <w:t>не подлежат установлению</w:t>
            </w:r>
          </w:p>
        </w:tc>
        <w:tc>
          <w:tcPr>
            <w:tcW w:w="1636" w:type="dxa"/>
            <w:shd w:val="clear" w:color="auto" w:fill="auto"/>
          </w:tcPr>
          <w:p w:rsidR="00371955" w:rsidRDefault="00894AF7">
            <w:pPr>
              <w:kinsoku w:val="0"/>
              <w:overflowPunct w:val="0"/>
              <w:jc w:val="center"/>
              <w:rPr>
                <w:rFonts w:eastAsia="Times New Roman"/>
                <w:lang w:eastAsia="zh-CN"/>
              </w:rPr>
            </w:pPr>
            <w:r>
              <w:rPr>
                <w:rFonts w:eastAsia="Times New Roman"/>
                <w:lang w:eastAsia="zh-CN"/>
              </w:rPr>
              <w:t>2</w:t>
            </w:r>
          </w:p>
        </w:tc>
        <w:tc>
          <w:tcPr>
            <w:tcW w:w="2335" w:type="dxa"/>
            <w:shd w:val="clear" w:color="auto" w:fill="auto"/>
          </w:tcPr>
          <w:p w:rsidR="00371955" w:rsidRDefault="00894AF7">
            <w:pPr>
              <w:kinsoku w:val="0"/>
              <w:overflowPunct w:val="0"/>
              <w:jc w:val="center"/>
              <w:rPr>
                <w:rFonts w:eastAsia="Times New Roman"/>
                <w:lang w:eastAsia="zh-CN"/>
              </w:rPr>
            </w:pPr>
            <w:r>
              <w:rPr>
                <w:rFonts w:eastAsia="Times New Roman"/>
                <w:lang w:eastAsia="zh-CN"/>
              </w:rPr>
              <w:t>в сохраняемой застройке и реконструкции - в соответствии со сложившейся линией застройки; при новом строительстве – 0,5 м</w:t>
            </w:r>
          </w:p>
        </w:tc>
        <w:tc>
          <w:tcPr>
            <w:tcW w:w="1800" w:type="dxa"/>
            <w:shd w:val="clear" w:color="auto" w:fill="auto"/>
          </w:tcPr>
          <w:p w:rsidR="00371955" w:rsidRDefault="00894AF7">
            <w:pPr>
              <w:kinsoku w:val="0"/>
              <w:overflowPunct w:val="0"/>
              <w:jc w:val="center"/>
              <w:rPr>
                <w:rFonts w:eastAsia="Times New Roman"/>
                <w:lang w:eastAsia="zh-CN"/>
              </w:rPr>
            </w:pPr>
            <w:r>
              <w:rPr>
                <w:rFonts w:eastAsia="Times New Roman"/>
                <w:lang w:eastAsia="ar-SA"/>
              </w:rPr>
              <w:t>не подлежит установлению</w:t>
            </w:r>
          </w:p>
        </w:tc>
        <w:tc>
          <w:tcPr>
            <w:tcW w:w="1800" w:type="dxa"/>
            <w:shd w:val="clear" w:color="auto" w:fill="auto"/>
          </w:tcPr>
          <w:p w:rsidR="00371955" w:rsidRDefault="00894AF7">
            <w:pPr>
              <w:kinsoku w:val="0"/>
              <w:overflowPunct w:val="0"/>
              <w:jc w:val="center"/>
              <w:rPr>
                <w:rFonts w:eastAsia="Times New Roman"/>
              </w:rPr>
            </w:pPr>
            <w:r>
              <w:rPr>
                <w:rFonts w:eastAsia="Times New Roman"/>
                <w:lang w:eastAsia="zh-CN"/>
              </w:rPr>
              <w:t>90%</w:t>
            </w:r>
          </w:p>
        </w:tc>
        <w:tc>
          <w:tcPr>
            <w:tcW w:w="1736" w:type="dxa"/>
            <w:shd w:val="clear" w:color="auto" w:fill="auto"/>
          </w:tcPr>
          <w:p w:rsidR="00371955" w:rsidRDefault="00894AF7">
            <w:pPr>
              <w:kinsoku w:val="0"/>
              <w:overflowPunct w:val="0"/>
              <w:jc w:val="center"/>
              <w:rPr>
                <w:rFonts w:eastAsia="Times New Roman"/>
              </w:rPr>
            </w:pPr>
            <w:r>
              <w:rPr>
                <w:rFonts w:eastAsia="Times New Roman"/>
                <w:lang w:eastAsia="ar-SA"/>
              </w:rPr>
              <w:t>не подлежит установлению</w:t>
            </w:r>
          </w:p>
        </w:tc>
        <w:tc>
          <w:tcPr>
            <w:tcW w:w="1289" w:type="dxa"/>
            <w:shd w:val="clear" w:color="auto" w:fill="auto"/>
          </w:tcPr>
          <w:p w:rsidR="00371955" w:rsidRDefault="00371955">
            <w:pPr>
              <w:jc w:val="center"/>
              <w:rPr>
                <w:rFonts w:eastAsia="Times New Roman"/>
              </w:rPr>
            </w:pPr>
          </w:p>
        </w:tc>
      </w:tr>
      <w:tr w:rsidR="00371955">
        <w:trPr>
          <w:jc w:val="center"/>
        </w:trPr>
        <w:tc>
          <w:tcPr>
            <w:tcW w:w="836" w:type="dxa"/>
            <w:shd w:val="clear" w:color="auto" w:fill="auto"/>
          </w:tcPr>
          <w:p w:rsidR="00371955" w:rsidRDefault="00894AF7">
            <w:pPr>
              <w:widowControl/>
              <w:autoSpaceDE/>
              <w:autoSpaceDN/>
              <w:adjustRightInd/>
              <w:jc w:val="center"/>
              <w:rPr>
                <w:rFonts w:eastAsia="Calibri"/>
                <w:lang w:eastAsia="en-US"/>
              </w:rPr>
            </w:pPr>
            <w:r>
              <w:rPr>
                <w:rFonts w:eastAsia="Calibri"/>
                <w:lang w:eastAsia="en-US"/>
              </w:rPr>
              <w:lastRenderedPageBreak/>
              <w:t>8.3</w:t>
            </w:r>
          </w:p>
        </w:tc>
        <w:tc>
          <w:tcPr>
            <w:tcW w:w="1733" w:type="dxa"/>
            <w:shd w:val="clear" w:color="auto" w:fill="auto"/>
          </w:tcPr>
          <w:p w:rsidR="00371955" w:rsidRDefault="00894AF7">
            <w:pPr>
              <w:jc w:val="center"/>
              <w:rPr>
                <w:rFonts w:eastAsia="Times New Roman"/>
              </w:rPr>
            </w:pPr>
            <w:r>
              <w:rPr>
                <w:rFonts w:eastAsia="Times New Roman"/>
              </w:rPr>
              <w:t>Обеспечение</w:t>
            </w:r>
          </w:p>
          <w:p w:rsidR="00371955" w:rsidRDefault="00894AF7">
            <w:pPr>
              <w:jc w:val="center"/>
              <w:rPr>
                <w:rFonts w:eastAsia="Times New Roman"/>
              </w:rPr>
            </w:pPr>
            <w:r>
              <w:rPr>
                <w:rFonts w:eastAsia="Times New Roman"/>
              </w:rPr>
              <w:t>внутреннего</w:t>
            </w:r>
          </w:p>
          <w:p w:rsidR="00371955" w:rsidRDefault="00894AF7">
            <w:pPr>
              <w:widowControl/>
              <w:autoSpaceDE/>
              <w:autoSpaceDN/>
              <w:adjustRightInd/>
              <w:jc w:val="center"/>
              <w:rPr>
                <w:rFonts w:eastAsia="Calibri"/>
                <w:lang w:eastAsia="en-US"/>
              </w:rPr>
            </w:pPr>
            <w:r>
              <w:rPr>
                <w:rFonts w:eastAsia="Times New Roman"/>
              </w:rPr>
              <w:t>правопорядка</w:t>
            </w:r>
          </w:p>
        </w:tc>
        <w:tc>
          <w:tcPr>
            <w:tcW w:w="1019" w:type="dxa"/>
            <w:shd w:val="clear" w:color="auto" w:fill="auto"/>
          </w:tcPr>
          <w:p w:rsidR="00371955" w:rsidRDefault="00894AF7">
            <w:pPr>
              <w:jc w:val="center"/>
              <w:rPr>
                <w:rFonts w:eastAsia="Times New Roman"/>
              </w:rPr>
            </w:pPr>
            <w:r>
              <w:rPr>
                <w:rFonts w:eastAsia="Times New Roman"/>
              </w:rPr>
              <w:t>100 кв.м</w:t>
            </w:r>
          </w:p>
        </w:tc>
        <w:tc>
          <w:tcPr>
            <w:tcW w:w="1101" w:type="dxa"/>
            <w:shd w:val="clear" w:color="auto" w:fill="auto"/>
          </w:tcPr>
          <w:p w:rsidR="00371955" w:rsidRDefault="00894AF7">
            <w:pPr>
              <w:jc w:val="center"/>
              <w:rPr>
                <w:rFonts w:eastAsia="Times New Roman"/>
              </w:rPr>
            </w:pPr>
            <w:r>
              <w:rPr>
                <w:rFonts w:eastAsia="Times New Roman"/>
              </w:rPr>
              <w:t>3000 кв.м</w:t>
            </w:r>
          </w:p>
        </w:tc>
        <w:tc>
          <w:tcPr>
            <w:tcW w:w="1636" w:type="dxa"/>
            <w:shd w:val="clear" w:color="auto" w:fill="auto"/>
          </w:tcPr>
          <w:p w:rsidR="00371955" w:rsidRDefault="00894AF7">
            <w:pPr>
              <w:jc w:val="center"/>
              <w:rPr>
                <w:rFonts w:eastAsia="Times New Roman"/>
              </w:rPr>
            </w:pPr>
            <w:r>
              <w:rPr>
                <w:rFonts w:eastAsia="Times New Roman"/>
              </w:rPr>
              <w:t>2</w:t>
            </w:r>
          </w:p>
        </w:tc>
        <w:tc>
          <w:tcPr>
            <w:tcW w:w="2335" w:type="dxa"/>
            <w:shd w:val="clear" w:color="auto" w:fill="auto"/>
          </w:tcPr>
          <w:p w:rsidR="00371955" w:rsidRDefault="00894AF7">
            <w:pPr>
              <w:jc w:val="center"/>
              <w:rPr>
                <w:rFonts w:eastAsia="Times New Roman"/>
              </w:rPr>
            </w:pPr>
            <w:r>
              <w:rPr>
                <w:rFonts w:eastAsia="Times New Roman"/>
              </w:rPr>
              <w:t>в сохраняемой застройке и реконструкции - в соответствии со сложившейся линией застройки; при новом строительстве - 5 м</w:t>
            </w:r>
          </w:p>
        </w:tc>
        <w:tc>
          <w:tcPr>
            <w:tcW w:w="1800" w:type="dxa"/>
            <w:shd w:val="clear" w:color="auto" w:fill="auto"/>
          </w:tcPr>
          <w:p w:rsidR="00371955" w:rsidRDefault="00894AF7">
            <w:pPr>
              <w:jc w:val="center"/>
              <w:rPr>
                <w:rFonts w:eastAsia="Times New Roman"/>
              </w:rPr>
            </w:pPr>
            <w:r>
              <w:rPr>
                <w:rFonts w:eastAsia="Times New Roman"/>
              </w:rPr>
              <w:t>до основного строения – 3 м</w:t>
            </w:r>
          </w:p>
        </w:tc>
        <w:tc>
          <w:tcPr>
            <w:tcW w:w="1800" w:type="dxa"/>
            <w:shd w:val="clear" w:color="auto" w:fill="auto"/>
          </w:tcPr>
          <w:p w:rsidR="00371955" w:rsidRDefault="00894AF7">
            <w:pPr>
              <w:jc w:val="center"/>
              <w:rPr>
                <w:rFonts w:eastAsia="Times New Roman"/>
              </w:rPr>
            </w:pPr>
            <w:r>
              <w:rPr>
                <w:rFonts w:eastAsia="Times New Roman"/>
              </w:rPr>
              <w:t>80%</w:t>
            </w:r>
          </w:p>
        </w:tc>
        <w:tc>
          <w:tcPr>
            <w:tcW w:w="1736" w:type="dxa"/>
            <w:shd w:val="clear" w:color="auto" w:fill="auto"/>
          </w:tcPr>
          <w:p w:rsidR="00371955" w:rsidRDefault="00894AF7">
            <w:pPr>
              <w:jc w:val="center"/>
              <w:rPr>
                <w:rFonts w:eastAsia="Times New Roman"/>
              </w:rPr>
            </w:pPr>
            <w:r>
              <w:rPr>
                <w:rFonts w:eastAsia="Times New Roman"/>
              </w:rPr>
              <w:t>15%</w:t>
            </w:r>
          </w:p>
        </w:tc>
        <w:tc>
          <w:tcPr>
            <w:tcW w:w="1289" w:type="dxa"/>
            <w:shd w:val="clear" w:color="auto" w:fill="auto"/>
          </w:tcPr>
          <w:p w:rsidR="00371955" w:rsidRDefault="00371955">
            <w:pPr>
              <w:jc w:val="center"/>
              <w:rPr>
                <w:rFonts w:eastAsia="Times New Roman"/>
              </w:rPr>
            </w:pPr>
          </w:p>
        </w:tc>
      </w:tr>
    </w:tbl>
    <w:p w:rsidR="00371955" w:rsidRDefault="00371955">
      <w:pPr>
        <w:ind w:firstLine="709"/>
        <w:rPr>
          <w:rFonts w:eastAsia="Times New Roman"/>
          <w:sz w:val="24"/>
          <w:szCs w:val="24"/>
        </w:rPr>
      </w:pPr>
    </w:p>
    <w:p w:rsidR="00371955" w:rsidRDefault="00371955">
      <w:pPr>
        <w:ind w:firstLine="709"/>
        <w:rPr>
          <w:rFonts w:eastAsia="Times New Roman"/>
          <w:sz w:val="24"/>
          <w:szCs w:val="24"/>
        </w:rPr>
        <w:sectPr w:rsidR="00371955">
          <w:pgSz w:w="16838" w:h="11906" w:orient="landscape"/>
          <w:pgMar w:top="1134" w:right="850" w:bottom="1134" w:left="1701" w:header="720" w:footer="720" w:gutter="0"/>
          <w:cols w:space="0"/>
          <w:docGrid w:linePitch="360"/>
        </w:sectPr>
      </w:pPr>
    </w:p>
    <w:p w:rsidR="00371955" w:rsidRDefault="00894AF7">
      <w:pPr>
        <w:keepNext/>
        <w:keepLines/>
        <w:spacing w:before="170" w:after="170"/>
        <w:ind w:firstLine="709"/>
        <w:jc w:val="both"/>
        <w:outlineLvl w:val="1"/>
        <w:rPr>
          <w:b/>
          <w:sz w:val="28"/>
          <w:szCs w:val="28"/>
        </w:rPr>
      </w:pPr>
      <w:bookmarkStart w:id="48" w:name="_Toc150158387"/>
      <w:bookmarkStart w:id="49" w:name="_Toc140476290"/>
      <w:bookmarkStart w:id="50" w:name="_Toc25152"/>
      <w:bookmarkStart w:id="51" w:name="_Toc32500"/>
      <w:bookmarkEnd w:id="36"/>
      <w:bookmarkEnd w:id="37"/>
      <w:r>
        <w:rPr>
          <w:b/>
          <w:sz w:val="28"/>
          <w:szCs w:val="28"/>
        </w:rPr>
        <w:lastRenderedPageBreak/>
        <w:t xml:space="preserve">Статья 32. </w:t>
      </w:r>
      <w:bookmarkEnd w:id="48"/>
      <w:bookmarkEnd w:id="49"/>
      <w:r>
        <w:rPr>
          <w:b/>
          <w:sz w:val="28"/>
          <w:szCs w:val="28"/>
        </w:rPr>
        <w:t>Градостроительные регламенты, устанавливаемые в зонах инженерной инфраструктуры</w:t>
      </w:r>
      <w:bookmarkEnd w:id="50"/>
      <w:bookmarkEnd w:id="51"/>
    </w:p>
    <w:p w:rsidR="00371955" w:rsidRDefault="00894AF7">
      <w:pPr>
        <w:ind w:firstLine="709"/>
        <w:jc w:val="both"/>
        <w:rPr>
          <w:rFonts w:eastAsia="Times New Roman"/>
          <w:b/>
          <w:bCs/>
          <w:sz w:val="28"/>
          <w:szCs w:val="28"/>
          <w:lang w:eastAsia="en-US"/>
        </w:rPr>
      </w:pPr>
      <w:r>
        <w:rPr>
          <w:rFonts w:eastAsia="Times New Roman"/>
          <w:b/>
          <w:bCs/>
          <w:sz w:val="28"/>
          <w:szCs w:val="28"/>
          <w:lang w:eastAsia="en-US"/>
        </w:rPr>
        <w:t>1. На территории Петрозаводского сельского поселения выделяется 1 вид зон инженерной инфраструктуры, в том числе:</w:t>
      </w:r>
    </w:p>
    <w:p w:rsidR="00371955" w:rsidRDefault="00894AF7">
      <w:pPr>
        <w:ind w:firstLine="709"/>
        <w:jc w:val="both"/>
        <w:rPr>
          <w:rFonts w:eastAsia="Times New Roman"/>
          <w:sz w:val="28"/>
          <w:szCs w:val="28"/>
          <w:lang w:eastAsia="en-US"/>
        </w:rPr>
      </w:pPr>
      <w:r>
        <w:rPr>
          <w:rFonts w:eastAsia="Times New Roman"/>
          <w:b/>
          <w:sz w:val="28"/>
          <w:szCs w:val="28"/>
          <w:lang w:eastAsia="en-US"/>
        </w:rPr>
        <w:t>И</w:t>
      </w:r>
      <w:r>
        <w:rPr>
          <w:rFonts w:eastAsia="Times New Roman"/>
          <w:sz w:val="28"/>
          <w:szCs w:val="28"/>
          <w:lang w:eastAsia="en-US"/>
        </w:rPr>
        <w:t xml:space="preserve"> – зона размещения объектов инженерной инфраструктуры.</w:t>
      </w:r>
    </w:p>
    <w:p w:rsidR="00371955" w:rsidRDefault="00371955">
      <w:pPr>
        <w:ind w:firstLine="709"/>
        <w:jc w:val="both"/>
        <w:rPr>
          <w:rFonts w:eastAsia="Times New Roman"/>
          <w:b/>
          <w:sz w:val="28"/>
          <w:szCs w:val="28"/>
          <w:lang w:eastAsia="en-US"/>
        </w:rPr>
      </w:pPr>
    </w:p>
    <w:p w:rsidR="00371955" w:rsidRDefault="00894AF7">
      <w:pPr>
        <w:ind w:firstLine="709"/>
        <w:jc w:val="both"/>
        <w:rPr>
          <w:rFonts w:eastAsia="Times New Roman"/>
          <w:b/>
          <w:sz w:val="28"/>
          <w:szCs w:val="28"/>
          <w:lang w:eastAsia="en-US"/>
        </w:rPr>
      </w:pPr>
      <w:r>
        <w:rPr>
          <w:rFonts w:eastAsia="Times New Roman"/>
          <w:b/>
          <w:sz w:val="28"/>
          <w:szCs w:val="28"/>
          <w:lang w:eastAsia="en-US"/>
        </w:rPr>
        <w:t>2. Градостроительные регламенты, устанавливаемые в зоне размещения объектов инженерной инфраструктуры (И)</w:t>
      </w:r>
    </w:p>
    <w:p w:rsidR="00371955" w:rsidRDefault="00894AF7">
      <w:pPr>
        <w:ind w:firstLine="709"/>
        <w:jc w:val="both"/>
        <w:rPr>
          <w:rFonts w:eastAsia="Times New Roman"/>
          <w:sz w:val="28"/>
          <w:szCs w:val="28"/>
          <w:lang w:eastAsia="en-US"/>
        </w:rPr>
      </w:pPr>
      <w:r>
        <w:rPr>
          <w:rFonts w:eastAsia="Times New Roman"/>
          <w:sz w:val="28"/>
          <w:szCs w:val="28"/>
          <w:lang w:eastAsia="en-US"/>
        </w:rPr>
        <w:t>Зона инженерной инфраструктуры выделена для обеспечения условий использования земельных участков, занятых объектами коммунальной и инженерной инфраструктуры и необходимых для размещения зданий, сооружений и коммуникаций, связанных с эксплуатацией источников водоснабжения, водоотведения, энергетики, связи, иных объектов инженерного обеспечения и коммунального обслуживания территории.</w:t>
      </w:r>
    </w:p>
    <w:p w:rsidR="00371955" w:rsidRDefault="00894AF7">
      <w:pPr>
        <w:ind w:firstLine="709"/>
        <w:jc w:val="both"/>
        <w:rPr>
          <w:rFonts w:eastAsia="Times New Roman"/>
          <w:b/>
          <w:sz w:val="28"/>
          <w:szCs w:val="28"/>
          <w:lang w:eastAsia="en-US"/>
        </w:rPr>
      </w:pPr>
      <w:r>
        <w:rPr>
          <w:rFonts w:eastAsia="Times New Roman"/>
          <w:b/>
          <w:sz w:val="28"/>
          <w:szCs w:val="28"/>
          <w:lang w:eastAsia="en-US"/>
        </w:rPr>
        <w:t>2.1. Виды разрешённого использования земельных участков и объектов капитального строительства</w:t>
      </w:r>
    </w:p>
    <w:tbl>
      <w:tblPr>
        <w:tblStyle w:val="42"/>
        <w:tblW w:w="9676" w:type="dxa"/>
        <w:tblInd w:w="15" w:type="dxa"/>
        <w:tblLayout w:type="fixed"/>
        <w:tblLook w:val="04A0"/>
      </w:tblPr>
      <w:tblGrid>
        <w:gridCol w:w="2062"/>
        <w:gridCol w:w="5841"/>
        <w:gridCol w:w="1773"/>
      </w:tblGrid>
      <w:tr w:rsidR="00371955">
        <w:tc>
          <w:tcPr>
            <w:tcW w:w="2062" w:type="dxa"/>
            <w:vAlign w:val="center"/>
          </w:tcPr>
          <w:p w:rsidR="00371955" w:rsidRDefault="00894AF7">
            <w:pPr>
              <w:widowControl/>
              <w:jc w:val="center"/>
              <w:rPr>
                <w:bCs/>
                <w:sz w:val="24"/>
                <w:szCs w:val="24"/>
              </w:rPr>
            </w:pPr>
            <w:r>
              <w:rPr>
                <w:bCs/>
                <w:sz w:val="24"/>
                <w:szCs w:val="24"/>
              </w:rPr>
              <w:t>Наименование вида разрешённого использования земельного участка</w:t>
            </w:r>
          </w:p>
        </w:tc>
        <w:tc>
          <w:tcPr>
            <w:tcW w:w="5841" w:type="dxa"/>
            <w:vAlign w:val="center"/>
          </w:tcPr>
          <w:p w:rsidR="00371955" w:rsidRDefault="00894AF7">
            <w:pPr>
              <w:widowControl/>
              <w:jc w:val="center"/>
              <w:rPr>
                <w:bCs/>
                <w:sz w:val="24"/>
                <w:szCs w:val="24"/>
              </w:rPr>
            </w:pPr>
            <w:r>
              <w:rPr>
                <w:bCs/>
                <w:sz w:val="24"/>
                <w:szCs w:val="24"/>
              </w:rPr>
              <w:t>Описание вида разрешённого использования земельного участка</w:t>
            </w:r>
          </w:p>
        </w:tc>
        <w:tc>
          <w:tcPr>
            <w:tcW w:w="1773" w:type="dxa"/>
          </w:tcPr>
          <w:p w:rsidR="00371955" w:rsidRDefault="00894AF7">
            <w:pPr>
              <w:widowControl/>
              <w:jc w:val="center"/>
              <w:rPr>
                <w:bCs/>
                <w:sz w:val="24"/>
                <w:szCs w:val="24"/>
              </w:rPr>
            </w:pPr>
            <w:r>
              <w:rPr>
                <w:bCs/>
                <w:sz w:val="24"/>
                <w:szCs w:val="24"/>
              </w:rPr>
              <w:t>Код (числовое обозначение) разрешённого использования земельного участка</w:t>
            </w:r>
          </w:p>
        </w:tc>
      </w:tr>
      <w:tr w:rsidR="00371955">
        <w:tc>
          <w:tcPr>
            <w:tcW w:w="9676" w:type="dxa"/>
            <w:gridSpan w:val="3"/>
            <w:shd w:val="clear" w:color="auto" w:fill="DEEAF6" w:themeFill="accent5" w:themeFillTint="33"/>
            <w:vAlign w:val="center"/>
          </w:tcPr>
          <w:p w:rsidR="00371955" w:rsidRDefault="00894AF7">
            <w:pPr>
              <w:widowControl/>
              <w:jc w:val="center"/>
              <w:rPr>
                <w:sz w:val="24"/>
                <w:szCs w:val="24"/>
              </w:rPr>
            </w:pPr>
            <w:r>
              <w:rPr>
                <w:b/>
                <w:bCs/>
                <w:sz w:val="24"/>
                <w:szCs w:val="24"/>
              </w:rPr>
              <w:t>Основные виды разрешённого использования</w:t>
            </w:r>
          </w:p>
        </w:tc>
      </w:tr>
      <w:tr w:rsidR="00371955">
        <w:tc>
          <w:tcPr>
            <w:tcW w:w="2062" w:type="dxa"/>
          </w:tcPr>
          <w:p w:rsidR="00371955" w:rsidRDefault="00894AF7">
            <w:pPr>
              <w:widowControl/>
              <w:autoSpaceDE/>
              <w:autoSpaceDN/>
              <w:adjustRightInd/>
              <w:jc w:val="center"/>
              <w:textAlignment w:val="baseline"/>
              <w:rPr>
                <w:rFonts w:eastAsia="Times New Roman"/>
                <w:sz w:val="24"/>
                <w:szCs w:val="24"/>
              </w:rPr>
            </w:pPr>
            <w:r>
              <w:rPr>
                <w:rFonts w:eastAsia="Times New Roman"/>
                <w:sz w:val="24"/>
                <w:szCs w:val="24"/>
              </w:rPr>
              <w:t>Коммунальное обслуживание</w:t>
            </w:r>
          </w:p>
        </w:tc>
        <w:tc>
          <w:tcPr>
            <w:tcW w:w="5841" w:type="dxa"/>
          </w:tcPr>
          <w:p w:rsidR="00371955" w:rsidRDefault="00894AF7">
            <w:pPr>
              <w:widowControl/>
              <w:tabs>
                <w:tab w:val="left" w:pos="426"/>
              </w:tabs>
              <w:autoSpaceDE/>
              <w:autoSpaceDN/>
              <w:adjustRightInd/>
              <w:jc w:val="both"/>
              <w:rPr>
                <w:rFonts w:eastAsia="Times New Roman"/>
                <w:sz w:val="24"/>
                <w:szCs w:val="24"/>
              </w:rPr>
            </w:pPr>
            <w:r>
              <w:rPr>
                <w:rFonts w:eastAsia="Times New Roman"/>
                <w:bCs/>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разрешённого использования включает в себя содержание видов разрешённого использования с </w:t>
            </w:r>
            <w:r>
              <w:rPr>
                <w:rFonts w:eastAsia="Times New Roman"/>
                <w:bCs/>
                <w:color w:val="0070C0"/>
                <w:sz w:val="24"/>
                <w:szCs w:val="24"/>
              </w:rPr>
              <w:t>кодами 3.1.1 - 3.1.2</w:t>
            </w:r>
          </w:p>
        </w:tc>
        <w:tc>
          <w:tcPr>
            <w:tcW w:w="1773" w:type="dxa"/>
          </w:tcPr>
          <w:p w:rsidR="00371955" w:rsidRDefault="00894AF7">
            <w:pPr>
              <w:widowControl/>
              <w:autoSpaceDE/>
              <w:autoSpaceDN/>
              <w:adjustRightInd/>
              <w:jc w:val="center"/>
              <w:textAlignment w:val="baseline"/>
              <w:rPr>
                <w:rFonts w:eastAsia="Times New Roman"/>
                <w:sz w:val="24"/>
                <w:szCs w:val="24"/>
              </w:rPr>
            </w:pPr>
            <w:r>
              <w:rPr>
                <w:rFonts w:eastAsia="Times New Roman"/>
                <w:sz w:val="24"/>
                <w:szCs w:val="24"/>
              </w:rPr>
              <w:t>3.1</w:t>
            </w:r>
          </w:p>
        </w:tc>
      </w:tr>
      <w:tr w:rsidR="00371955">
        <w:tc>
          <w:tcPr>
            <w:tcW w:w="2062" w:type="dxa"/>
          </w:tcPr>
          <w:p w:rsidR="00371955" w:rsidRDefault="00894AF7">
            <w:pPr>
              <w:widowControl/>
              <w:tabs>
                <w:tab w:val="left" w:pos="426"/>
              </w:tabs>
              <w:autoSpaceDE/>
              <w:autoSpaceDN/>
              <w:adjustRightInd/>
              <w:jc w:val="center"/>
              <w:rPr>
                <w:bCs/>
                <w:sz w:val="24"/>
                <w:szCs w:val="24"/>
              </w:rPr>
            </w:pPr>
            <w:r>
              <w:rPr>
                <w:bCs/>
                <w:sz w:val="24"/>
                <w:szCs w:val="24"/>
              </w:rPr>
              <w:t>Предоставление коммунальных услуг</w:t>
            </w:r>
          </w:p>
        </w:tc>
        <w:tc>
          <w:tcPr>
            <w:tcW w:w="5841" w:type="dxa"/>
          </w:tcPr>
          <w:p w:rsidR="00371955" w:rsidRDefault="00894AF7">
            <w:pPr>
              <w:widowControl/>
              <w:tabs>
                <w:tab w:val="left" w:pos="426"/>
              </w:tabs>
              <w:autoSpaceDE/>
              <w:autoSpaceDN/>
              <w:adjustRightInd/>
              <w:jc w:val="both"/>
              <w:rPr>
                <w:bCs/>
                <w:sz w:val="24"/>
                <w:szCs w:val="24"/>
              </w:rPr>
            </w:pPr>
            <w:r>
              <w:rPr>
                <w:bCs/>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73" w:type="dxa"/>
          </w:tcPr>
          <w:p w:rsidR="00371955" w:rsidRDefault="00894AF7">
            <w:pPr>
              <w:widowControl/>
              <w:tabs>
                <w:tab w:val="left" w:pos="426"/>
              </w:tabs>
              <w:autoSpaceDE/>
              <w:autoSpaceDN/>
              <w:adjustRightInd/>
              <w:jc w:val="center"/>
              <w:rPr>
                <w:bCs/>
                <w:sz w:val="24"/>
                <w:szCs w:val="24"/>
              </w:rPr>
            </w:pPr>
            <w:r>
              <w:rPr>
                <w:bCs/>
                <w:sz w:val="24"/>
                <w:szCs w:val="24"/>
              </w:rPr>
              <w:t>3.1.1</w:t>
            </w:r>
          </w:p>
        </w:tc>
      </w:tr>
      <w:tr w:rsidR="00371955">
        <w:tc>
          <w:tcPr>
            <w:tcW w:w="2062" w:type="dxa"/>
          </w:tcPr>
          <w:p w:rsidR="00371955" w:rsidRDefault="00894AF7">
            <w:pPr>
              <w:widowControl/>
              <w:autoSpaceDE/>
              <w:autoSpaceDN/>
              <w:adjustRightInd/>
              <w:jc w:val="center"/>
              <w:textAlignment w:val="baseline"/>
              <w:rPr>
                <w:rFonts w:eastAsia="Times New Roman"/>
                <w:sz w:val="24"/>
                <w:szCs w:val="24"/>
              </w:rPr>
            </w:pPr>
            <w:r>
              <w:rPr>
                <w:rFonts w:eastAsia="Times New Roman"/>
                <w:sz w:val="24"/>
                <w:szCs w:val="24"/>
              </w:rPr>
              <w:t>Административные здания организаций, обеспечивающих предоставление коммунальных услуг</w:t>
            </w:r>
          </w:p>
        </w:tc>
        <w:tc>
          <w:tcPr>
            <w:tcW w:w="5841" w:type="dxa"/>
          </w:tcPr>
          <w:p w:rsidR="00371955" w:rsidRDefault="00894AF7">
            <w:pPr>
              <w:widowControl/>
              <w:tabs>
                <w:tab w:val="left" w:pos="426"/>
              </w:tabs>
              <w:autoSpaceDE/>
              <w:autoSpaceDN/>
              <w:adjustRightInd/>
              <w:jc w:val="both"/>
              <w:rPr>
                <w:rFonts w:eastAsia="Times New Roman"/>
                <w:sz w:val="24"/>
                <w:szCs w:val="24"/>
              </w:rPr>
            </w:pPr>
            <w:r>
              <w:rPr>
                <w:rFonts w:eastAsia="Times New Roman"/>
                <w:spacing w:val="-6"/>
                <w:sz w:val="24"/>
                <w:szCs w:val="24"/>
              </w:rPr>
              <w:t>Размещение зданий, предназначенных для приёма физических и юридических лиц в связи с предоставлением им коммунальных услуг</w:t>
            </w:r>
          </w:p>
        </w:tc>
        <w:tc>
          <w:tcPr>
            <w:tcW w:w="1773" w:type="dxa"/>
          </w:tcPr>
          <w:p w:rsidR="00371955" w:rsidRDefault="00894AF7">
            <w:pPr>
              <w:widowControl/>
              <w:autoSpaceDE/>
              <w:autoSpaceDN/>
              <w:adjustRightInd/>
              <w:jc w:val="center"/>
              <w:textAlignment w:val="baseline"/>
              <w:rPr>
                <w:rFonts w:eastAsia="Times New Roman"/>
                <w:sz w:val="24"/>
                <w:szCs w:val="24"/>
              </w:rPr>
            </w:pPr>
            <w:r>
              <w:rPr>
                <w:rFonts w:eastAsia="Times New Roman"/>
                <w:sz w:val="24"/>
                <w:szCs w:val="24"/>
              </w:rPr>
              <w:t>3.1.2</w:t>
            </w:r>
          </w:p>
        </w:tc>
      </w:tr>
      <w:tr w:rsidR="00371955">
        <w:tc>
          <w:tcPr>
            <w:tcW w:w="2062" w:type="dxa"/>
          </w:tcPr>
          <w:p w:rsidR="00371955" w:rsidRDefault="00894AF7">
            <w:pPr>
              <w:widowControl/>
              <w:autoSpaceDE/>
              <w:autoSpaceDN/>
              <w:adjustRightInd/>
              <w:jc w:val="center"/>
              <w:textAlignment w:val="baseline"/>
              <w:rPr>
                <w:rFonts w:eastAsia="Times New Roman"/>
                <w:sz w:val="24"/>
                <w:szCs w:val="24"/>
              </w:rPr>
            </w:pPr>
            <w:r>
              <w:rPr>
                <w:rFonts w:eastAsia="Times New Roman"/>
                <w:sz w:val="24"/>
                <w:szCs w:val="24"/>
              </w:rPr>
              <w:lastRenderedPageBreak/>
              <w:t>Энергетика</w:t>
            </w:r>
          </w:p>
        </w:tc>
        <w:tc>
          <w:tcPr>
            <w:tcW w:w="5841" w:type="dxa"/>
          </w:tcPr>
          <w:p w:rsidR="00371955" w:rsidRDefault="00894AF7">
            <w:pPr>
              <w:widowControl/>
              <w:tabs>
                <w:tab w:val="left" w:pos="426"/>
              </w:tabs>
              <w:autoSpaceDE/>
              <w:autoSpaceDN/>
              <w:adjustRightInd/>
              <w:jc w:val="both"/>
              <w:rPr>
                <w:rFonts w:eastAsia="Times New Roman"/>
                <w:sz w:val="24"/>
                <w:szCs w:val="24"/>
              </w:rPr>
            </w:pPr>
            <w:r>
              <w:rPr>
                <w:rFonts w:eastAsia="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371955" w:rsidRDefault="00894AF7">
            <w:pPr>
              <w:widowControl/>
              <w:tabs>
                <w:tab w:val="left" w:pos="426"/>
              </w:tabs>
              <w:autoSpaceDE/>
              <w:autoSpaceDN/>
              <w:adjustRightInd/>
              <w:jc w:val="both"/>
              <w:rPr>
                <w:rFonts w:eastAsia="Times New Roman"/>
                <w:sz w:val="24"/>
                <w:szCs w:val="24"/>
              </w:rPr>
            </w:pPr>
            <w:r>
              <w:rPr>
                <w:rFonts w:eastAsia="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разрешённого использования с </w:t>
            </w:r>
            <w:r>
              <w:rPr>
                <w:rFonts w:eastAsia="Times New Roman"/>
                <w:color w:val="0070C0"/>
                <w:sz w:val="24"/>
                <w:szCs w:val="24"/>
              </w:rPr>
              <w:t>кодом 3.1</w:t>
            </w:r>
          </w:p>
        </w:tc>
        <w:tc>
          <w:tcPr>
            <w:tcW w:w="1773" w:type="dxa"/>
          </w:tcPr>
          <w:p w:rsidR="00371955" w:rsidRDefault="00894AF7">
            <w:pPr>
              <w:widowControl/>
              <w:autoSpaceDE/>
              <w:autoSpaceDN/>
              <w:adjustRightInd/>
              <w:jc w:val="center"/>
              <w:textAlignment w:val="baseline"/>
              <w:rPr>
                <w:rFonts w:eastAsia="Times New Roman"/>
                <w:sz w:val="24"/>
                <w:szCs w:val="24"/>
              </w:rPr>
            </w:pPr>
            <w:r>
              <w:rPr>
                <w:rFonts w:eastAsia="Times New Roman"/>
                <w:sz w:val="24"/>
                <w:szCs w:val="24"/>
              </w:rPr>
              <w:t>6.7</w:t>
            </w:r>
          </w:p>
        </w:tc>
      </w:tr>
      <w:tr w:rsidR="00371955">
        <w:tc>
          <w:tcPr>
            <w:tcW w:w="2062" w:type="dxa"/>
          </w:tcPr>
          <w:p w:rsidR="00371955" w:rsidRDefault="00894AF7">
            <w:pPr>
              <w:widowControl/>
              <w:tabs>
                <w:tab w:val="left" w:pos="426"/>
              </w:tabs>
              <w:autoSpaceDE/>
              <w:autoSpaceDN/>
              <w:adjustRightInd/>
              <w:jc w:val="center"/>
              <w:rPr>
                <w:bCs/>
                <w:sz w:val="24"/>
                <w:szCs w:val="24"/>
              </w:rPr>
            </w:pPr>
            <w:r>
              <w:rPr>
                <w:bCs/>
                <w:sz w:val="24"/>
                <w:szCs w:val="24"/>
              </w:rPr>
              <w:t>Связь</w:t>
            </w:r>
          </w:p>
        </w:tc>
        <w:tc>
          <w:tcPr>
            <w:tcW w:w="5841" w:type="dxa"/>
          </w:tcPr>
          <w:p w:rsidR="00371955" w:rsidRDefault="00894AF7">
            <w:pPr>
              <w:widowControl/>
              <w:tabs>
                <w:tab w:val="left" w:pos="426"/>
              </w:tabs>
              <w:autoSpaceDE/>
              <w:autoSpaceDN/>
              <w:adjustRightInd/>
              <w:jc w:val="both"/>
              <w:rPr>
                <w:bCs/>
                <w:sz w:val="24"/>
                <w:szCs w:val="24"/>
              </w:rPr>
            </w:pPr>
            <w:r>
              <w:rPr>
                <w:bCs/>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разрешённого использования с </w:t>
            </w:r>
            <w:r>
              <w:rPr>
                <w:bCs/>
                <w:color w:val="0070C0"/>
                <w:sz w:val="24"/>
                <w:szCs w:val="24"/>
              </w:rPr>
              <w:t>кодами 3.1.1, 3.2.3</w:t>
            </w:r>
          </w:p>
        </w:tc>
        <w:tc>
          <w:tcPr>
            <w:tcW w:w="1773" w:type="dxa"/>
          </w:tcPr>
          <w:p w:rsidR="00371955" w:rsidRDefault="00894AF7">
            <w:pPr>
              <w:widowControl/>
              <w:tabs>
                <w:tab w:val="left" w:pos="426"/>
              </w:tabs>
              <w:autoSpaceDE/>
              <w:autoSpaceDN/>
              <w:adjustRightInd/>
              <w:jc w:val="center"/>
              <w:rPr>
                <w:bCs/>
                <w:sz w:val="24"/>
                <w:szCs w:val="24"/>
              </w:rPr>
            </w:pPr>
            <w:r>
              <w:rPr>
                <w:bCs/>
                <w:sz w:val="24"/>
                <w:szCs w:val="24"/>
              </w:rPr>
              <w:t>6.8</w:t>
            </w:r>
          </w:p>
        </w:tc>
      </w:tr>
      <w:tr w:rsidR="00371955">
        <w:tc>
          <w:tcPr>
            <w:tcW w:w="2062" w:type="dxa"/>
          </w:tcPr>
          <w:p w:rsidR="00371955" w:rsidRDefault="00894AF7">
            <w:pPr>
              <w:widowControl/>
              <w:autoSpaceDE/>
              <w:autoSpaceDN/>
              <w:adjustRightInd/>
              <w:jc w:val="center"/>
              <w:textAlignment w:val="baseline"/>
              <w:rPr>
                <w:rFonts w:eastAsia="Times New Roman"/>
                <w:sz w:val="24"/>
                <w:szCs w:val="24"/>
              </w:rPr>
            </w:pPr>
            <w:r>
              <w:rPr>
                <w:rFonts w:eastAsia="Times New Roman"/>
                <w:sz w:val="24"/>
                <w:szCs w:val="24"/>
              </w:rPr>
              <w:t>Трубопроводный транспорт</w:t>
            </w:r>
          </w:p>
        </w:tc>
        <w:tc>
          <w:tcPr>
            <w:tcW w:w="5841" w:type="dxa"/>
          </w:tcPr>
          <w:p w:rsidR="00371955" w:rsidRDefault="00894AF7">
            <w:pPr>
              <w:widowControl/>
              <w:tabs>
                <w:tab w:val="left" w:pos="426"/>
              </w:tabs>
              <w:autoSpaceDE/>
              <w:autoSpaceDN/>
              <w:adjustRightInd/>
              <w:jc w:val="both"/>
              <w:rPr>
                <w:rFonts w:eastAsia="Times New Roman"/>
                <w:sz w:val="24"/>
                <w:szCs w:val="24"/>
              </w:rPr>
            </w:pPr>
            <w:r>
              <w:rPr>
                <w:rFonts w:eastAsia="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773" w:type="dxa"/>
          </w:tcPr>
          <w:p w:rsidR="00371955" w:rsidRDefault="00894AF7">
            <w:pPr>
              <w:widowControl/>
              <w:autoSpaceDE/>
              <w:autoSpaceDN/>
              <w:adjustRightInd/>
              <w:jc w:val="center"/>
              <w:textAlignment w:val="baseline"/>
              <w:rPr>
                <w:rFonts w:eastAsia="Times New Roman"/>
                <w:sz w:val="24"/>
                <w:szCs w:val="24"/>
              </w:rPr>
            </w:pPr>
            <w:r>
              <w:rPr>
                <w:rFonts w:eastAsia="Times New Roman"/>
                <w:sz w:val="24"/>
                <w:szCs w:val="24"/>
              </w:rPr>
              <w:t>7.5</w:t>
            </w:r>
          </w:p>
        </w:tc>
      </w:tr>
      <w:tr w:rsidR="00371955">
        <w:tc>
          <w:tcPr>
            <w:tcW w:w="9676" w:type="dxa"/>
            <w:gridSpan w:val="3"/>
            <w:shd w:val="clear" w:color="auto" w:fill="DEEAF6" w:themeFill="accent5" w:themeFillTint="33"/>
          </w:tcPr>
          <w:p w:rsidR="00371955" w:rsidRDefault="00894AF7">
            <w:pPr>
              <w:widowControl/>
              <w:autoSpaceDE/>
              <w:autoSpaceDN/>
              <w:adjustRightInd/>
              <w:jc w:val="center"/>
              <w:textAlignment w:val="baseline"/>
              <w:rPr>
                <w:rFonts w:eastAsia="Times New Roman"/>
                <w:sz w:val="24"/>
                <w:szCs w:val="24"/>
              </w:rPr>
            </w:pPr>
            <w:r>
              <w:rPr>
                <w:b/>
                <w:bCs/>
                <w:sz w:val="24"/>
                <w:szCs w:val="24"/>
              </w:rPr>
              <w:t>Вспомогательные виды разрешённого использования</w:t>
            </w:r>
          </w:p>
        </w:tc>
      </w:tr>
      <w:tr w:rsidR="00371955">
        <w:tc>
          <w:tcPr>
            <w:tcW w:w="2062" w:type="dxa"/>
          </w:tcPr>
          <w:p w:rsidR="00371955" w:rsidRDefault="00894AF7">
            <w:pPr>
              <w:widowControl/>
              <w:jc w:val="center"/>
              <w:rPr>
                <w:sz w:val="24"/>
                <w:szCs w:val="24"/>
              </w:rPr>
            </w:pPr>
            <w:r>
              <w:rPr>
                <w:sz w:val="24"/>
                <w:szCs w:val="24"/>
              </w:rPr>
              <w:t>Служебные гаражи</w:t>
            </w:r>
          </w:p>
          <w:p w:rsidR="00371955" w:rsidRDefault="00371955">
            <w:pPr>
              <w:widowControl/>
              <w:autoSpaceDE/>
              <w:autoSpaceDN/>
              <w:adjustRightInd/>
              <w:jc w:val="center"/>
              <w:rPr>
                <w:sz w:val="24"/>
                <w:szCs w:val="24"/>
              </w:rPr>
            </w:pPr>
          </w:p>
        </w:tc>
        <w:tc>
          <w:tcPr>
            <w:tcW w:w="5841" w:type="dxa"/>
          </w:tcPr>
          <w:p w:rsidR="00371955" w:rsidRDefault="00894AF7">
            <w:pPr>
              <w:widowControl/>
              <w:autoSpaceDE/>
              <w:autoSpaceDN/>
              <w:adjustRightInd/>
              <w:jc w:val="both"/>
              <w:rPr>
                <w:sz w:val="24"/>
                <w:szCs w:val="24"/>
              </w:rPr>
            </w:pPr>
            <w:r>
              <w:rPr>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разрешённого использования с </w:t>
            </w:r>
            <w:r>
              <w:rPr>
                <w:color w:val="0070C0"/>
                <w:sz w:val="24"/>
                <w:szCs w:val="24"/>
              </w:rPr>
              <w:t>кодами 3.0, 4.0</w:t>
            </w:r>
            <w:r>
              <w:rPr>
                <w:sz w:val="24"/>
                <w:szCs w:val="24"/>
              </w:rPr>
              <w:t>, а также для стоянки и хранения транспортных средств общего пользования, в том числе в депо</w:t>
            </w:r>
          </w:p>
        </w:tc>
        <w:tc>
          <w:tcPr>
            <w:tcW w:w="1773" w:type="dxa"/>
          </w:tcPr>
          <w:p w:rsidR="00371955" w:rsidRDefault="00894AF7">
            <w:pPr>
              <w:widowControl/>
              <w:jc w:val="center"/>
              <w:rPr>
                <w:sz w:val="24"/>
                <w:szCs w:val="24"/>
              </w:rPr>
            </w:pPr>
            <w:r>
              <w:rPr>
                <w:sz w:val="24"/>
                <w:szCs w:val="24"/>
              </w:rPr>
              <w:t>4.9</w:t>
            </w:r>
          </w:p>
        </w:tc>
      </w:tr>
      <w:tr w:rsidR="00371955">
        <w:tc>
          <w:tcPr>
            <w:tcW w:w="2062" w:type="dxa"/>
          </w:tcPr>
          <w:p w:rsidR="00371955" w:rsidRDefault="00894AF7">
            <w:pPr>
              <w:widowControl/>
              <w:jc w:val="center"/>
              <w:rPr>
                <w:sz w:val="24"/>
                <w:szCs w:val="24"/>
              </w:rPr>
            </w:pPr>
            <w:r>
              <w:rPr>
                <w:bCs/>
                <w:sz w:val="24"/>
                <w:szCs w:val="24"/>
              </w:rPr>
              <w:t>Благоустройство территории</w:t>
            </w:r>
          </w:p>
        </w:tc>
        <w:tc>
          <w:tcPr>
            <w:tcW w:w="5841" w:type="dxa"/>
          </w:tcPr>
          <w:p w:rsidR="00371955" w:rsidRDefault="00894AF7">
            <w:pPr>
              <w:widowControl/>
              <w:autoSpaceDE/>
              <w:autoSpaceDN/>
              <w:adjustRightInd/>
              <w:jc w:val="both"/>
              <w:rPr>
                <w:sz w:val="24"/>
                <w:szCs w:val="24"/>
              </w:rPr>
            </w:pPr>
            <w:r>
              <w:rPr>
                <w:bCs/>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73" w:type="dxa"/>
          </w:tcPr>
          <w:p w:rsidR="00371955" w:rsidRDefault="00894AF7">
            <w:pPr>
              <w:widowControl/>
              <w:jc w:val="center"/>
              <w:rPr>
                <w:bCs/>
                <w:sz w:val="24"/>
                <w:szCs w:val="24"/>
              </w:rPr>
            </w:pPr>
            <w:r>
              <w:rPr>
                <w:bCs/>
                <w:sz w:val="24"/>
                <w:szCs w:val="24"/>
              </w:rPr>
              <w:t>12.0.2</w:t>
            </w:r>
          </w:p>
        </w:tc>
      </w:tr>
      <w:tr w:rsidR="00371955">
        <w:tc>
          <w:tcPr>
            <w:tcW w:w="9676" w:type="dxa"/>
            <w:gridSpan w:val="3"/>
            <w:shd w:val="clear" w:color="auto" w:fill="DEEAF6" w:themeFill="accent5" w:themeFillTint="33"/>
          </w:tcPr>
          <w:p w:rsidR="00371955" w:rsidRDefault="00894AF7">
            <w:pPr>
              <w:widowControl/>
              <w:tabs>
                <w:tab w:val="left" w:pos="426"/>
              </w:tabs>
              <w:autoSpaceDE/>
              <w:autoSpaceDN/>
              <w:adjustRightInd/>
              <w:jc w:val="center"/>
              <w:rPr>
                <w:bCs/>
                <w:sz w:val="24"/>
                <w:szCs w:val="24"/>
              </w:rPr>
            </w:pPr>
            <w:r>
              <w:rPr>
                <w:b/>
                <w:bCs/>
                <w:sz w:val="24"/>
                <w:szCs w:val="24"/>
              </w:rPr>
              <w:t>Условно разрешённые виды использования</w:t>
            </w:r>
          </w:p>
        </w:tc>
      </w:tr>
      <w:tr w:rsidR="00371955">
        <w:tc>
          <w:tcPr>
            <w:tcW w:w="2062" w:type="dxa"/>
          </w:tcPr>
          <w:p w:rsidR="00371955" w:rsidRDefault="00894AF7">
            <w:pPr>
              <w:widowControl/>
              <w:autoSpaceDE/>
              <w:autoSpaceDN/>
              <w:adjustRightInd/>
              <w:jc w:val="center"/>
              <w:textAlignment w:val="baseline"/>
              <w:rPr>
                <w:rFonts w:eastAsia="Times New Roman"/>
                <w:sz w:val="24"/>
                <w:szCs w:val="24"/>
              </w:rPr>
            </w:pPr>
            <w:r>
              <w:rPr>
                <w:rFonts w:eastAsia="Times New Roman"/>
                <w:sz w:val="24"/>
                <w:szCs w:val="24"/>
              </w:rPr>
              <w:t>Складские площадки</w:t>
            </w:r>
          </w:p>
        </w:tc>
        <w:tc>
          <w:tcPr>
            <w:tcW w:w="5841" w:type="dxa"/>
          </w:tcPr>
          <w:p w:rsidR="00371955" w:rsidRDefault="00894AF7">
            <w:pPr>
              <w:widowControl/>
              <w:tabs>
                <w:tab w:val="left" w:pos="426"/>
              </w:tabs>
              <w:autoSpaceDE/>
              <w:autoSpaceDN/>
              <w:adjustRightInd/>
              <w:jc w:val="both"/>
              <w:rPr>
                <w:rFonts w:eastAsia="Times New Roman"/>
                <w:sz w:val="24"/>
                <w:szCs w:val="24"/>
              </w:rPr>
            </w:pPr>
            <w:r>
              <w:rPr>
                <w:rFonts w:eastAsia="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1773" w:type="dxa"/>
          </w:tcPr>
          <w:p w:rsidR="00371955" w:rsidRDefault="00894AF7">
            <w:pPr>
              <w:widowControl/>
              <w:autoSpaceDE/>
              <w:autoSpaceDN/>
              <w:adjustRightInd/>
              <w:jc w:val="center"/>
              <w:textAlignment w:val="baseline"/>
              <w:rPr>
                <w:rFonts w:eastAsia="Times New Roman"/>
                <w:sz w:val="24"/>
                <w:szCs w:val="24"/>
              </w:rPr>
            </w:pPr>
            <w:r>
              <w:rPr>
                <w:rFonts w:eastAsia="Times New Roman"/>
                <w:sz w:val="24"/>
                <w:szCs w:val="24"/>
              </w:rPr>
              <w:t>6.9.1</w:t>
            </w:r>
          </w:p>
        </w:tc>
      </w:tr>
    </w:tbl>
    <w:p w:rsidR="00371955" w:rsidRDefault="00371955">
      <w:pPr>
        <w:ind w:firstLine="709"/>
        <w:rPr>
          <w:rFonts w:eastAsia="Times New Roman"/>
          <w:sz w:val="24"/>
          <w:szCs w:val="24"/>
        </w:rPr>
      </w:pPr>
    </w:p>
    <w:p w:rsidR="00371955" w:rsidRDefault="00371955">
      <w:pPr>
        <w:ind w:firstLine="709"/>
        <w:rPr>
          <w:rFonts w:eastAsia="Times New Roman"/>
          <w:sz w:val="24"/>
          <w:szCs w:val="24"/>
        </w:rPr>
        <w:sectPr w:rsidR="00371955">
          <w:pgSz w:w="11906" w:h="16838"/>
          <w:pgMar w:top="1134" w:right="850" w:bottom="1134" w:left="1701" w:header="720" w:footer="720" w:gutter="0"/>
          <w:cols w:space="0"/>
          <w:docGrid w:linePitch="360"/>
        </w:sectPr>
      </w:pPr>
    </w:p>
    <w:p w:rsidR="00371955" w:rsidRDefault="00894AF7">
      <w:pPr>
        <w:ind w:firstLine="709"/>
        <w:jc w:val="both"/>
        <w:rPr>
          <w:rFonts w:eastAsia="Times New Roman"/>
          <w:b/>
          <w:sz w:val="28"/>
          <w:szCs w:val="28"/>
          <w:lang w:eastAsia="en-US"/>
        </w:rPr>
      </w:pPr>
      <w:r>
        <w:rPr>
          <w:rFonts w:eastAsia="Times New Roman"/>
          <w:b/>
          <w:sz w:val="28"/>
          <w:szCs w:val="28"/>
          <w:lang w:eastAsia="en-US"/>
        </w:rPr>
        <w:lastRenderedPageBreak/>
        <w:t>2.2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bl>
      <w:tblPr>
        <w:tblStyle w:val="aff"/>
        <w:tblW w:w="15636" w:type="dxa"/>
        <w:tblInd w:w="-889" w:type="dxa"/>
        <w:tblLayout w:type="fixed"/>
        <w:tblLook w:val="04A0"/>
      </w:tblPr>
      <w:tblGrid>
        <w:gridCol w:w="796"/>
        <w:gridCol w:w="2409"/>
        <w:gridCol w:w="1045"/>
        <w:gridCol w:w="1080"/>
        <w:gridCol w:w="1584"/>
        <w:gridCol w:w="2154"/>
        <w:gridCol w:w="1800"/>
        <w:gridCol w:w="1800"/>
        <w:gridCol w:w="1736"/>
        <w:gridCol w:w="1232"/>
      </w:tblGrid>
      <w:tr w:rsidR="00371955">
        <w:tc>
          <w:tcPr>
            <w:tcW w:w="796" w:type="dxa"/>
            <w:vMerge w:val="restart"/>
            <w:shd w:val="clear" w:color="auto" w:fill="auto"/>
            <w:textDirection w:val="btLr"/>
          </w:tcPr>
          <w:p w:rsidR="00371955" w:rsidRDefault="00894AF7">
            <w:pPr>
              <w:spacing w:line="216" w:lineRule="auto"/>
              <w:jc w:val="center"/>
              <w:rPr>
                <w:rFonts w:eastAsia="Times New Roman"/>
              </w:rPr>
            </w:pPr>
            <w:r>
              <w:rPr>
                <w:rFonts w:eastAsia="Times New Roman"/>
              </w:rPr>
              <w:t>Код (числовое обозначение) разрешённого использования земельного участка</w:t>
            </w:r>
          </w:p>
        </w:tc>
        <w:tc>
          <w:tcPr>
            <w:tcW w:w="2409" w:type="dxa"/>
            <w:vMerge w:val="restart"/>
            <w:shd w:val="clear" w:color="auto" w:fill="auto"/>
          </w:tcPr>
          <w:p w:rsidR="00371955" w:rsidRDefault="00894AF7">
            <w:pPr>
              <w:jc w:val="center"/>
              <w:rPr>
                <w:rFonts w:eastAsia="Times New Roman"/>
              </w:rPr>
            </w:pPr>
            <w:r>
              <w:rPr>
                <w:rFonts w:eastAsia="Times New Roman"/>
              </w:rPr>
              <w:t>Вид разрешённого использования</w:t>
            </w:r>
          </w:p>
        </w:tc>
        <w:tc>
          <w:tcPr>
            <w:tcW w:w="2125" w:type="dxa"/>
            <w:gridSpan w:val="2"/>
            <w:shd w:val="clear" w:color="auto" w:fill="auto"/>
          </w:tcPr>
          <w:p w:rsidR="00371955" w:rsidRDefault="00894AF7">
            <w:pPr>
              <w:jc w:val="center"/>
              <w:rPr>
                <w:rFonts w:eastAsia="Times New Roman"/>
              </w:rPr>
            </w:pPr>
            <w:r>
              <w:rPr>
                <w:rFonts w:eastAsia="Times New Roman"/>
              </w:rPr>
              <w:t>Предельные (минимальные и (или) максимальные) размеры земельных участков, кв.м</w:t>
            </w:r>
          </w:p>
        </w:tc>
        <w:tc>
          <w:tcPr>
            <w:tcW w:w="1584" w:type="dxa"/>
            <w:vMerge w:val="restart"/>
            <w:shd w:val="clear" w:color="auto" w:fill="auto"/>
          </w:tcPr>
          <w:p w:rsidR="00371955" w:rsidRDefault="00894AF7">
            <w:pPr>
              <w:jc w:val="center"/>
              <w:rPr>
                <w:rFonts w:eastAsia="Times New Roman"/>
              </w:rPr>
            </w:pPr>
            <w:r>
              <w:rPr>
                <w:rFonts w:eastAsia="Times New Roman"/>
              </w:rPr>
              <w:t>Предельное количество этажей или предельная высота зданий, строений, сооружений</w:t>
            </w:r>
          </w:p>
        </w:tc>
        <w:tc>
          <w:tcPr>
            <w:tcW w:w="3954" w:type="dxa"/>
            <w:gridSpan w:val="2"/>
            <w:shd w:val="clear" w:color="auto" w:fill="auto"/>
          </w:tcPr>
          <w:p w:rsidR="00371955" w:rsidRDefault="00894AF7">
            <w:pPr>
              <w:jc w:val="center"/>
              <w:rPr>
                <w:rFonts w:eastAsia="Times New Roman"/>
              </w:rPr>
            </w:pPr>
            <w:r>
              <w:rPr>
                <w:rFonts w:eastAsia="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shd w:val="clear" w:color="auto" w:fill="auto"/>
            <w:textDirection w:val="btLr"/>
          </w:tcPr>
          <w:p w:rsidR="00371955" w:rsidRDefault="00894AF7">
            <w:pPr>
              <w:spacing w:line="216" w:lineRule="auto"/>
              <w:jc w:val="center"/>
              <w:rPr>
                <w:rFonts w:eastAsia="Times New Roman"/>
              </w:rPr>
            </w:pPr>
            <w:r>
              <w:rPr>
                <w:rFonts w:eastAsia="Times New Roman"/>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736" w:type="dxa"/>
            <w:vMerge w:val="restart"/>
            <w:shd w:val="clear" w:color="auto" w:fill="auto"/>
          </w:tcPr>
          <w:p w:rsidR="00371955" w:rsidRDefault="00894AF7">
            <w:pPr>
              <w:jc w:val="center"/>
              <w:rPr>
                <w:rFonts w:eastAsia="Times New Roman"/>
              </w:rPr>
            </w:pPr>
            <w:r>
              <w:rPr>
                <w:rFonts w:eastAsia="Times New Roman"/>
              </w:rPr>
              <w:t>Минимальный процент озеленения земельного участка</w:t>
            </w:r>
          </w:p>
        </w:tc>
        <w:tc>
          <w:tcPr>
            <w:tcW w:w="1232" w:type="dxa"/>
            <w:vMerge w:val="restart"/>
            <w:shd w:val="clear" w:color="auto" w:fill="auto"/>
            <w:textDirection w:val="btLr"/>
          </w:tcPr>
          <w:p w:rsidR="00371955" w:rsidRDefault="00894AF7">
            <w:pPr>
              <w:ind w:left="113" w:right="113"/>
              <w:jc w:val="center"/>
              <w:rPr>
                <w:rFonts w:eastAsia="Times New Roman"/>
              </w:rPr>
            </w:pPr>
            <w:r>
              <w:rPr>
                <w:rFonts w:eastAsia="Times New Roman"/>
              </w:rPr>
              <w:t>Иные предельные параметры разрешённого строительства, реконструкции объектов капитального строительства</w:t>
            </w:r>
          </w:p>
        </w:tc>
      </w:tr>
      <w:tr w:rsidR="00371955">
        <w:tc>
          <w:tcPr>
            <w:tcW w:w="796" w:type="dxa"/>
            <w:vMerge/>
            <w:shd w:val="clear" w:color="auto" w:fill="auto"/>
          </w:tcPr>
          <w:p w:rsidR="00371955" w:rsidRDefault="00371955">
            <w:pPr>
              <w:jc w:val="center"/>
              <w:rPr>
                <w:rFonts w:eastAsia="Times New Roman"/>
              </w:rPr>
            </w:pPr>
          </w:p>
        </w:tc>
        <w:tc>
          <w:tcPr>
            <w:tcW w:w="2409" w:type="dxa"/>
            <w:vMerge/>
            <w:shd w:val="clear" w:color="auto" w:fill="auto"/>
          </w:tcPr>
          <w:p w:rsidR="00371955" w:rsidRDefault="00371955">
            <w:pPr>
              <w:jc w:val="center"/>
              <w:rPr>
                <w:rFonts w:eastAsia="Times New Roman"/>
              </w:rPr>
            </w:pPr>
          </w:p>
        </w:tc>
        <w:tc>
          <w:tcPr>
            <w:tcW w:w="1045" w:type="dxa"/>
            <w:shd w:val="clear" w:color="auto" w:fill="auto"/>
          </w:tcPr>
          <w:p w:rsidR="00371955" w:rsidRDefault="00894AF7">
            <w:pPr>
              <w:jc w:val="center"/>
              <w:rPr>
                <w:rFonts w:eastAsia="Times New Roman"/>
              </w:rPr>
            </w:pPr>
            <w:r>
              <w:rPr>
                <w:rFonts w:eastAsia="Times New Roman"/>
              </w:rPr>
              <w:t>минимальные</w:t>
            </w:r>
          </w:p>
        </w:tc>
        <w:tc>
          <w:tcPr>
            <w:tcW w:w="1080" w:type="dxa"/>
            <w:shd w:val="clear" w:color="auto" w:fill="auto"/>
          </w:tcPr>
          <w:p w:rsidR="00371955" w:rsidRDefault="00894AF7">
            <w:pPr>
              <w:jc w:val="center"/>
              <w:rPr>
                <w:rFonts w:eastAsia="Times New Roman"/>
              </w:rPr>
            </w:pPr>
            <w:r>
              <w:rPr>
                <w:rFonts w:eastAsia="Times New Roman"/>
              </w:rPr>
              <w:t>максимальные</w:t>
            </w:r>
          </w:p>
        </w:tc>
        <w:tc>
          <w:tcPr>
            <w:tcW w:w="1584" w:type="dxa"/>
            <w:vMerge/>
            <w:shd w:val="clear" w:color="auto" w:fill="auto"/>
          </w:tcPr>
          <w:p w:rsidR="00371955" w:rsidRDefault="00371955">
            <w:pPr>
              <w:jc w:val="center"/>
              <w:rPr>
                <w:rFonts w:eastAsia="Times New Roman"/>
              </w:rPr>
            </w:pPr>
          </w:p>
        </w:tc>
        <w:tc>
          <w:tcPr>
            <w:tcW w:w="2154" w:type="dxa"/>
            <w:shd w:val="clear" w:color="auto" w:fill="auto"/>
          </w:tcPr>
          <w:p w:rsidR="00371955" w:rsidRDefault="00894AF7">
            <w:pPr>
              <w:jc w:val="center"/>
              <w:rPr>
                <w:rFonts w:eastAsia="Times New Roman"/>
              </w:rPr>
            </w:pPr>
            <w:r>
              <w:rPr>
                <w:rFonts w:eastAsia="Times New Roman"/>
              </w:rPr>
              <w:t>Минимальные отступы от границ земельных участков до красных линий</w:t>
            </w:r>
          </w:p>
        </w:tc>
        <w:tc>
          <w:tcPr>
            <w:tcW w:w="1800" w:type="dxa"/>
            <w:shd w:val="clear" w:color="auto" w:fill="auto"/>
          </w:tcPr>
          <w:p w:rsidR="00371955" w:rsidRDefault="00894AF7">
            <w:pPr>
              <w:jc w:val="center"/>
              <w:rPr>
                <w:rFonts w:eastAsia="Times New Roman"/>
              </w:rPr>
            </w:pPr>
            <w:r>
              <w:rPr>
                <w:rFonts w:eastAsia="Times New Roman"/>
              </w:rPr>
              <w:t>Минимальный отступ от границ земельных участков до основного строения</w:t>
            </w:r>
          </w:p>
        </w:tc>
        <w:tc>
          <w:tcPr>
            <w:tcW w:w="1800" w:type="dxa"/>
            <w:vMerge/>
            <w:shd w:val="clear" w:color="auto" w:fill="auto"/>
          </w:tcPr>
          <w:p w:rsidR="00371955" w:rsidRDefault="00371955">
            <w:pPr>
              <w:jc w:val="center"/>
              <w:rPr>
                <w:rFonts w:eastAsia="Times New Roman"/>
              </w:rPr>
            </w:pPr>
          </w:p>
        </w:tc>
        <w:tc>
          <w:tcPr>
            <w:tcW w:w="1736" w:type="dxa"/>
            <w:vMerge/>
            <w:shd w:val="clear" w:color="auto" w:fill="auto"/>
          </w:tcPr>
          <w:p w:rsidR="00371955" w:rsidRDefault="00371955">
            <w:pPr>
              <w:jc w:val="center"/>
              <w:rPr>
                <w:rFonts w:eastAsia="Times New Roman"/>
              </w:rPr>
            </w:pPr>
          </w:p>
        </w:tc>
        <w:tc>
          <w:tcPr>
            <w:tcW w:w="1232" w:type="dxa"/>
            <w:vMerge/>
            <w:shd w:val="clear" w:color="auto" w:fill="auto"/>
          </w:tcPr>
          <w:p w:rsidR="00371955" w:rsidRDefault="00371955">
            <w:pPr>
              <w:jc w:val="center"/>
              <w:rPr>
                <w:rFonts w:eastAsia="Times New Roman"/>
              </w:rPr>
            </w:pPr>
          </w:p>
        </w:tc>
      </w:tr>
      <w:tr w:rsidR="00371955">
        <w:tc>
          <w:tcPr>
            <w:tcW w:w="796" w:type="dxa"/>
            <w:shd w:val="clear" w:color="auto" w:fill="auto"/>
          </w:tcPr>
          <w:p w:rsidR="00371955" w:rsidRDefault="00894AF7">
            <w:pPr>
              <w:widowControl/>
              <w:autoSpaceDE/>
              <w:autoSpaceDN/>
              <w:adjustRightInd/>
              <w:jc w:val="center"/>
              <w:rPr>
                <w:rFonts w:eastAsia="Times New Roman"/>
              </w:rPr>
            </w:pPr>
            <w:r>
              <w:rPr>
                <w:rFonts w:eastAsia="Times New Roman"/>
              </w:rPr>
              <w:t>3.1</w:t>
            </w:r>
          </w:p>
        </w:tc>
        <w:tc>
          <w:tcPr>
            <w:tcW w:w="2409" w:type="dxa"/>
            <w:shd w:val="clear" w:color="auto" w:fill="auto"/>
          </w:tcPr>
          <w:p w:rsidR="00371955" w:rsidRDefault="00894AF7">
            <w:pPr>
              <w:widowControl/>
              <w:autoSpaceDE/>
              <w:autoSpaceDN/>
              <w:adjustRightInd/>
              <w:jc w:val="center"/>
              <w:rPr>
                <w:rFonts w:eastAsia="Times New Roman"/>
              </w:rPr>
            </w:pPr>
            <w:r>
              <w:rPr>
                <w:rFonts w:eastAsia="Times New Roman"/>
              </w:rPr>
              <w:t>Коммунальное обслуживание</w:t>
            </w:r>
          </w:p>
        </w:tc>
        <w:tc>
          <w:tcPr>
            <w:tcW w:w="2125" w:type="dxa"/>
            <w:gridSpan w:val="2"/>
            <w:shd w:val="clear" w:color="auto" w:fill="auto"/>
          </w:tcPr>
          <w:p w:rsidR="00371955" w:rsidRDefault="00894AF7">
            <w:pPr>
              <w:jc w:val="center"/>
              <w:rPr>
                <w:rFonts w:eastAsia="Times New Roman"/>
              </w:rPr>
            </w:pPr>
            <w:r>
              <w:rPr>
                <w:rFonts w:eastAsia="Times New Roman"/>
                <w:lang w:eastAsia="ar-SA"/>
              </w:rPr>
              <w:t>не подлежат установлению</w:t>
            </w:r>
          </w:p>
        </w:tc>
        <w:tc>
          <w:tcPr>
            <w:tcW w:w="1584" w:type="dxa"/>
            <w:shd w:val="clear" w:color="auto" w:fill="auto"/>
          </w:tcPr>
          <w:p w:rsidR="00371955" w:rsidRDefault="00894AF7">
            <w:pPr>
              <w:jc w:val="center"/>
              <w:rPr>
                <w:rFonts w:eastAsia="Times New Roman"/>
              </w:rPr>
            </w:pPr>
            <w:r>
              <w:rPr>
                <w:rFonts w:eastAsia="Calibri"/>
              </w:rPr>
              <w:t>предельная высота– 10 м</w:t>
            </w:r>
          </w:p>
        </w:tc>
        <w:tc>
          <w:tcPr>
            <w:tcW w:w="2154" w:type="dxa"/>
            <w:shd w:val="clear" w:color="auto" w:fill="auto"/>
          </w:tcPr>
          <w:p w:rsidR="00371955" w:rsidRDefault="00894AF7">
            <w:pPr>
              <w:jc w:val="center"/>
              <w:rPr>
                <w:rFonts w:eastAsia="Times New Roman"/>
              </w:rPr>
            </w:pPr>
            <w:r>
              <w:rPr>
                <w:rFonts w:eastAsia="Times New Roman"/>
              </w:rPr>
              <w:t>в сохраняемой застройке и реконструкции - в соответствии со сложившейся линией застройки; при новом строительстве - 5 м</w:t>
            </w:r>
          </w:p>
        </w:tc>
        <w:tc>
          <w:tcPr>
            <w:tcW w:w="1800" w:type="dxa"/>
            <w:shd w:val="clear" w:color="auto" w:fill="auto"/>
          </w:tcPr>
          <w:p w:rsidR="00371955" w:rsidRDefault="00894AF7">
            <w:pPr>
              <w:jc w:val="center"/>
              <w:rPr>
                <w:rFonts w:eastAsia="Times New Roman"/>
              </w:rPr>
            </w:pPr>
            <w:r>
              <w:rPr>
                <w:rFonts w:eastAsia="Times New Roman"/>
                <w:lang w:eastAsia="ar-SA"/>
              </w:rPr>
              <w:t>не подлежит установлению</w:t>
            </w:r>
          </w:p>
        </w:tc>
        <w:tc>
          <w:tcPr>
            <w:tcW w:w="1800" w:type="dxa"/>
            <w:shd w:val="clear" w:color="auto" w:fill="auto"/>
          </w:tcPr>
          <w:p w:rsidR="00371955" w:rsidRDefault="00894AF7">
            <w:pPr>
              <w:jc w:val="center"/>
              <w:rPr>
                <w:rFonts w:eastAsia="Times New Roman"/>
                <w:highlight w:val="cyan"/>
              </w:rPr>
            </w:pPr>
            <w:r>
              <w:rPr>
                <w:rFonts w:eastAsia="Times New Roman"/>
                <w:lang w:eastAsia="ar-SA"/>
              </w:rPr>
              <w:t>90%</w:t>
            </w:r>
          </w:p>
        </w:tc>
        <w:tc>
          <w:tcPr>
            <w:tcW w:w="1736" w:type="dxa"/>
            <w:shd w:val="clear" w:color="auto" w:fill="auto"/>
          </w:tcPr>
          <w:p w:rsidR="00371955" w:rsidRDefault="00894AF7">
            <w:pPr>
              <w:jc w:val="center"/>
              <w:rPr>
                <w:rFonts w:eastAsia="Times New Roman"/>
              </w:rPr>
            </w:pPr>
            <w:r>
              <w:rPr>
                <w:rFonts w:eastAsia="Times New Roman"/>
                <w:lang w:eastAsia="ar-SA"/>
              </w:rPr>
              <w:t>не подлежит установлению</w:t>
            </w:r>
          </w:p>
        </w:tc>
        <w:tc>
          <w:tcPr>
            <w:tcW w:w="1232" w:type="dxa"/>
            <w:shd w:val="clear" w:color="auto" w:fill="auto"/>
          </w:tcPr>
          <w:p w:rsidR="00371955" w:rsidRDefault="00371955">
            <w:pPr>
              <w:jc w:val="center"/>
              <w:rPr>
                <w:rFonts w:eastAsia="Times New Roman"/>
              </w:rPr>
            </w:pPr>
          </w:p>
        </w:tc>
      </w:tr>
      <w:tr w:rsidR="00371955">
        <w:tc>
          <w:tcPr>
            <w:tcW w:w="796" w:type="dxa"/>
            <w:shd w:val="clear" w:color="auto" w:fill="auto"/>
          </w:tcPr>
          <w:p w:rsidR="00371955" w:rsidRDefault="00894AF7">
            <w:pPr>
              <w:widowControl/>
              <w:autoSpaceDE/>
              <w:autoSpaceDN/>
              <w:adjustRightInd/>
              <w:jc w:val="center"/>
              <w:rPr>
                <w:rFonts w:eastAsia="Times New Roman"/>
              </w:rPr>
            </w:pPr>
            <w:r>
              <w:rPr>
                <w:rFonts w:eastAsia="Times New Roman"/>
              </w:rPr>
              <w:t>3.1.1</w:t>
            </w:r>
          </w:p>
        </w:tc>
        <w:tc>
          <w:tcPr>
            <w:tcW w:w="2409" w:type="dxa"/>
            <w:shd w:val="clear" w:color="auto" w:fill="auto"/>
          </w:tcPr>
          <w:p w:rsidR="00371955" w:rsidRDefault="00894AF7">
            <w:pPr>
              <w:widowControl/>
              <w:tabs>
                <w:tab w:val="left" w:pos="426"/>
              </w:tabs>
              <w:autoSpaceDE/>
              <w:autoSpaceDN/>
              <w:adjustRightInd/>
              <w:jc w:val="center"/>
              <w:rPr>
                <w:rFonts w:eastAsia="Calibri"/>
                <w:lang w:eastAsia="en-US"/>
              </w:rPr>
            </w:pPr>
            <w:r>
              <w:rPr>
                <w:rFonts w:eastAsia="Calibri"/>
                <w:lang w:eastAsia="en-US"/>
              </w:rPr>
              <w:t>Предоставление коммунальных услуг</w:t>
            </w:r>
          </w:p>
        </w:tc>
        <w:tc>
          <w:tcPr>
            <w:tcW w:w="2125" w:type="dxa"/>
            <w:gridSpan w:val="2"/>
            <w:shd w:val="clear" w:color="auto" w:fill="auto"/>
          </w:tcPr>
          <w:p w:rsidR="00371955" w:rsidRDefault="00894AF7">
            <w:pPr>
              <w:jc w:val="center"/>
              <w:rPr>
                <w:rFonts w:eastAsia="Times New Roman"/>
              </w:rPr>
            </w:pPr>
            <w:r>
              <w:rPr>
                <w:rFonts w:eastAsia="Times New Roman"/>
                <w:lang w:eastAsia="ar-SA"/>
              </w:rPr>
              <w:t>не подлежат установлению</w:t>
            </w:r>
          </w:p>
        </w:tc>
        <w:tc>
          <w:tcPr>
            <w:tcW w:w="1584" w:type="dxa"/>
            <w:shd w:val="clear" w:color="auto" w:fill="auto"/>
          </w:tcPr>
          <w:p w:rsidR="00371955" w:rsidRDefault="00894AF7">
            <w:pPr>
              <w:jc w:val="center"/>
              <w:rPr>
                <w:rFonts w:eastAsia="Times New Roman"/>
              </w:rPr>
            </w:pPr>
            <w:r>
              <w:rPr>
                <w:rFonts w:eastAsia="Calibri"/>
              </w:rPr>
              <w:t>предельная высота– 10 м</w:t>
            </w:r>
          </w:p>
        </w:tc>
        <w:tc>
          <w:tcPr>
            <w:tcW w:w="2154" w:type="dxa"/>
            <w:shd w:val="clear" w:color="auto" w:fill="auto"/>
          </w:tcPr>
          <w:p w:rsidR="00371955" w:rsidRDefault="00894AF7">
            <w:pPr>
              <w:jc w:val="center"/>
              <w:rPr>
                <w:rFonts w:eastAsia="Times New Roman"/>
              </w:rPr>
            </w:pPr>
            <w:r>
              <w:rPr>
                <w:rFonts w:eastAsia="Times New Roman"/>
              </w:rPr>
              <w:t>в сохраняемой застройке и реконструкции - в соответствии со сложившейся линией застройки; при новом строительстве - 5 м</w:t>
            </w:r>
          </w:p>
        </w:tc>
        <w:tc>
          <w:tcPr>
            <w:tcW w:w="1800" w:type="dxa"/>
            <w:shd w:val="clear" w:color="auto" w:fill="auto"/>
          </w:tcPr>
          <w:p w:rsidR="00371955" w:rsidRDefault="00894AF7">
            <w:pPr>
              <w:jc w:val="center"/>
              <w:rPr>
                <w:rFonts w:eastAsia="Times New Roman"/>
              </w:rPr>
            </w:pPr>
            <w:r>
              <w:rPr>
                <w:rFonts w:eastAsia="Times New Roman"/>
                <w:lang w:eastAsia="ar-SA"/>
              </w:rPr>
              <w:t>не подлежит установлению</w:t>
            </w:r>
          </w:p>
        </w:tc>
        <w:tc>
          <w:tcPr>
            <w:tcW w:w="1800" w:type="dxa"/>
            <w:shd w:val="clear" w:color="auto" w:fill="auto"/>
          </w:tcPr>
          <w:p w:rsidR="00371955" w:rsidRDefault="00894AF7">
            <w:pPr>
              <w:jc w:val="center"/>
              <w:rPr>
                <w:rFonts w:eastAsia="Times New Roman"/>
                <w:highlight w:val="cyan"/>
              </w:rPr>
            </w:pPr>
            <w:r>
              <w:rPr>
                <w:rFonts w:eastAsia="Times New Roman"/>
                <w:lang w:eastAsia="ar-SA"/>
              </w:rPr>
              <w:t>90%</w:t>
            </w:r>
          </w:p>
        </w:tc>
        <w:tc>
          <w:tcPr>
            <w:tcW w:w="1736" w:type="dxa"/>
            <w:shd w:val="clear" w:color="auto" w:fill="auto"/>
          </w:tcPr>
          <w:p w:rsidR="00371955" w:rsidRDefault="00894AF7">
            <w:pPr>
              <w:jc w:val="center"/>
              <w:rPr>
                <w:rFonts w:eastAsia="Times New Roman"/>
              </w:rPr>
            </w:pPr>
            <w:r>
              <w:rPr>
                <w:rFonts w:eastAsia="Times New Roman"/>
                <w:lang w:eastAsia="ar-SA"/>
              </w:rPr>
              <w:t>не подлежит установлению</w:t>
            </w:r>
          </w:p>
        </w:tc>
        <w:tc>
          <w:tcPr>
            <w:tcW w:w="1232" w:type="dxa"/>
            <w:shd w:val="clear" w:color="auto" w:fill="auto"/>
          </w:tcPr>
          <w:p w:rsidR="00371955" w:rsidRDefault="00371955">
            <w:pPr>
              <w:jc w:val="center"/>
              <w:rPr>
                <w:rFonts w:eastAsia="Times New Roman"/>
              </w:rPr>
            </w:pPr>
          </w:p>
        </w:tc>
      </w:tr>
      <w:tr w:rsidR="00371955">
        <w:tc>
          <w:tcPr>
            <w:tcW w:w="796" w:type="dxa"/>
            <w:shd w:val="clear" w:color="auto" w:fill="auto"/>
          </w:tcPr>
          <w:p w:rsidR="00371955" w:rsidRDefault="00894AF7">
            <w:pPr>
              <w:widowControl/>
              <w:autoSpaceDE/>
              <w:autoSpaceDN/>
              <w:adjustRightInd/>
              <w:jc w:val="center"/>
              <w:rPr>
                <w:rFonts w:eastAsia="Times New Roman"/>
              </w:rPr>
            </w:pPr>
            <w:r>
              <w:rPr>
                <w:rFonts w:eastAsia="Times New Roman"/>
              </w:rPr>
              <w:t>3.1.2</w:t>
            </w:r>
          </w:p>
        </w:tc>
        <w:tc>
          <w:tcPr>
            <w:tcW w:w="2409" w:type="dxa"/>
            <w:shd w:val="clear" w:color="auto" w:fill="auto"/>
          </w:tcPr>
          <w:p w:rsidR="00371955" w:rsidRDefault="00894AF7">
            <w:pPr>
              <w:widowControl/>
              <w:autoSpaceDE/>
              <w:autoSpaceDN/>
              <w:adjustRightInd/>
              <w:jc w:val="center"/>
              <w:rPr>
                <w:rFonts w:eastAsia="Times New Roman"/>
              </w:rPr>
            </w:pPr>
            <w:r>
              <w:rPr>
                <w:rFonts w:eastAsia="Times New Roman"/>
              </w:rPr>
              <w:t>Административные здания организаций, обеспечивающих предоставление коммунальных услуг</w:t>
            </w:r>
          </w:p>
        </w:tc>
        <w:tc>
          <w:tcPr>
            <w:tcW w:w="2125" w:type="dxa"/>
            <w:gridSpan w:val="2"/>
            <w:shd w:val="clear" w:color="auto" w:fill="auto"/>
          </w:tcPr>
          <w:p w:rsidR="00371955" w:rsidRDefault="00894AF7">
            <w:pPr>
              <w:jc w:val="center"/>
              <w:rPr>
                <w:rFonts w:eastAsia="Times New Roman"/>
              </w:rPr>
            </w:pPr>
            <w:r>
              <w:rPr>
                <w:rFonts w:eastAsia="Times New Roman"/>
                <w:lang w:eastAsia="ar-SA"/>
              </w:rPr>
              <w:t>не подлежат установлению</w:t>
            </w:r>
          </w:p>
        </w:tc>
        <w:tc>
          <w:tcPr>
            <w:tcW w:w="1584" w:type="dxa"/>
            <w:shd w:val="clear" w:color="auto" w:fill="auto"/>
          </w:tcPr>
          <w:p w:rsidR="00371955" w:rsidRDefault="00894AF7">
            <w:pPr>
              <w:kinsoku w:val="0"/>
              <w:overflowPunct w:val="0"/>
              <w:jc w:val="center"/>
              <w:rPr>
                <w:rFonts w:eastAsia="Times New Roman"/>
                <w:lang w:eastAsia="zh-CN"/>
              </w:rPr>
            </w:pPr>
            <w:r>
              <w:rPr>
                <w:rFonts w:eastAsia="Times New Roman"/>
                <w:lang w:eastAsia="zh-CN"/>
              </w:rPr>
              <w:t>2</w:t>
            </w:r>
          </w:p>
        </w:tc>
        <w:tc>
          <w:tcPr>
            <w:tcW w:w="2154" w:type="dxa"/>
            <w:shd w:val="clear" w:color="auto" w:fill="auto"/>
          </w:tcPr>
          <w:p w:rsidR="00371955" w:rsidRDefault="00894AF7">
            <w:pPr>
              <w:kinsoku w:val="0"/>
              <w:overflowPunct w:val="0"/>
              <w:jc w:val="center"/>
              <w:rPr>
                <w:rFonts w:eastAsia="Times New Roman"/>
                <w:lang w:eastAsia="zh-CN"/>
              </w:rPr>
            </w:pPr>
            <w:r>
              <w:rPr>
                <w:rFonts w:eastAsia="Times New Roman"/>
                <w:lang w:eastAsia="zh-CN"/>
              </w:rPr>
              <w:t xml:space="preserve">в сохраняемой застройке и реконструкции - в соответствии со сложившейся </w:t>
            </w:r>
            <w:r>
              <w:rPr>
                <w:rFonts w:eastAsia="Times New Roman"/>
                <w:lang w:eastAsia="zh-CN"/>
              </w:rPr>
              <w:lastRenderedPageBreak/>
              <w:t>линией застройки; при новом строительстве – 0,5 м</w:t>
            </w:r>
          </w:p>
        </w:tc>
        <w:tc>
          <w:tcPr>
            <w:tcW w:w="1800" w:type="dxa"/>
            <w:shd w:val="clear" w:color="auto" w:fill="auto"/>
          </w:tcPr>
          <w:p w:rsidR="00371955" w:rsidRDefault="00894AF7">
            <w:pPr>
              <w:kinsoku w:val="0"/>
              <w:overflowPunct w:val="0"/>
              <w:jc w:val="center"/>
              <w:rPr>
                <w:rFonts w:eastAsia="Times New Roman"/>
                <w:lang w:eastAsia="zh-CN"/>
              </w:rPr>
            </w:pPr>
            <w:r>
              <w:rPr>
                <w:rFonts w:eastAsia="Times New Roman"/>
                <w:lang w:eastAsia="zh-CN"/>
              </w:rPr>
              <w:lastRenderedPageBreak/>
              <w:t>до основного строения – 3 м</w:t>
            </w:r>
          </w:p>
        </w:tc>
        <w:tc>
          <w:tcPr>
            <w:tcW w:w="1800" w:type="dxa"/>
            <w:shd w:val="clear" w:color="auto" w:fill="auto"/>
          </w:tcPr>
          <w:p w:rsidR="00371955" w:rsidRDefault="00894AF7">
            <w:pPr>
              <w:kinsoku w:val="0"/>
              <w:overflowPunct w:val="0"/>
              <w:jc w:val="center"/>
              <w:rPr>
                <w:rFonts w:eastAsia="Times New Roman"/>
                <w:lang w:eastAsia="zh-CN"/>
              </w:rPr>
            </w:pPr>
            <w:r>
              <w:rPr>
                <w:rFonts w:eastAsia="Times New Roman"/>
                <w:lang w:eastAsia="zh-CN"/>
              </w:rPr>
              <w:t>90%</w:t>
            </w:r>
          </w:p>
        </w:tc>
        <w:tc>
          <w:tcPr>
            <w:tcW w:w="1736" w:type="dxa"/>
            <w:shd w:val="clear" w:color="auto" w:fill="auto"/>
          </w:tcPr>
          <w:p w:rsidR="00371955" w:rsidRDefault="00894AF7">
            <w:pPr>
              <w:kinsoku w:val="0"/>
              <w:overflowPunct w:val="0"/>
              <w:jc w:val="center"/>
              <w:rPr>
                <w:rFonts w:eastAsia="Times New Roman"/>
                <w:lang w:eastAsia="zh-CN"/>
              </w:rPr>
            </w:pPr>
            <w:r>
              <w:rPr>
                <w:rFonts w:eastAsia="Times New Roman"/>
                <w:lang w:eastAsia="ar-SA"/>
              </w:rPr>
              <w:t>не подлежит установлению</w:t>
            </w:r>
          </w:p>
        </w:tc>
        <w:tc>
          <w:tcPr>
            <w:tcW w:w="1232" w:type="dxa"/>
            <w:shd w:val="clear" w:color="auto" w:fill="auto"/>
          </w:tcPr>
          <w:p w:rsidR="00371955" w:rsidRDefault="00371955">
            <w:pPr>
              <w:jc w:val="center"/>
              <w:rPr>
                <w:rFonts w:eastAsia="Times New Roman"/>
              </w:rPr>
            </w:pPr>
          </w:p>
        </w:tc>
      </w:tr>
      <w:tr w:rsidR="00371955">
        <w:tc>
          <w:tcPr>
            <w:tcW w:w="796" w:type="dxa"/>
            <w:shd w:val="clear" w:color="auto" w:fill="auto"/>
          </w:tcPr>
          <w:p w:rsidR="00371955" w:rsidRDefault="00894AF7">
            <w:pPr>
              <w:widowControl/>
              <w:autoSpaceDE/>
              <w:autoSpaceDN/>
              <w:adjustRightInd/>
              <w:jc w:val="center"/>
              <w:rPr>
                <w:rFonts w:eastAsia="Times New Roman"/>
              </w:rPr>
            </w:pPr>
            <w:r>
              <w:rPr>
                <w:rFonts w:eastAsia="Times New Roman"/>
              </w:rPr>
              <w:lastRenderedPageBreak/>
              <w:t>6.7</w:t>
            </w:r>
          </w:p>
        </w:tc>
        <w:tc>
          <w:tcPr>
            <w:tcW w:w="2409" w:type="dxa"/>
            <w:shd w:val="clear" w:color="auto" w:fill="auto"/>
          </w:tcPr>
          <w:p w:rsidR="00371955" w:rsidRDefault="00894AF7">
            <w:pPr>
              <w:widowControl/>
              <w:autoSpaceDE/>
              <w:autoSpaceDN/>
              <w:adjustRightInd/>
              <w:jc w:val="center"/>
              <w:rPr>
                <w:rFonts w:eastAsia="Times New Roman"/>
              </w:rPr>
            </w:pPr>
            <w:r>
              <w:rPr>
                <w:rFonts w:eastAsia="Times New Roman"/>
              </w:rPr>
              <w:t>Энергетика</w:t>
            </w:r>
          </w:p>
        </w:tc>
        <w:tc>
          <w:tcPr>
            <w:tcW w:w="11199" w:type="dxa"/>
            <w:gridSpan w:val="7"/>
            <w:shd w:val="clear" w:color="auto" w:fill="auto"/>
          </w:tcPr>
          <w:p w:rsidR="00371955" w:rsidRDefault="00894AF7">
            <w:pPr>
              <w:widowControl/>
              <w:autoSpaceDE/>
              <w:autoSpaceDN/>
              <w:adjustRightInd/>
              <w:jc w:val="center"/>
              <w:rPr>
                <w:rFonts w:eastAsia="Calibri"/>
                <w:lang w:eastAsia="ar-SA"/>
              </w:rPr>
            </w:pPr>
            <w:r>
              <w:rPr>
                <w:rFonts w:eastAsia="Calibri"/>
                <w:lang w:eastAsia="ar-SA"/>
              </w:rPr>
              <w:t>не подлежат установлению</w:t>
            </w:r>
          </w:p>
          <w:p w:rsidR="00371955" w:rsidRDefault="00371955">
            <w:pPr>
              <w:jc w:val="center"/>
              <w:rPr>
                <w:rFonts w:eastAsia="Times New Roman"/>
              </w:rPr>
            </w:pPr>
          </w:p>
        </w:tc>
        <w:tc>
          <w:tcPr>
            <w:tcW w:w="1232" w:type="dxa"/>
            <w:shd w:val="clear" w:color="auto" w:fill="auto"/>
          </w:tcPr>
          <w:p w:rsidR="00371955" w:rsidRDefault="00371955">
            <w:pPr>
              <w:jc w:val="center"/>
              <w:rPr>
                <w:rFonts w:eastAsia="Times New Roman"/>
              </w:rPr>
            </w:pPr>
          </w:p>
        </w:tc>
      </w:tr>
      <w:tr w:rsidR="00371955">
        <w:tc>
          <w:tcPr>
            <w:tcW w:w="796" w:type="dxa"/>
            <w:shd w:val="clear" w:color="auto" w:fill="auto"/>
          </w:tcPr>
          <w:p w:rsidR="00371955" w:rsidRDefault="00894AF7">
            <w:pPr>
              <w:widowControl/>
              <w:autoSpaceDE/>
              <w:autoSpaceDN/>
              <w:adjustRightInd/>
              <w:jc w:val="center"/>
              <w:rPr>
                <w:rFonts w:eastAsia="Times New Roman"/>
              </w:rPr>
            </w:pPr>
            <w:r>
              <w:rPr>
                <w:rFonts w:eastAsia="Times New Roman"/>
              </w:rPr>
              <w:t>6.8</w:t>
            </w:r>
          </w:p>
        </w:tc>
        <w:tc>
          <w:tcPr>
            <w:tcW w:w="2409" w:type="dxa"/>
            <w:shd w:val="clear" w:color="auto" w:fill="auto"/>
          </w:tcPr>
          <w:p w:rsidR="00371955" w:rsidRDefault="00894AF7">
            <w:pPr>
              <w:widowControl/>
              <w:tabs>
                <w:tab w:val="left" w:pos="426"/>
              </w:tabs>
              <w:autoSpaceDE/>
              <w:autoSpaceDN/>
              <w:adjustRightInd/>
              <w:jc w:val="center"/>
              <w:rPr>
                <w:rFonts w:eastAsia="Calibri"/>
                <w:lang w:eastAsia="en-US"/>
              </w:rPr>
            </w:pPr>
            <w:r>
              <w:rPr>
                <w:rFonts w:eastAsia="Calibri"/>
                <w:lang w:eastAsia="en-US"/>
              </w:rPr>
              <w:t>Связь</w:t>
            </w:r>
          </w:p>
        </w:tc>
        <w:tc>
          <w:tcPr>
            <w:tcW w:w="11199" w:type="dxa"/>
            <w:gridSpan w:val="7"/>
            <w:shd w:val="clear" w:color="auto" w:fill="auto"/>
          </w:tcPr>
          <w:p w:rsidR="00371955" w:rsidRDefault="00894AF7">
            <w:pPr>
              <w:widowControl/>
              <w:autoSpaceDE/>
              <w:autoSpaceDN/>
              <w:adjustRightInd/>
              <w:jc w:val="center"/>
              <w:rPr>
                <w:rFonts w:eastAsia="Calibri"/>
                <w:lang w:eastAsia="ar-SA"/>
              </w:rPr>
            </w:pPr>
            <w:r>
              <w:rPr>
                <w:rFonts w:eastAsia="Calibri"/>
                <w:lang w:eastAsia="ar-SA"/>
              </w:rPr>
              <w:t>не подлежат установлению</w:t>
            </w:r>
          </w:p>
          <w:p w:rsidR="00371955" w:rsidRDefault="00371955">
            <w:pPr>
              <w:jc w:val="center"/>
              <w:rPr>
                <w:rFonts w:eastAsia="Times New Roman"/>
                <w:highlight w:val="cyan"/>
              </w:rPr>
            </w:pPr>
          </w:p>
        </w:tc>
        <w:tc>
          <w:tcPr>
            <w:tcW w:w="1232" w:type="dxa"/>
            <w:shd w:val="clear" w:color="auto" w:fill="auto"/>
          </w:tcPr>
          <w:p w:rsidR="00371955" w:rsidRDefault="00371955">
            <w:pPr>
              <w:jc w:val="center"/>
              <w:rPr>
                <w:rFonts w:eastAsia="Times New Roman"/>
              </w:rPr>
            </w:pPr>
          </w:p>
        </w:tc>
      </w:tr>
      <w:tr w:rsidR="00371955">
        <w:tc>
          <w:tcPr>
            <w:tcW w:w="796" w:type="dxa"/>
            <w:shd w:val="clear" w:color="auto" w:fill="auto"/>
          </w:tcPr>
          <w:p w:rsidR="00371955" w:rsidRDefault="00894AF7">
            <w:pPr>
              <w:widowControl/>
              <w:autoSpaceDE/>
              <w:autoSpaceDN/>
              <w:adjustRightInd/>
              <w:jc w:val="center"/>
              <w:rPr>
                <w:rFonts w:eastAsia="Times New Roman"/>
              </w:rPr>
            </w:pPr>
            <w:r>
              <w:rPr>
                <w:rFonts w:eastAsia="Times New Roman"/>
              </w:rPr>
              <w:t>7.5</w:t>
            </w:r>
          </w:p>
        </w:tc>
        <w:tc>
          <w:tcPr>
            <w:tcW w:w="2409" w:type="dxa"/>
            <w:shd w:val="clear" w:color="auto" w:fill="auto"/>
          </w:tcPr>
          <w:p w:rsidR="00371955" w:rsidRDefault="00894AF7">
            <w:pPr>
              <w:widowControl/>
              <w:autoSpaceDE/>
              <w:autoSpaceDN/>
              <w:adjustRightInd/>
              <w:jc w:val="center"/>
              <w:rPr>
                <w:rFonts w:eastAsia="Times New Roman"/>
              </w:rPr>
            </w:pPr>
            <w:r>
              <w:rPr>
                <w:rFonts w:eastAsia="Times New Roman"/>
              </w:rPr>
              <w:t>Трубопроводный транспорт</w:t>
            </w:r>
          </w:p>
        </w:tc>
        <w:tc>
          <w:tcPr>
            <w:tcW w:w="11199" w:type="dxa"/>
            <w:gridSpan w:val="7"/>
            <w:shd w:val="clear" w:color="auto" w:fill="auto"/>
          </w:tcPr>
          <w:p w:rsidR="00371955" w:rsidRDefault="00894AF7">
            <w:pPr>
              <w:widowControl/>
              <w:autoSpaceDE/>
              <w:autoSpaceDN/>
              <w:adjustRightInd/>
              <w:jc w:val="center"/>
              <w:rPr>
                <w:rFonts w:eastAsia="Calibri"/>
                <w:lang w:eastAsia="ar-SA"/>
              </w:rPr>
            </w:pPr>
            <w:r>
              <w:rPr>
                <w:rFonts w:eastAsia="Calibri"/>
                <w:lang w:eastAsia="ar-SA"/>
              </w:rPr>
              <w:t>не подлежат установлению</w:t>
            </w:r>
          </w:p>
          <w:p w:rsidR="00371955" w:rsidRDefault="00371955">
            <w:pPr>
              <w:jc w:val="center"/>
              <w:rPr>
                <w:rFonts w:eastAsia="Times New Roman"/>
                <w:highlight w:val="cyan"/>
              </w:rPr>
            </w:pPr>
          </w:p>
        </w:tc>
        <w:tc>
          <w:tcPr>
            <w:tcW w:w="1232" w:type="dxa"/>
            <w:shd w:val="clear" w:color="auto" w:fill="auto"/>
          </w:tcPr>
          <w:p w:rsidR="00371955" w:rsidRDefault="00371955">
            <w:pPr>
              <w:jc w:val="center"/>
              <w:rPr>
                <w:rFonts w:eastAsia="Times New Roman"/>
              </w:rPr>
            </w:pPr>
          </w:p>
        </w:tc>
      </w:tr>
      <w:tr w:rsidR="00371955">
        <w:tc>
          <w:tcPr>
            <w:tcW w:w="796" w:type="dxa"/>
            <w:shd w:val="clear" w:color="auto" w:fill="auto"/>
          </w:tcPr>
          <w:p w:rsidR="00371955" w:rsidRDefault="00894AF7">
            <w:pPr>
              <w:widowControl/>
              <w:autoSpaceDE/>
              <w:autoSpaceDN/>
              <w:adjustRightInd/>
              <w:jc w:val="center"/>
              <w:rPr>
                <w:rFonts w:eastAsia="Times New Roman"/>
              </w:rPr>
            </w:pPr>
            <w:r>
              <w:rPr>
                <w:rFonts w:eastAsia="Times New Roman"/>
              </w:rPr>
              <w:t>4.9</w:t>
            </w:r>
          </w:p>
        </w:tc>
        <w:tc>
          <w:tcPr>
            <w:tcW w:w="2409" w:type="dxa"/>
            <w:shd w:val="clear" w:color="auto" w:fill="auto"/>
          </w:tcPr>
          <w:p w:rsidR="00371955" w:rsidRDefault="00894AF7">
            <w:pPr>
              <w:widowControl/>
              <w:jc w:val="center"/>
              <w:rPr>
                <w:rFonts w:eastAsia="Calibri"/>
                <w:lang w:eastAsia="en-US"/>
              </w:rPr>
            </w:pPr>
            <w:r>
              <w:rPr>
                <w:rFonts w:eastAsia="Calibri"/>
                <w:lang w:eastAsia="en-US"/>
              </w:rPr>
              <w:t>Служебные гаражи</w:t>
            </w:r>
          </w:p>
          <w:p w:rsidR="00371955" w:rsidRDefault="00371955">
            <w:pPr>
              <w:jc w:val="center"/>
              <w:rPr>
                <w:rFonts w:ascii="Times New Roman CYR" w:eastAsia="Times New Roman" w:hAnsi="Times New Roman CYR" w:cs="Times New Roman CYR"/>
                <w:highlight w:val="lightGray"/>
              </w:rPr>
            </w:pPr>
          </w:p>
        </w:tc>
        <w:tc>
          <w:tcPr>
            <w:tcW w:w="2125" w:type="dxa"/>
            <w:gridSpan w:val="2"/>
            <w:shd w:val="clear" w:color="auto" w:fill="auto"/>
          </w:tcPr>
          <w:p w:rsidR="00371955" w:rsidRDefault="00894AF7">
            <w:pPr>
              <w:jc w:val="center"/>
              <w:rPr>
                <w:rFonts w:eastAsia="Times New Roman"/>
              </w:rPr>
            </w:pPr>
            <w:r>
              <w:rPr>
                <w:rFonts w:eastAsia="Times New Roman"/>
                <w:lang w:eastAsia="ar-SA"/>
              </w:rPr>
              <w:t>не подлежат установлению</w:t>
            </w:r>
          </w:p>
        </w:tc>
        <w:tc>
          <w:tcPr>
            <w:tcW w:w="1584" w:type="dxa"/>
            <w:shd w:val="clear" w:color="auto" w:fill="auto"/>
          </w:tcPr>
          <w:p w:rsidR="00371955" w:rsidRDefault="00894AF7">
            <w:pPr>
              <w:jc w:val="center"/>
              <w:rPr>
                <w:rFonts w:eastAsia="Times New Roman"/>
              </w:rPr>
            </w:pPr>
            <w:r>
              <w:rPr>
                <w:rFonts w:eastAsia="Times New Roman"/>
              </w:rPr>
              <w:t>2 надземных этажа</w:t>
            </w:r>
          </w:p>
        </w:tc>
        <w:tc>
          <w:tcPr>
            <w:tcW w:w="2154" w:type="dxa"/>
            <w:shd w:val="clear" w:color="auto" w:fill="auto"/>
          </w:tcPr>
          <w:p w:rsidR="00371955" w:rsidRDefault="00894AF7">
            <w:pPr>
              <w:widowControl/>
              <w:autoSpaceDE/>
              <w:autoSpaceDN/>
              <w:adjustRightInd/>
              <w:jc w:val="center"/>
              <w:rPr>
                <w:rFonts w:eastAsia="Calibri"/>
                <w:lang w:eastAsia="ar-SA"/>
              </w:rPr>
            </w:pPr>
            <w:r>
              <w:rPr>
                <w:rFonts w:eastAsia="Calibri"/>
                <w:lang w:eastAsia="en-US"/>
              </w:rPr>
              <w:t>для</w:t>
            </w:r>
            <w:r>
              <w:rPr>
                <w:rFonts w:eastAsia="Calibri"/>
                <w:lang w:eastAsia="ar-SA"/>
              </w:rPr>
              <w:t xml:space="preserve"> отдельно стоящих гаражей – 0 м</w:t>
            </w:r>
          </w:p>
        </w:tc>
        <w:tc>
          <w:tcPr>
            <w:tcW w:w="1800" w:type="dxa"/>
            <w:shd w:val="clear" w:color="auto" w:fill="auto"/>
          </w:tcPr>
          <w:p w:rsidR="00371955" w:rsidRDefault="00894AF7">
            <w:pPr>
              <w:widowControl/>
              <w:autoSpaceDE/>
              <w:autoSpaceDN/>
              <w:adjustRightInd/>
              <w:jc w:val="center"/>
              <w:rPr>
                <w:rFonts w:eastAsia="Times New Roman"/>
              </w:rPr>
            </w:pPr>
            <w:r>
              <w:rPr>
                <w:rFonts w:eastAsia="Times New Roman"/>
              </w:rPr>
              <w:t>участков до строения – 1 м, в случае размещения на смежном участке пристроенного строения – 0 м.</w:t>
            </w:r>
          </w:p>
        </w:tc>
        <w:tc>
          <w:tcPr>
            <w:tcW w:w="1800" w:type="dxa"/>
            <w:shd w:val="clear" w:color="auto" w:fill="auto"/>
          </w:tcPr>
          <w:p w:rsidR="00371955" w:rsidRDefault="00894AF7">
            <w:pPr>
              <w:widowControl/>
              <w:autoSpaceDE/>
              <w:autoSpaceDN/>
              <w:adjustRightInd/>
              <w:jc w:val="center"/>
              <w:rPr>
                <w:rFonts w:eastAsia="Times New Roman"/>
                <w:highlight w:val="cyan"/>
              </w:rPr>
            </w:pPr>
            <w:r>
              <w:rPr>
                <w:rFonts w:eastAsia="Calibri"/>
                <w:lang w:eastAsia="ar-SA"/>
              </w:rPr>
              <w:t>не подлежит установлению</w:t>
            </w:r>
          </w:p>
        </w:tc>
        <w:tc>
          <w:tcPr>
            <w:tcW w:w="1736" w:type="dxa"/>
            <w:shd w:val="clear" w:color="auto" w:fill="auto"/>
          </w:tcPr>
          <w:p w:rsidR="00371955" w:rsidRDefault="00894AF7">
            <w:pPr>
              <w:jc w:val="center"/>
              <w:rPr>
                <w:rFonts w:eastAsia="Times New Roman"/>
                <w:highlight w:val="cyan"/>
              </w:rPr>
            </w:pPr>
            <w:r>
              <w:rPr>
                <w:rFonts w:eastAsia="Times New Roman"/>
                <w:lang w:eastAsia="ar-SA"/>
              </w:rPr>
              <w:t>не подлежит установлению</w:t>
            </w:r>
          </w:p>
        </w:tc>
        <w:tc>
          <w:tcPr>
            <w:tcW w:w="1232" w:type="dxa"/>
            <w:shd w:val="clear" w:color="auto" w:fill="auto"/>
          </w:tcPr>
          <w:p w:rsidR="00371955" w:rsidRDefault="00371955">
            <w:pPr>
              <w:jc w:val="center"/>
              <w:rPr>
                <w:rFonts w:eastAsia="Times New Roman"/>
              </w:rPr>
            </w:pPr>
          </w:p>
        </w:tc>
      </w:tr>
      <w:tr w:rsidR="00371955">
        <w:tc>
          <w:tcPr>
            <w:tcW w:w="796" w:type="dxa"/>
            <w:shd w:val="clear" w:color="auto" w:fill="auto"/>
          </w:tcPr>
          <w:p w:rsidR="00371955" w:rsidRDefault="00894AF7">
            <w:pPr>
              <w:widowControl/>
              <w:autoSpaceDE/>
              <w:autoSpaceDN/>
              <w:adjustRightInd/>
              <w:jc w:val="center"/>
              <w:rPr>
                <w:rFonts w:eastAsia="Times New Roman"/>
              </w:rPr>
            </w:pPr>
            <w:r>
              <w:rPr>
                <w:rFonts w:eastAsia="Times New Roman"/>
              </w:rPr>
              <w:t>6.9.1</w:t>
            </w:r>
          </w:p>
        </w:tc>
        <w:tc>
          <w:tcPr>
            <w:tcW w:w="2409" w:type="dxa"/>
            <w:shd w:val="clear" w:color="auto" w:fill="auto"/>
          </w:tcPr>
          <w:p w:rsidR="00371955" w:rsidRDefault="00894AF7">
            <w:pPr>
              <w:jc w:val="center"/>
              <w:rPr>
                <w:rFonts w:ascii="Times New Roman CYR" w:eastAsia="Times New Roman" w:hAnsi="Times New Roman CYR" w:cs="Times New Roman CYR"/>
                <w:highlight w:val="lightGray"/>
              </w:rPr>
            </w:pPr>
            <w:r>
              <w:rPr>
                <w:rFonts w:eastAsia="Times New Roman"/>
              </w:rPr>
              <w:t>Складские площадки</w:t>
            </w:r>
          </w:p>
        </w:tc>
        <w:tc>
          <w:tcPr>
            <w:tcW w:w="7663" w:type="dxa"/>
            <w:gridSpan w:val="5"/>
            <w:shd w:val="clear" w:color="auto" w:fill="auto"/>
          </w:tcPr>
          <w:p w:rsidR="00371955" w:rsidRDefault="00894AF7">
            <w:pPr>
              <w:jc w:val="center"/>
              <w:rPr>
                <w:rFonts w:eastAsia="Times New Roman"/>
              </w:rPr>
            </w:pPr>
            <w:r>
              <w:rPr>
                <w:rFonts w:eastAsia="Times New Roman"/>
                <w:lang w:eastAsia="ar-SA"/>
              </w:rPr>
              <w:t>не подлежат установлению</w:t>
            </w:r>
          </w:p>
        </w:tc>
        <w:tc>
          <w:tcPr>
            <w:tcW w:w="1800" w:type="dxa"/>
            <w:shd w:val="clear" w:color="auto" w:fill="auto"/>
          </w:tcPr>
          <w:p w:rsidR="00371955" w:rsidRDefault="00894AF7">
            <w:pPr>
              <w:jc w:val="center"/>
              <w:rPr>
                <w:rFonts w:eastAsia="Times New Roman"/>
                <w:highlight w:val="cyan"/>
              </w:rPr>
            </w:pPr>
            <w:r>
              <w:rPr>
                <w:rFonts w:eastAsia="Times New Roman"/>
                <w:lang w:eastAsia="ar-SA"/>
              </w:rPr>
              <w:t>90%</w:t>
            </w:r>
          </w:p>
        </w:tc>
        <w:tc>
          <w:tcPr>
            <w:tcW w:w="1736" w:type="dxa"/>
            <w:shd w:val="clear" w:color="auto" w:fill="auto"/>
          </w:tcPr>
          <w:p w:rsidR="00371955" w:rsidRDefault="00894AF7">
            <w:pPr>
              <w:jc w:val="center"/>
              <w:rPr>
                <w:rFonts w:eastAsia="Times New Roman"/>
              </w:rPr>
            </w:pPr>
            <w:r>
              <w:rPr>
                <w:rFonts w:eastAsia="Times New Roman"/>
                <w:lang w:eastAsia="ar-SA"/>
              </w:rPr>
              <w:t>не подлежат установлению</w:t>
            </w:r>
          </w:p>
        </w:tc>
        <w:tc>
          <w:tcPr>
            <w:tcW w:w="1232" w:type="dxa"/>
            <w:shd w:val="clear" w:color="auto" w:fill="auto"/>
          </w:tcPr>
          <w:p w:rsidR="00371955" w:rsidRDefault="00371955">
            <w:pPr>
              <w:jc w:val="center"/>
              <w:rPr>
                <w:rFonts w:eastAsia="Times New Roman"/>
              </w:rPr>
            </w:pPr>
          </w:p>
        </w:tc>
      </w:tr>
    </w:tbl>
    <w:p w:rsidR="00371955" w:rsidRDefault="00371955">
      <w:pPr>
        <w:ind w:firstLine="709"/>
        <w:rPr>
          <w:rFonts w:eastAsia="Times New Roman"/>
          <w:sz w:val="24"/>
          <w:szCs w:val="24"/>
        </w:rPr>
      </w:pPr>
    </w:p>
    <w:p w:rsidR="00371955" w:rsidRDefault="00371955">
      <w:pPr>
        <w:ind w:firstLine="709"/>
        <w:rPr>
          <w:rFonts w:eastAsia="Times New Roman"/>
          <w:sz w:val="24"/>
          <w:szCs w:val="24"/>
        </w:rPr>
        <w:sectPr w:rsidR="00371955">
          <w:pgSz w:w="16838" w:h="11906" w:orient="landscape"/>
          <w:pgMar w:top="1134" w:right="850" w:bottom="1134" w:left="1701" w:header="720" w:footer="720" w:gutter="0"/>
          <w:cols w:space="0"/>
          <w:docGrid w:linePitch="360"/>
        </w:sectPr>
      </w:pPr>
    </w:p>
    <w:p w:rsidR="00371955" w:rsidRDefault="00894AF7">
      <w:pPr>
        <w:keepNext/>
        <w:keepLines/>
        <w:spacing w:before="170" w:after="170"/>
        <w:ind w:firstLine="709"/>
        <w:jc w:val="both"/>
        <w:outlineLvl w:val="1"/>
        <w:rPr>
          <w:b/>
          <w:sz w:val="28"/>
          <w:szCs w:val="28"/>
        </w:rPr>
      </w:pPr>
      <w:bookmarkStart w:id="52" w:name="_Toc140476289"/>
      <w:bookmarkStart w:id="53" w:name="_Toc150158388"/>
      <w:bookmarkStart w:id="54" w:name="_Toc4304"/>
      <w:bookmarkStart w:id="55" w:name="_Toc13182"/>
      <w:r>
        <w:rPr>
          <w:b/>
          <w:sz w:val="28"/>
          <w:szCs w:val="28"/>
        </w:rPr>
        <w:lastRenderedPageBreak/>
        <w:t xml:space="preserve">Статья 33. </w:t>
      </w:r>
      <w:bookmarkEnd w:id="52"/>
      <w:bookmarkEnd w:id="53"/>
      <w:r>
        <w:rPr>
          <w:b/>
          <w:sz w:val="28"/>
          <w:szCs w:val="28"/>
        </w:rPr>
        <w:t>Градостроительные регламенты, устанавливаемые в зонах специального назначения</w:t>
      </w:r>
      <w:bookmarkEnd w:id="54"/>
      <w:bookmarkEnd w:id="55"/>
    </w:p>
    <w:p w:rsidR="00371955" w:rsidRDefault="00894AF7">
      <w:pPr>
        <w:ind w:firstLine="709"/>
        <w:jc w:val="both"/>
        <w:rPr>
          <w:rFonts w:eastAsia="Times New Roman"/>
          <w:b/>
          <w:bCs/>
          <w:sz w:val="28"/>
          <w:szCs w:val="28"/>
          <w:lang w:eastAsia="en-US"/>
        </w:rPr>
      </w:pPr>
      <w:r>
        <w:rPr>
          <w:rFonts w:eastAsia="Times New Roman"/>
          <w:b/>
          <w:bCs/>
          <w:sz w:val="28"/>
          <w:szCs w:val="28"/>
          <w:lang w:eastAsia="en-US"/>
        </w:rPr>
        <w:t>1. На территории Петрозаводского сельского поселения выделяется 1 вид зон специального назначения, в том числе:</w:t>
      </w:r>
    </w:p>
    <w:p w:rsidR="00371955" w:rsidRDefault="00894AF7">
      <w:pPr>
        <w:ind w:firstLine="709"/>
        <w:jc w:val="both"/>
        <w:rPr>
          <w:rFonts w:eastAsia="Times New Roman"/>
          <w:sz w:val="28"/>
          <w:szCs w:val="28"/>
          <w:lang w:eastAsia="en-US"/>
        </w:rPr>
      </w:pPr>
      <w:r>
        <w:rPr>
          <w:rFonts w:eastAsia="Times New Roman"/>
          <w:b/>
          <w:bCs/>
          <w:sz w:val="28"/>
          <w:szCs w:val="28"/>
          <w:lang w:eastAsia="en-US"/>
        </w:rPr>
        <w:t>СН-1</w:t>
      </w:r>
      <w:r>
        <w:rPr>
          <w:rFonts w:eastAsia="Times New Roman"/>
          <w:sz w:val="28"/>
          <w:szCs w:val="28"/>
          <w:lang w:eastAsia="en-US"/>
        </w:rPr>
        <w:t>– зона иных объектов специального назначения;</w:t>
      </w:r>
    </w:p>
    <w:p w:rsidR="00371955" w:rsidRDefault="00371955">
      <w:pPr>
        <w:ind w:firstLine="709"/>
        <w:jc w:val="both"/>
        <w:rPr>
          <w:rFonts w:eastAsia="Times New Roman"/>
          <w:b/>
          <w:sz w:val="28"/>
          <w:szCs w:val="28"/>
          <w:lang w:eastAsia="en-US"/>
        </w:rPr>
      </w:pPr>
    </w:p>
    <w:p w:rsidR="00371955" w:rsidRDefault="00894AF7">
      <w:pPr>
        <w:ind w:firstLine="709"/>
        <w:jc w:val="both"/>
        <w:rPr>
          <w:rFonts w:eastAsia="Times New Roman"/>
          <w:b/>
          <w:sz w:val="28"/>
          <w:szCs w:val="28"/>
          <w:lang w:eastAsia="en-US"/>
        </w:rPr>
      </w:pPr>
      <w:r>
        <w:rPr>
          <w:rFonts w:eastAsia="Times New Roman"/>
          <w:b/>
          <w:sz w:val="28"/>
          <w:szCs w:val="28"/>
          <w:lang w:eastAsia="en-US"/>
        </w:rPr>
        <w:t>2. Градостроительные регламенты, устанавливаемые в зоне иных объектов специального назначения (СН-1).</w:t>
      </w:r>
    </w:p>
    <w:p w:rsidR="00371955" w:rsidRDefault="00894AF7">
      <w:pPr>
        <w:ind w:firstLine="709"/>
        <w:jc w:val="both"/>
        <w:rPr>
          <w:rFonts w:eastAsia="Times New Roman"/>
          <w:sz w:val="28"/>
          <w:szCs w:val="28"/>
          <w:lang w:eastAsia="en-US"/>
        </w:rPr>
      </w:pPr>
      <w:r>
        <w:rPr>
          <w:rFonts w:eastAsia="Times New Roman"/>
          <w:sz w:val="28"/>
          <w:szCs w:val="28"/>
          <w:lang w:eastAsia="en-US"/>
        </w:rPr>
        <w:t>Зона предназначена для размещения кладбищ, колумбариев. Порядок использования территории определяется с учётом требований государственных градостроительных нормативов и правил, специальных нормативов.</w:t>
      </w:r>
    </w:p>
    <w:p w:rsidR="00371955" w:rsidRDefault="00894AF7">
      <w:pPr>
        <w:ind w:firstLine="709"/>
        <w:jc w:val="both"/>
        <w:rPr>
          <w:rFonts w:eastAsia="Times New Roman"/>
          <w:b/>
          <w:sz w:val="28"/>
          <w:szCs w:val="28"/>
          <w:lang w:eastAsia="en-US"/>
        </w:rPr>
      </w:pPr>
      <w:r>
        <w:rPr>
          <w:rFonts w:eastAsia="Times New Roman"/>
          <w:b/>
          <w:sz w:val="28"/>
          <w:szCs w:val="28"/>
          <w:lang w:eastAsia="en-US"/>
        </w:rPr>
        <w:t>2.1. Виды разрешённого использования земельных участков и объектов капитального строительства</w:t>
      </w:r>
    </w:p>
    <w:tbl>
      <w:tblPr>
        <w:tblStyle w:val="38"/>
        <w:tblW w:w="9637" w:type="dxa"/>
        <w:tblInd w:w="54" w:type="dxa"/>
        <w:tblLook w:val="04A0"/>
      </w:tblPr>
      <w:tblGrid>
        <w:gridCol w:w="2069"/>
        <w:gridCol w:w="5795"/>
        <w:gridCol w:w="1773"/>
      </w:tblGrid>
      <w:tr w:rsidR="00371955">
        <w:tc>
          <w:tcPr>
            <w:tcW w:w="2069" w:type="dxa"/>
          </w:tcPr>
          <w:p w:rsidR="00371955" w:rsidRDefault="00894AF7">
            <w:pPr>
              <w:widowControl/>
              <w:tabs>
                <w:tab w:val="left" w:pos="426"/>
              </w:tabs>
              <w:autoSpaceDE/>
              <w:autoSpaceDN/>
              <w:adjustRightInd/>
              <w:jc w:val="center"/>
              <w:rPr>
                <w:rFonts w:eastAsia="Times New Roman"/>
                <w:bCs/>
                <w:sz w:val="24"/>
                <w:szCs w:val="24"/>
              </w:rPr>
            </w:pPr>
            <w:r>
              <w:rPr>
                <w:rFonts w:eastAsia="Times New Roman"/>
                <w:bCs/>
                <w:sz w:val="24"/>
                <w:szCs w:val="24"/>
              </w:rPr>
              <w:t>Наименование вида разрешённого</w:t>
            </w:r>
          </w:p>
          <w:p w:rsidR="00371955" w:rsidRDefault="00894AF7">
            <w:pPr>
              <w:widowControl/>
              <w:tabs>
                <w:tab w:val="left" w:pos="426"/>
              </w:tabs>
              <w:autoSpaceDE/>
              <w:autoSpaceDN/>
              <w:adjustRightInd/>
              <w:jc w:val="center"/>
              <w:rPr>
                <w:rFonts w:eastAsia="Times New Roman"/>
                <w:bCs/>
                <w:sz w:val="24"/>
                <w:szCs w:val="24"/>
              </w:rPr>
            </w:pPr>
            <w:r>
              <w:rPr>
                <w:rFonts w:eastAsia="Times New Roman"/>
                <w:bCs/>
                <w:sz w:val="24"/>
                <w:szCs w:val="24"/>
              </w:rPr>
              <w:t>использования</w:t>
            </w:r>
          </w:p>
          <w:p w:rsidR="00371955" w:rsidRDefault="00894AF7">
            <w:pPr>
              <w:widowControl/>
              <w:tabs>
                <w:tab w:val="left" w:pos="426"/>
              </w:tabs>
              <w:autoSpaceDE/>
              <w:autoSpaceDN/>
              <w:adjustRightInd/>
              <w:jc w:val="center"/>
              <w:rPr>
                <w:rFonts w:eastAsia="Times New Roman"/>
                <w:bCs/>
                <w:sz w:val="24"/>
                <w:szCs w:val="24"/>
              </w:rPr>
            </w:pPr>
            <w:r>
              <w:rPr>
                <w:rFonts w:eastAsia="Times New Roman"/>
                <w:bCs/>
                <w:sz w:val="24"/>
                <w:szCs w:val="24"/>
              </w:rPr>
              <w:t>земельного участка</w:t>
            </w:r>
          </w:p>
        </w:tc>
        <w:tc>
          <w:tcPr>
            <w:tcW w:w="5795" w:type="dxa"/>
          </w:tcPr>
          <w:p w:rsidR="00371955" w:rsidRDefault="00894AF7">
            <w:pPr>
              <w:widowControl/>
              <w:tabs>
                <w:tab w:val="left" w:pos="426"/>
              </w:tabs>
              <w:autoSpaceDE/>
              <w:autoSpaceDN/>
              <w:adjustRightInd/>
              <w:jc w:val="center"/>
              <w:rPr>
                <w:rFonts w:eastAsia="Times New Roman"/>
                <w:bCs/>
                <w:sz w:val="24"/>
                <w:szCs w:val="24"/>
              </w:rPr>
            </w:pPr>
            <w:r>
              <w:rPr>
                <w:rFonts w:eastAsia="Times New Roman"/>
                <w:bCs/>
                <w:sz w:val="24"/>
                <w:szCs w:val="24"/>
              </w:rPr>
              <w:t>Описание вида разрешённого использования</w:t>
            </w:r>
          </w:p>
          <w:p w:rsidR="00371955" w:rsidRDefault="00894AF7">
            <w:pPr>
              <w:widowControl/>
              <w:tabs>
                <w:tab w:val="left" w:pos="426"/>
              </w:tabs>
              <w:autoSpaceDE/>
              <w:autoSpaceDN/>
              <w:adjustRightInd/>
              <w:jc w:val="center"/>
              <w:rPr>
                <w:rFonts w:eastAsia="Times New Roman"/>
                <w:bCs/>
                <w:sz w:val="24"/>
                <w:szCs w:val="24"/>
              </w:rPr>
            </w:pPr>
            <w:r>
              <w:rPr>
                <w:rFonts w:eastAsia="Times New Roman"/>
                <w:bCs/>
                <w:sz w:val="24"/>
                <w:szCs w:val="24"/>
              </w:rPr>
              <w:t>земельного участка</w:t>
            </w:r>
          </w:p>
        </w:tc>
        <w:tc>
          <w:tcPr>
            <w:tcW w:w="1773" w:type="dxa"/>
          </w:tcPr>
          <w:p w:rsidR="00371955" w:rsidRDefault="00894AF7">
            <w:pPr>
              <w:widowControl/>
              <w:tabs>
                <w:tab w:val="left" w:pos="426"/>
              </w:tabs>
              <w:autoSpaceDE/>
              <w:autoSpaceDN/>
              <w:adjustRightInd/>
              <w:jc w:val="center"/>
              <w:rPr>
                <w:rFonts w:eastAsia="Times New Roman"/>
                <w:bCs/>
                <w:sz w:val="24"/>
                <w:szCs w:val="24"/>
              </w:rPr>
            </w:pPr>
            <w:r>
              <w:rPr>
                <w:rFonts w:eastAsia="Times New Roman"/>
                <w:bCs/>
                <w:sz w:val="24"/>
                <w:szCs w:val="24"/>
              </w:rPr>
              <w:t>Код (числовое обозначение) разрешённого использования земельного участка</w:t>
            </w:r>
          </w:p>
        </w:tc>
      </w:tr>
      <w:tr w:rsidR="00371955">
        <w:tc>
          <w:tcPr>
            <w:tcW w:w="9637" w:type="dxa"/>
            <w:gridSpan w:val="3"/>
            <w:shd w:val="clear" w:color="auto" w:fill="DEEBF6" w:themeFill="accent5" w:themeFillTint="32"/>
          </w:tcPr>
          <w:p w:rsidR="00371955" w:rsidRDefault="00894AF7">
            <w:pPr>
              <w:widowControl/>
              <w:tabs>
                <w:tab w:val="left" w:pos="426"/>
              </w:tabs>
              <w:autoSpaceDE/>
              <w:autoSpaceDN/>
              <w:adjustRightInd/>
              <w:jc w:val="center"/>
              <w:rPr>
                <w:b/>
                <w:bCs/>
                <w:sz w:val="24"/>
                <w:szCs w:val="24"/>
              </w:rPr>
            </w:pPr>
            <w:r>
              <w:rPr>
                <w:b/>
                <w:bCs/>
                <w:sz w:val="24"/>
                <w:szCs w:val="24"/>
                <w:shd w:val="clear" w:color="auto" w:fill="DEEBF6" w:themeFill="accent5" w:themeFillTint="32"/>
              </w:rPr>
              <w:t>Основные виды разрешённого использования</w:t>
            </w:r>
          </w:p>
        </w:tc>
      </w:tr>
      <w:tr w:rsidR="00371955">
        <w:tc>
          <w:tcPr>
            <w:tcW w:w="2069" w:type="dxa"/>
          </w:tcPr>
          <w:p w:rsidR="00371955" w:rsidRDefault="00894AF7">
            <w:pPr>
              <w:jc w:val="center"/>
              <w:rPr>
                <w:rFonts w:eastAsia="Times New Roman"/>
                <w:sz w:val="24"/>
                <w:szCs w:val="24"/>
              </w:rPr>
            </w:pPr>
            <w:r>
              <w:rPr>
                <w:rFonts w:eastAsia="Times New Roman"/>
                <w:sz w:val="24"/>
                <w:szCs w:val="24"/>
              </w:rPr>
              <w:t>Ритуальная деятельность</w:t>
            </w:r>
          </w:p>
        </w:tc>
        <w:tc>
          <w:tcPr>
            <w:tcW w:w="5795" w:type="dxa"/>
          </w:tcPr>
          <w:p w:rsidR="00371955" w:rsidRDefault="00894AF7">
            <w:pPr>
              <w:jc w:val="both"/>
              <w:rPr>
                <w:rFonts w:eastAsia="Times New Roman"/>
                <w:sz w:val="24"/>
                <w:szCs w:val="24"/>
              </w:rPr>
            </w:pPr>
            <w:r>
              <w:rPr>
                <w:rFonts w:eastAsia="Times New Roman"/>
                <w:sz w:val="24"/>
                <w:szCs w:val="24"/>
              </w:rPr>
              <w:t>Размещение кладбищ, крематориев и мест захоронения;размещение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1773" w:type="dxa"/>
          </w:tcPr>
          <w:p w:rsidR="00371955" w:rsidRDefault="00894AF7">
            <w:pPr>
              <w:jc w:val="center"/>
              <w:rPr>
                <w:rFonts w:eastAsia="Times New Roman"/>
                <w:sz w:val="24"/>
                <w:szCs w:val="24"/>
              </w:rPr>
            </w:pPr>
            <w:r>
              <w:rPr>
                <w:rFonts w:eastAsia="Times New Roman"/>
                <w:sz w:val="24"/>
                <w:szCs w:val="24"/>
              </w:rPr>
              <w:t>12.1</w:t>
            </w:r>
          </w:p>
        </w:tc>
      </w:tr>
      <w:tr w:rsidR="00371955">
        <w:tc>
          <w:tcPr>
            <w:tcW w:w="2069" w:type="dxa"/>
          </w:tcPr>
          <w:p w:rsidR="00371955" w:rsidRDefault="00894AF7">
            <w:pPr>
              <w:jc w:val="center"/>
              <w:rPr>
                <w:rFonts w:eastAsia="Times New Roman"/>
                <w:sz w:val="24"/>
                <w:szCs w:val="24"/>
              </w:rPr>
            </w:pPr>
            <w:r>
              <w:rPr>
                <w:rFonts w:eastAsia="Times New Roman"/>
                <w:sz w:val="24"/>
                <w:szCs w:val="24"/>
              </w:rPr>
              <w:t xml:space="preserve">Земельные участки </w:t>
            </w:r>
          </w:p>
          <w:p w:rsidR="00371955" w:rsidRDefault="00894AF7">
            <w:pPr>
              <w:jc w:val="center"/>
              <w:rPr>
                <w:rFonts w:eastAsia="Times New Roman"/>
                <w:sz w:val="24"/>
                <w:szCs w:val="24"/>
              </w:rPr>
            </w:pPr>
            <w:r>
              <w:rPr>
                <w:rFonts w:eastAsia="Times New Roman"/>
                <w:sz w:val="24"/>
                <w:szCs w:val="24"/>
              </w:rPr>
              <w:t>(территории) общего пользования</w:t>
            </w:r>
          </w:p>
        </w:tc>
        <w:tc>
          <w:tcPr>
            <w:tcW w:w="5795" w:type="dxa"/>
          </w:tcPr>
          <w:p w:rsidR="00371955" w:rsidRDefault="00894AF7">
            <w:pPr>
              <w:jc w:val="both"/>
              <w:rPr>
                <w:rFonts w:eastAsia="Times New Roman"/>
                <w:sz w:val="24"/>
                <w:szCs w:val="24"/>
              </w:rPr>
            </w:pPr>
            <w:r>
              <w:rPr>
                <w:rFonts w:eastAsia="Times New Roman"/>
                <w:sz w:val="24"/>
                <w:szCs w:val="24"/>
              </w:rPr>
              <w:t xml:space="preserve">Земельные участки общего пользования. Содержание данного вида разрешённого использования включает в себя содержание видов разрешённого использования с </w:t>
            </w:r>
            <w:hyperlink w:anchor="sub_11201" w:history="1">
              <w:r>
                <w:rPr>
                  <w:rFonts w:eastAsia="Times New Roman"/>
                  <w:b/>
                  <w:bCs/>
                  <w:color w:val="106BBE"/>
                  <w:sz w:val="24"/>
                  <w:szCs w:val="24"/>
                </w:rPr>
                <w:t>кодами 12.0.1 - 12.0.2</w:t>
              </w:r>
            </w:hyperlink>
          </w:p>
        </w:tc>
        <w:tc>
          <w:tcPr>
            <w:tcW w:w="1773" w:type="dxa"/>
          </w:tcPr>
          <w:p w:rsidR="00371955" w:rsidRDefault="00894AF7">
            <w:pPr>
              <w:jc w:val="center"/>
              <w:rPr>
                <w:rFonts w:eastAsia="Times New Roman"/>
                <w:sz w:val="24"/>
                <w:szCs w:val="24"/>
              </w:rPr>
            </w:pPr>
            <w:r>
              <w:rPr>
                <w:rFonts w:eastAsia="Times New Roman"/>
                <w:sz w:val="24"/>
                <w:szCs w:val="24"/>
              </w:rPr>
              <w:t>12.0</w:t>
            </w:r>
          </w:p>
        </w:tc>
      </w:tr>
      <w:tr w:rsidR="00371955">
        <w:tc>
          <w:tcPr>
            <w:tcW w:w="9637" w:type="dxa"/>
            <w:gridSpan w:val="3"/>
            <w:shd w:val="clear" w:color="auto" w:fill="DEEAF6" w:themeFill="accent5" w:themeFillTint="33"/>
          </w:tcPr>
          <w:p w:rsidR="00371955" w:rsidRDefault="00894AF7">
            <w:pPr>
              <w:widowControl/>
              <w:tabs>
                <w:tab w:val="left" w:pos="426"/>
              </w:tabs>
              <w:autoSpaceDE/>
              <w:autoSpaceDN/>
              <w:adjustRightInd/>
              <w:jc w:val="center"/>
              <w:rPr>
                <w:b/>
                <w:bCs/>
                <w:sz w:val="24"/>
                <w:szCs w:val="24"/>
              </w:rPr>
            </w:pPr>
            <w:r>
              <w:rPr>
                <w:b/>
                <w:bCs/>
                <w:sz w:val="24"/>
                <w:szCs w:val="24"/>
              </w:rPr>
              <w:t>Вспомогательные виды разрешённого использования</w:t>
            </w:r>
          </w:p>
        </w:tc>
      </w:tr>
      <w:tr w:rsidR="00371955">
        <w:tc>
          <w:tcPr>
            <w:tcW w:w="2069" w:type="dxa"/>
          </w:tcPr>
          <w:p w:rsidR="00371955" w:rsidRDefault="00894AF7">
            <w:pPr>
              <w:jc w:val="center"/>
              <w:rPr>
                <w:rFonts w:eastAsia="Times New Roman"/>
                <w:sz w:val="24"/>
                <w:szCs w:val="24"/>
              </w:rPr>
            </w:pPr>
            <w:r>
              <w:rPr>
                <w:rFonts w:eastAsia="Times New Roman"/>
                <w:sz w:val="24"/>
                <w:szCs w:val="24"/>
              </w:rPr>
              <w:t>Религиозное</w:t>
            </w:r>
          </w:p>
          <w:p w:rsidR="00371955" w:rsidRDefault="00894AF7">
            <w:pPr>
              <w:jc w:val="center"/>
              <w:rPr>
                <w:rFonts w:eastAsia="Times New Roman"/>
                <w:sz w:val="24"/>
                <w:szCs w:val="24"/>
              </w:rPr>
            </w:pPr>
            <w:r>
              <w:rPr>
                <w:rFonts w:eastAsia="Times New Roman"/>
                <w:sz w:val="24"/>
                <w:szCs w:val="24"/>
              </w:rPr>
              <w:t xml:space="preserve"> использование</w:t>
            </w:r>
          </w:p>
        </w:tc>
        <w:tc>
          <w:tcPr>
            <w:tcW w:w="5795" w:type="dxa"/>
          </w:tcPr>
          <w:p w:rsidR="00371955" w:rsidRDefault="00894AF7">
            <w:pPr>
              <w:jc w:val="both"/>
              <w:rPr>
                <w:rFonts w:eastAsia="Times New Roman"/>
                <w:sz w:val="24"/>
                <w:szCs w:val="24"/>
              </w:rPr>
            </w:pPr>
            <w:r>
              <w:rPr>
                <w:rFonts w:eastAsia="Times New Roman"/>
                <w:sz w:val="24"/>
                <w:szCs w:val="24"/>
              </w:rPr>
              <w:t xml:space="preserve">Размещение зданий и сооружений религиозного использования. Содержание данного вида разрешённого использования включает в себя содержание видов разрешённого использования с </w:t>
            </w:r>
            <w:hyperlink w:anchor="sub_1371" w:history="1">
              <w:r>
                <w:rPr>
                  <w:rFonts w:eastAsia="Times New Roman"/>
                  <w:b/>
                  <w:bCs/>
                  <w:color w:val="106BBE"/>
                  <w:sz w:val="24"/>
                  <w:szCs w:val="24"/>
                </w:rPr>
                <w:t>кодами 3.7.1 - 3.7.2</w:t>
              </w:r>
            </w:hyperlink>
          </w:p>
        </w:tc>
        <w:tc>
          <w:tcPr>
            <w:tcW w:w="1773" w:type="dxa"/>
          </w:tcPr>
          <w:p w:rsidR="00371955" w:rsidRDefault="00894AF7">
            <w:pPr>
              <w:jc w:val="center"/>
              <w:rPr>
                <w:rFonts w:eastAsia="Times New Roman"/>
                <w:sz w:val="24"/>
                <w:szCs w:val="24"/>
              </w:rPr>
            </w:pPr>
            <w:r>
              <w:rPr>
                <w:rFonts w:eastAsia="Times New Roman"/>
                <w:sz w:val="24"/>
                <w:szCs w:val="24"/>
              </w:rPr>
              <w:t>3.7</w:t>
            </w:r>
          </w:p>
        </w:tc>
      </w:tr>
      <w:tr w:rsidR="00371955">
        <w:tc>
          <w:tcPr>
            <w:tcW w:w="9637" w:type="dxa"/>
            <w:gridSpan w:val="3"/>
            <w:shd w:val="clear" w:color="auto" w:fill="DEEAF6" w:themeFill="accent5" w:themeFillTint="33"/>
          </w:tcPr>
          <w:p w:rsidR="00371955" w:rsidRDefault="00894AF7">
            <w:pPr>
              <w:widowControl/>
              <w:tabs>
                <w:tab w:val="left" w:pos="426"/>
              </w:tabs>
              <w:autoSpaceDE/>
              <w:autoSpaceDN/>
              <w:adjustRightInd/>
              <w:jc w:val="center"/>
              <w:rPr>
                <w:b/>
                <w:bCs/>
                <w:sz w:val="24"/>
                <w:szCs w:val="24"/>
              </w:rPr>
            </w:pPr>
            <w:r>
              <w:rPr>
                <w:b/>
                <w:bCs/>
                <w:sz w:val="24"/>
                <w:szCs w:val="24"/>
              </w:rPr>
              <w:t>Условно разрешённые виды использования</w:t>
            </w:r>
          </w:p>
        </w:tc>
      </w:tr>
      <w:tr w:rsidR="00371955">
        <w:tc>
          <w:tcPr>
            <w:tcW w:w="2069" w:type="dxa"/>
          </w:tcPr>
          <w:p w:rsidR="00371955" w:rsidRDefault="00894AF7">
            <w:pPr>
              <w:jc w:val="center"/>
              <w:rPr>
                <w:rFonts w:eastAsia="Times New Roman"/>
                <w:sz w:val="24"/>
                <w:szCs w:val="24"/>
              </w:rPr>
            </w:pPr>
            <w:r>
              <w:rPr>
                <w:rFonts w:eastAsia="Times New Roman"/>
                <w:sz w:val="24"/>
                <w:szCs w:val="24"/>
              </w:rPr>
              <w:t>Коммунальное</w:t>
            </w:r>
          </w:p>
          <w:p w:rsidR="00371955" w:rsidRDefault="00894AF7">
            <w:pPr>
              <w:jc w:val="center"/>
              <w:rPr>
                <w:rFonts w:eastAsia="Times New Roman"/>
                <w:sz w:val="24"/>
                <w:szCs w:val="24"/>
              </w:rPr>
            </w:pPr>
            <w:r>
              <w:rPr>
                <w:rFonts w:eastAsia="Times New Roman"/>
                <w:sz w:val="24"/>
                <w:szCs w:val="24"/>
              </w:rPr>
              <w:t xml:space="preserve"> обслуживание</w:t>
            </w:r>
          </w:p>
        </w:tc>
        <w:tc>
          <w:tcPr>
            <w:tcW w:w="5795" w:type="dxa"/>
          </w:tcPr>
          <w:p w:rsidR="00371955" w:rsidRDefault="00894AF7">
            <w:pPr>
              <w:jc w:val="both"/>
              <w:rPr>
                <w:rFonts w:eastAsia="Times New Roman"/>
                <w:sz w:val="24"/>
                <w:szCs w:val="24"/>
              </w:rPr>
            </w:pPr>
            <w:r>
              <w:rPr>
                <w:rFonts w:eastAsia="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разрешённого использования включает в себя содержание видов разрешённого использования с </w:t>
            </w:r>
            <w:hyperlink w:anchor="sub_1311" w:history="1">
              <w:r>
                <w:rPr>
                  <w:rFonts w:eastAsia="Times New Roman"/>
                  <w:b/>
                  <w:bCs/>
                  <w:color w:val="106BBE"/>
                  <w:sz w:val="24"/>
                  <w:szCs w:val="24"/>
                </w:rPr>
                <w:t>кодами 3.1.1 - 3.1.2</w:t>
              </w:r>
            </w:hyperlink>
          </w:p>
        </w:tc>
        <w:tc>
          <w:tcPr>
            <w:tcW w:w="1773" w:type="dxa"/>
          </w:tcPr>
          <w:p w:rsidR="00371955" w:rsidRDefault="00894AF7">
            <w:pPr>
              <w:jc w:val="center"/>
              <w:rPr>
                <w:rFonts w:eastAsia="Times New Roman"/>
                <w:sz w:val="24"/>
                <w:szCs w:val="24"/>
              </w:rPr>
            </w:pPr>
            <w:r>
              <w:rPr>
                <w:rFonts w:eastAsia="Times New Roman"/>
                <w:sz w:val="24"/>
                <w:szCs w:val="24"/>
              </w:rPr>
              <w:t>3.1</w:t>
            </w:r>
          </w:p>
        </w:tc>
      </w:tr>
      <w:tr w:rsidR="00371955">
        <w:tc>
          <w:tcPr>
            <w:tcW w:w="2069" w:type="dxa"/>
          </w:tcPr>
          <w:p w:rsidR="00371955" w:rsidRDefault="00894AF7">
            <w:pPr>
              <w:jc w:val="center"/>
              <w:rPr>
                <w:rFonts w:eastAsia="Times New Roman"/>
                <w:sz w:val="24"/>
                <w:szCs w:val="24"/>
              </w:rPr>
            </w:pPr>
            <w:r>
              <w:rPr>
                <w:rFonts w:eastAsia="Times New Roman"/>
                <w:sz w:val="24"/>
                <w:szCs w:val="24"/>
              </w:rPr>
              <w:t>Бытовое обслуживание</w:t>
            </w:r>
          </w:p>
        </w:tc>
        <w:tc>
          <w:tcPr>
            <w:tcW w:w="5795" w:type="dxa"/>
          </w:tcPr>
          <w:p w:rsidR="00371955" w:rsidRDefault="00894AF7">
            <w:pPr>
              <w:jc w:val="both"/>
              <w:rPr>
                <w:rFonts w:eastAsia="Times New Roman"/>
                <w:sz w:val="24"/>
                <w:szCs w:val="24"/>
              </w:rPr>
            </w:pPr>
            <w:r>
              <w:rPr>
                <w:rFonts w:eastAsia="Times New Roman"/>
                <w:sz w:val="24"/>
                <w:szCs w:val="24"/>
              </w:rPr>
              <w:t>Размещение объектов капитального</w:t>
            </w:r>
          </w:p>
          <w:p w:rsidR="00371955" w:rsidRDefault="00894AF7">
            <w:pPr>
              <w:jc w:val="both"/>
              <w:rPr>
                <w:rFonts w:eastAsia="Times New Roman"/>
                <w:sz w:val="24"/>
                <w:szCs w:val="24"/>
              </w:rPr>
            </w:pPr>
            <w:r>
              <w:rPr>
                <w:rFonts w:eastAsia="Times New Roman"/>
                <w:sz w:val="24"/>
                <w:szCs w:val="24"/>
              </w:rPr>
              <w:t xml:space="preserve">строительства, предназначенных для оказания </w:t>
            </w:r>
            <w:r>
              <w:rPr>
                <w:rFonts w:eastAsia="Times New Roman"/>
                <w:sz w:val="24"/>
                <w:szCs w:val="24"/>
              </w:rPr>
              <w:lastRenderedPageBreak/>
              <w:t>населению или организациям бытовых услуг (мастерские мелкого ремонта, ателье, бани, парикмахерские, прачечные, химчистки, похоронные бюро)</w:t>
            </w:r>
          </w:p>
        </w:tc>
        <w:tc>
          <w:tcPr>
            <w:tcW w:w="1773" w:type="dxa"/>
          </w:tcPr>
          <w:p w:rsidR="00371955" w:rsidRDefault="00894AF7">
            <w:pPr>
              <w:jc w:val="center"/>
              <w:rPr>
                <w:rFonts w:eastAsia="Times New Roman"/>
                <w:sz w:val="24"/>
                <w:szCs w:val="24"/>
              </w:rPr>
            </w:pPr>
            <w:r>
              <w:rPr>
                <w:rFonts w:eastAsia="Times New Roman"/>
                <w:sz w:val="24"/>
                <w:szCs w:val="24"/>
              </w:rPr>
              <w:lastRenderedPageBreak/>
              <w:t>3.3</w:t>
            </w:r>
          </w:p>
        </w:tc>
      </w:tr>
      <w:tr w:rsidR="00371955">
        <w:tc>
          <w:tcPr>
            <w:tcW w:w="2069" w:type="dxa"/>
          </w:tcPr>
          <w:p w:rsidR="00371955" w:rsidRDefault="00894AF7">
            <w:pPr>
              <w:jc w:val="center"/>
              <w:rPr>
                <w:rFonts w:eastAsia="Times New Roman"/>
                <w:sz w:val="24"/>
                <w:szCs w:val="24"/>
              </w:rPr>
            </w:pPr>
            <w:r>
              <w:rPr>
                <w:rFonts w:eastAsia="Times New Roman"/>
                <w:sz w:val="24"/>
                <w:szCs w:val="24"/>
              </w:rPr>
              <w:lastRenderedPageBreak/>
              <w:t>Магазины</w:t>
            </w:r>
          </w:p>
        </w:tc>
        <w:tc>
          <w:tcPr>
            <w:tcW w:w="5795" w:type="dxa"/>
          </w:tcPr>
          <w:p w:rsidR="00371955" w:rsidRDefault="00894AF7">
            <w:pPr>
              <w:jc w:val="both"/>
              <w:rPr>
                <w:rFonts w:eastAsia="Times New Roman"/>
                <w:sz w:val="24"/>
                <w:szCs w:val="24"/>
              </w:rPr>
            </w:pPr>
            <w:r>
              <w:rPr>
                <w:rFonts w:eastAsia="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773" w:type="dxa"/>
          </w:tcPr>
          <w:p w:rsidR="00371955" w:rsidRDefault="00894AF7">
            <w:pPr>
              <w:jc w:val="center"/>
              <w:rPr>
                <w:rFonts w:eastAsia="Times New Roman"/>
                <w:sz w:val="24"/>
                <w:szCs w:val="24"/>
              </w:rPr>
            </w:pPr>
            <w:r>
              <w:rPr>
                <w:rFonts w:eastAsia="Times New Roman"/>
                <w:sz w:val="24"/>
                <w:szCs w:val="24"/>
              </w:rPr>
              <w:t>4.4</w:t>
            </w:r>
          </w:p>
        </w:tc>
      </w:tr>
      <w:tr w:rsidR="00371955">
        <w:tc>
          <w:tcPr>
            <w:tcW w:w="2069" w:type="dxa"/>
          </w:tcPr>
          <w:p w:rsidR="00371955" w:rsidRDefault="00894AF7">
            <w:pPr>
              <w:jc w:val="center"/>
              <w:rPr>
                <w:rFonts w:eastAsia="Times New Roman"/>
                <w:bCs/>
                <w:sz w:val="24"/>
                <w:szCs w:val="24"/>
              </w:rPr>
            </w:pPr>
            <w:r>
              <w:rPr>
                <w:rFonts w:eastAsia="Times New Roman"/>
                <w:bCs/>
                <w:sz w:val="24"/>
                <w:szCs w:val="24"/>
              </w:rPr>
              <w:t>Общественное питание</w:t>
            </w:r>
          </w:p>
        </w:tc>
        <w:tc>
          <w:tcPr>
            <w:tcW w:w="5795" w:type="dxa"/>
          </w:tcPr>
          <w:p w:rsidR="00371955" w:rsidRDefault="00894AF7">
            <w:pPr>
              <w:jc w:val="both"/>
              <w:rPr>
                <w:rFonts w:eastAsia="Times New Roman"/>
                <w:bCs/>
                <w:sz w:val="24"/>
                <w:szCs w:val="24"/>
              </w:rPr>
            </w:pPr>
            <w:r>
              <w:rPr>
                <w:rFonts w:eastAsia="Times New Roman"/>
                <w:bCs/>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773" w:type="dxa"/>
          </w:tcPr>
          <w:p w:rsidR="00371955" w:rsidRDefault="00894AF7">
            <w:pPr>
              <w:jc w:val="center"/>
              <w:rPr>
                <w:rFonts w:eastAsia="Times New Roman"/>
                <w:bCs/>
                <w:sz w:val="24"/>
                <w:szCs w:val="24"/>
              </w:rPr>
            </w:pPr>
            <w:r>
              <w:rPr>
                <w:rFonts w:eastAsia="Times New Roman"/>
                <w:bCs/>
                <w:sz w:val="24"/>
                <w:szCs w:val="24"/>
              </w:rPr>
              <w:t>4.6</w:t>
            </w:r>
          </w:p>
          <w:p w:rsidR="00371955" w:rsidRDefault="00371955">
            <w:pPr>
              <w:jc w:val="center"/>
              <w:rPr>
                <w:rFonts w:eastAsia="Times New Roman"/>
                <w:bCs/>
                <w:sz w:val="24"/>
                <w:szCs w:val="24"/>
              </w:rPr>
            </w:pPr>
          </w:p>
        </w:tc>
      </w:tr>
      <w:tr w:rsidR="00371955">
        <w:tc>
          <w:tcPr>
            <w:tcW w:w="2069" w:type="dxa"/>
          </w:tcPr>
          <w:p w:rsidR="00371955" w:rsidRDefault="00894AF7">
            <w:pPr>
              <w:jc w:val="center"/>
              <w:rPr>
                <w:rFonts w:eastAsia="Times New Roman"/>
                <w:sz w:val="24"/>
                <w:szCs w:val="24"/>
              </w:rPr>
            </w:pPr>
            <w:r>
              <w:rPr>
                <w:rFonts w:eastAsia="Times New Roman"/>
                <w:sz w:val="24"/>
                <w:szCs w:val="24"/>
              </w:rPr>
              <w:t>Служебные гаражи</w:t>
            </w:r>
          </w:p>
        </w:tc>
        <w:tc>
          <w:tcPr>
            <w:tcW w:w="5795" w:type="dxa"/>
          </w:tcPr>
          <w:p w:rsidR="00371955" w:rsidRDefault="00894AF7">
            <w:pPr>
              <w:jc w:val="both"/>
              <w:rPr>
                <w:rFonts w:eastAsia="Times New Roman"/>
                <w:sz w:val="24"/>
                <w:szCs w:val="24"/>
              </w:rPr>
            </w:pPr>
            <w:r>
              <w:rPr>
                <w:rFonts w:eastAsia="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разрешённого использования с </w:t>
            </w:r>
            <w:hyperlink w:anchor="sub_1030" w:history="1">
              <w:r>
                <w:rPr>
                  <w:rFonts w:eastAsia="Times New Roman"/>
                  <w:b/>
                  <w:bCs/>
                  <w:color w:val="106BBE"/>
                  <w:sz w:val="24"/>
                  <w:szCs w:val="24"/>
                </w:rPr>
                <w:t>кодами 3.0</w:t>
              </w:r>
            </w:hyperlink>
            <w:r>
              <w:rPr>
                <w:rFonts w:eastAsia="Times New Roman"/>
                <w:sz w:val="24"/>
                <w:szCs w:val="24"/>
              </w:rPr>
              <w:t xml:space="preserve">, </w:t>
            </w:r>
            <w:hyperlink w:anchor="sub_1040" w:history="1">
              <w:r>
                <w:rPr>
                  <w:rFonts w:eastAsia="Times New Roman"/>
                  <w:b/>
                  <w:bCs/>
                  <w:color w:val="106BBE"/>
                  <w:sz w:val="24"/>
                  <w:szCs w:val="24"/>
                </w:rPr>
                <w:t>4.0</w:t>
              </w:r>
            </w:hyperlink>
            <w:r>
              <w:rPr>
                <w:rFonts w:eastAsia="Times New Roman"/>
                <w:sz w:val="24"/>
                <w:szCs w:val="24"/>
              </w:rPr>
              <w:t>, а также для стоянки и хранения транспортных средств общего пользования, в том числе в депо</w:t>
            </w:r>
          </w:p>
        </w:tc>
        <w:tc>
          <w:tcPr>
            <w:tcW w:w="1773" w:type="dxa"/>
          </w:tcPr>
          <w:p w:rsidR="00371955" w:rsidRDefault="00894AF7">
            <w:pPr>
              <w:jc w:val="center"/>
              <w:rPr>
                <w:rFonts w:eastAsia="Times New Roman"/>
                <w:sz w:val="24"/>
                <w:szCs w:val="24"/>
              </w:rPr>
            </w:pPr>
            <w:r>
              <w:rPr>
                <w:rFonts w:eastAsia="Times New Roman"/>
                <w:sz w:val="24"/>
                <w:szCs w:val="24"/>
              </w:rPr>
              <w:t>4.9</w:t>
            </w:r>
          </w:p>
        </w:tc>
      </w:tr>
    </w:tbl>
    <w:p w:rsidR="00371955" w:rsidRDefault="00371955">
      <w:pPr>
        <w:ind w:firstLine="709"/>
        <w:jc w:val="both"/>
        <w:rPr>
          <w:rFonts w:eastAsia="Times New Roman"/>
          <w:b/>
          <w:sz w:val="28"/>
          <w:szCs w:val="28"/>
          <w:lang w:eastAsia="en-US"/>
        </w:rPr>
      </w:pPr>
    </w:p>
    <w:p w:rsidR="00371955" w:rsidRDefault="00894AF7">
      <w:pPr>
        <w:ind w:firstLine="709"/>
        <w:jc w:val="both"/>
        <w:rPr>
          <w:rFonts w:eastAsia="Times New Roman"/>
          <w:b/>
          <w:sz w:val="28"/>
          <w:szCs w:val="28"/>
          <w:lang w:eastAsia="en-US"/>
        </w:rPr>
      </w:pPr>
      <w:r>
        <w:rPr>
          <w:rFonts w:eastAsia="Times New Roman"/>
          <w:b/>
          <w:sz w:val="28"/>
          <w:szCs w:val="28"/>
          <w:lang w:eastAsia="en-US"/>
        </w:rPr>
        <w:t>2.2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p w:rsidR="00371955" w:rsidRDefault="00894AF7">
      <w:pPr>
        <w:ind w:firstLine="709"/>
        <w:jc w:val="both"/>
        <w:rPr>
          <w:rFonts w:eastAsia="Times New Roman"/>
          <w:sz w:val="28"/>
          <w:szCs w:val="28"/>
          <w:lang w:eastAsia="en-US"/>
        </w:rPr>
      </w:pPr>
      <w:r>
        <w:rPr>
          <w:rFonts w:eastAsia="Times New Roman"/>
          <w:sz w:val="28"/>
          <w:szCs w:val="28"/>
          <w:lang w:eastAsia="en-US"/>
        </w:rPr>
        <w:t>В границах зоны:</w:t>
      </w:r>
    </w:p>
    <w:p w:rsidR="00371955" w:rsidRDefault="00894AF7">
      <w:pPr>
        <w:ind w:firstLine="709"/>
        <w:jc w:val="both"/>
        <w:rPr>
          <w:rFonts w:eastAsia="Times New Roman"/>
          <w:sz w:val="28"/>
          <w:szCs w:val="28"/>
          <w:lang w:eastAsia="en-US"/>
        </w:rPr>
      </w:pPr>
      <w:r>
        <w:rPr>
          <w:rFonts w:eastAsia="Times New Roman"/>
          <w:sz w:val="28"/>
          <w:szCs w:val="28"/>
          <w:lang w:eastAsia="en-US"/>
        </w:rPr>
        <w:t>- предельные (минимальные и (или) максимальные) размеры земельных участков не подлежат установлению;</w:t>
      </w:r>
    </w:p>
    <w:p w:rsidR="00371955" w:rsidRDefault="00894AF7">
      <w:pPr>
        <w:ind w:firstLine="709"/>
        <w:jc w:val="both"/>
        <w:rPr>
          <w:rFonts w:eastAsia="Times New Roman"/>
          <w:sz w:val="28"/>
          <w:szCs w:val="28"/>
          <w:lang w:eastAsia="en-US"/>
        </w:rPr>
      </w:pPr>
      <w:r>
        <w:rPr>
          <w:rFonts w:eastAsia="Times New Roman"/>
          <w:sz w:val="28"/>
          <w:szCs w:val="28"/>
          <w:lang w:eastAsia="en-US"/>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p w:rsidR="00371955" w:rsidRDefault="00894AF7">
      <w:pPr>
        <w:ind w:firstLine="709"/>
        <w:jc w:val="both"/>
        <w:rPr>
          <w:rFonts w:eastAsia="Times New Roman"/>
          <w:sz w:val="28"/>
          <w:szCs w:val="28"/>
          <w:lang w:eastAsia="en-US"/>
        </w:rPr>
      </w:pPr>
      <w:r>
        <w:rPr>
          <w:rFonts w:eastAsia="Times New Roman"/>
          <w:sz w:val="28"/>
          <w:szCs w:val="28"/>
          <w:lang w:eastAsia="en-US"/>
        </w:rPr>
        <w:t>- предельная высота зданий и сооружений – 10 м;</w:t>
      </w:r>
    </w:p>
    <w:p w:rsidR="00371955" w:rsidRDefault="00894AF7">
      <w:pPr>
        <w:ind w:firstLine="709"/>
        <w:jc w:val="both"/>
        <w:rPr>
          <w:rFonts w:eastAsia="Times New Roman"/>
          <w:sz w:val="28"/>
          <w:szCs w:val="28"/>
          <w:lang w:eastAsia="en-US"/>
        </w:rPr>
      </w:pPr>
      <w:r>
        <w:rPr>
          <w:rFonts w:eastAsia="Times New Roman"/>
          <w:sz w:val="28"/>
          <w:szCs w:val="28"/>
          <w:lang w:eastAsia="en-US"/>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p w:rsidR="00371955" w:rsidRDefault="00894AF7">
      <w:pPr>
        <w:keepNext/>
        <w:keepLines/>
        <w:spacing w:before="170" w:after="170"/>
        <w:ind w:firstLine="709"/>
        <w:jc w:val="both"/>
        <w:outlineLvl w:val="1"/>
        <w:rPr>
          <w:b/>
          <w:sz w:val="28"/>
          <w:szCs w:val="28"/>
        </w:rPr>
      </w:pPr>
      <w:bookmarkStart w:id="56" w:name="_Toc150158389"/>
      <w:bookmarkStart w:id="57" w:name="_Toc140476293"/>
      <w:bookmarkStart w:id="58" w:name="_Toc7458"/>
      <w:bookmarkStart w:id="59" w:name="_Toc28015"/>
      <w:r>
        <w:rPr>
          <w:b/>
          <w:sz w:val="28"/>
          <w:szCs w:val="28"/>
        </w:rPr>
        <w:t xml:space="preserve">Статья 34. </w:t>
      </w:r>
      <w:bookmarkEnd w:id="56"/>
      <w:bookmarkEnd w:id="57"/>
      <w:r>
        <w:rPr>
          <w:b/>
          <w:sz w:val="28"/>
          <w:szCs w:val="28"/>
        </w:rPr>
        <w:t>Градостроительные регламенты, устанавливаемые в зонах сельскохозяйственного использования</w:t>
      </w:r>
      <w:bookmarkEnd w:id="58"/>
      <w:bookmarkEnd w:id="59"/>
    </w:p>
    <w:p w:rsidR="00371955" w:rsidRDefault="00894AF7">
      <w:pPr>
        <w:ind w:firstLine="709"/>
        <w:jc w:val="both"/>
        <w:rPr>
          <w:rFonts w:eastAsia="Times New Roman"/>
          <w:sz w:val="28"/>
          <w:szCs w:val="28"/>
          <w:lang w:eastAsia="en-US"/>
        </w:rPr>
      </w:pPr>
      <w:r>
        <w:rPr>
          <w:rFonts w:eastAsia="Times New Roman"/>
          <w:b/>
          <w:bCs/>
          <w:sz w:val="28"/>
          <w:szCs w:val="28"/>
          <w:lang w:eastAsia="en-US"/>
        </w:rPr>
        <w:t>1. На территории Петрозаводского сельского поселения выделяется 2 вида зон сельскохозяйственного использования,</w:t>
      </w:r>
      <w:r>
        <w:rPr>
          <w:rFonts w:eastAsia="Times New Roman"/>
          <w:sz w:val="28"/>
          <w:szCs w:val="28"/>
          <w:lang w:eastAsia="en-US"/>
        </w:rPr>
        <w:t xml:space="preserve"> в том числе:</w:t>
      </w:r>
    </w:p>
    <w:p w:rsidR="00371955" w:rsidRDefault="00894AF7">
      <w:pPr>
        <w:ind w:firstLine="709"/>
        <w:jc w:val="both"/>
        <w:rPr>
          <w:rFonts w:eastAsia="Times New Roman"/>
          <w:sz w:val="28"/>
          <w:szCs w:val="28"/>
          <w:lang w:eastAsia="en-US"/>
        </w:rPr>
      </w:pPr>
      <w:r>
        <w:rPr>
          <w:rFonts w:eastAsia="Times New Roman"/>
          <w:b/>
          <w:sz w:val="28"/>
          <w:szCs w:val="28"/>
          <w:lang w:eastAsia="en-US"/>
        </w:rPr>
        <w:t>СХ-1</w:t>
      </w:r>
      <w:r>
        <w:rPr>
          <w:rFonts w:eastAsia="Times New Roman"/>
          <w:sz w:val="28"/>
          <w:szCs w:val="28"/>
          <w:lang w:eastAsia="en-US"/>
        </w:rPr>
        <w:t xml:space="preserve"> – зона сельскохозяйственного использования;</w:t>
      </w:r>
    </w:p>
    <w:p w:rsidR="00371955" w:rsidRDefault="00894AF7">
      <w:pPr>
        <w:ind w:firstLine="709"/>
        <w:jc w:val="both"/>
        <w:rPr>
          <w:rFonts w:eastAsia="Times New Roman"/>
          <w:sz w:val="28"/>
          <w:szCs w:val="28"/>
          <w:lang w:eastAsia="en-US"/>
        </w:rPr>
      </w:pPr>
      <w:r>
        <w:rPr>
          <w:rFonts w:eastAsia="Times New Roman"/>
          <w:b/>
          <w:sz w:val="28"/>
          <w:szCs w:val="28"/>
          <w:lang w:eastAsia="en-US"/>
        </w:rPr>
        <w:t>СХ-2</w:t>
      </w:r>
      <w:r>
        <w:rPr>
          <w:rFonts w:eastAsia="Times New Roman"/>
          <w:sz w:val="28"/>
          <w:szCs w:val="28"/>
          <w:lang w:eastAsia="en-US"/>
        </w:rPr>
        <w:t xml:space="preserve"> – зона ведения садоводства и огородничества.</w:t>
      </w:r>
    </w:p>
    <w:p w:rsidR="00371955" w:rsidRDefault="00371955">
      <w:pPr>
        <w:ind w:firstLine="709"/>
        <w:jc w:val="both"/>
        <w:rPr>
          <w:rFonts w:eastAsia="Times New Roman"/>
          <w:b/>
          <w:sz w:val="28"/>
          <w:szCs w:val="28"/>
          <w:lang w:eastAsia="en-US"/>
        </w:rPr>
      </w:pPr>
    </w:p>
    <w:p w:rsidR="00371955" w:rsidRDefault="00894AF7">
      <w:pPr>
        <w:ind w:firstLine="709"/>
        <w:jc w:val="both"/>
        <w:rPr>
          <w:rFonts w:eastAsia="Times New Roman"/>
          <w:b/>
          <w:sz w:val="28"/>
          <w:szCs w:val="28"/>
          <w:lang w:eastAsia="en-US"/>
        </w:rPr>
      </w:pPr>
      <w:r>
        <w:rPr>
          <w:rFonts w:eastAsia="Times New Roman"/>
          <w:b/>
          <w:sz w:val="28"/>
          <w:szCs w:val="28"/>
          <w:lang w:eastAsia="en-US"/>
        </w:rPr>
        <w:t xml:space="preserve">2. Градостроительные регламенты, устанавливаемые в зоне сельскохозяйственного использования, в том числе угодий (СХ-1) </w:t>
      </w:r>
    </w:p>
    <w:p w:rsidR="00371955" w:rsidRDefault="00894AF7">
      <w:pPr>
        <w:ind w:firstLine="709"/>
        <w:jc w:val="both"/>
        <w:rPr>
          <w:rFonts w:eastAsia="Times New Roman"/>
          <w:sz w:val="28"/>
          <w:szCs w:val="28"/>
          <w:lang w:eastAsia="en-US"/>
        </w:rPr>
      </w:pPr>
      <w:r>
        <w:rPr>
          <w:rFonts w:eastAsia="Times New Roman"/>
          <w:sz w:val="28"/>
          <w:szCs w:val="28"/>
          <w:lang w:eastAsia="en-US"/>
        </w:rPr>
        <w:t xml:space="preserve">Зона сельскохозяйственного использования предназначена для выращивания сельскохозяйственной продукции на сельскохозяйственных угодьях и размещения предприятий и производственных комплексов </w:t>
      </w:r>
      <w:r>
        <w:rPr>
          <w:rFonts w:eastAsia="Times New Roman"/>
          <w:sz w:val="28"/>
          <w:szCs w:val="28"/>
          <w:lang w:eastAsia="en-US"/>
        </w:rPr>
        <w:lastRenderedPageBreak/>
        <w:t>сельскохозяйственного назначения с санитарно-защитной зоной согласно требованиям Санитарно-эпидемиологических правил и нормативов СанПиН 2.2.1/2.1.1.1200-03.</w:t>
      </w:r>
    </w:p>
    <w:p w:rsidR="00371955" w:rsidRDefault="00894AF7">
      <w:pPr>
        <w:ind w:firstLine="709"/>
        <w:jc w:val="both"/>
        <w:rPr>
          <w:rFonts w:eastAsia="Times New Roman"/>
          <w:sz w:val="28"/>
          <w:szCs w:val="28"/>
          <w:lang w:eastAsia="en-US"/>
        </w:rPr>
      </w:pPr>
      <w:r>
        <w:rPr>
          <w:rFonts w:eastAsia="Times New Roman"/>
          <w:sz w:val="28"/>
          <w:szCs w:val="28"/>
          <w:lang w:eastAsia="en-US"/>
        </w:rPr>
        <w:t xml:space="preserve">Зона выделена для обеспечения правовых условий сохранения и развития сельскохозяйственных угодий, предотвращения их использования в иных целях, сохранения и развития производственных объектов сельскохозяйственного назначения и обеспечивающих их деятельность инфраструктур. </w:t>
      </w:r>
    </w:p>
    <w:p w:rsidR="00371955" w:rsidRDefault="00894AF7">
      <w:pPr>
        <w:ind w:firstLine="709"/>
        <w:jc w:val="both"/>
        <w:rPr>
          <w:rFonts w:eastAsia="Times New Roman"/>
          <w:b/>
          <w:sz w:val="28"/>
          <w:szCs w:val="28"/>
          <w:lang w:eastAsia="en-US"/>
        </w:rPr>
      </w:pPr>
      <w:r>
        <w:rPr>
          <w:rFonts w:eastAsia="Times New Roman"/>
          <w:b/>
          <w:sz w:val="28"/>
          <w:szCs w:val="28"/>
          <w:lang w:eastAsia="en-US"/>
        </w:rPr>
        <w:t>2.1. Виды разрешённого использования земельных участков и объектов капитального строительства</w:t>
      </w:r>
    </w:p>
    <w:tbl>
      <w:tblPr>
        <w:tblStyle w:val="38"/>
        <w:tblW w:w="9745" w:type="dxa"/>
        <w:tblLook w:val="04A0"/>
      </w:tblPr>
      <w:tblGrid>
        <w:gridCol w:w="2609"/>
        <w:gridCol w:w="5297"/>
        <w:gridCol w:w="1839"/>
      </w:tblGrid>
      <w:tr w:rsidR="00371955">
        <w:tc>
          <w:tcPr>
            <w:tcW w:w="2076" w:type="dxa"/>
          </w:tcPr>
          <w:p w:rsidR="00371955" w:rsidRDefault="00894AF7">
            <w:pPr>
              <w:widowControl/>
              <w:tabs>
                <w:tab w:val="left" w:pos="426"/>
              </w:tabs>
              <w:autoSpaceDE/>
              <w:autoSpaceDN/>
              <w:adjustRightInd/>
              <w:jc w:val="center"/>
              <w:rPr>
                <w:rFonts w:eastAsia="Times New Roman"/>
                <w:bCs/>
                <w:sz w:val="24"/>
                <w:szCs w:val="24"/>
              </w:rPr>
            </w:pPr>
            <w:r>
              <w:rPr>
                <w:rFonts w:eastAsia="Times New Roman"/>
                <w:bCs/>
                <w:sz w:val="24"/>
                <w:szCs w:val="24"/>
              </w:rPr>
              <w:t>Наименование вида разрешённого</w:t>
            </w:r>
          </w:p>
          <w:p w:rsidR="00371955" w:rsidRDefault="00894AF7">
            <w:pPr>
              <w:widowControl/>
              <w:tabs>
                <w:tab w:val="left" w:pos="426"/>
              </w:tabs>
              <w:autoSpaceDE/>
              <w:autoSpaceDN/>
              <w:adjustRightInd/>
              <w:jc w:val="center"/>
              <w:rPr>
                <w:rFonts w:eastAsia="Times New Roman"/>
                <w:bCs/>
                <w:sz w:val="24"/>
                <w:szCs w:val="24"/>
              </w:rPr>
            </w:pPr>
            <w:r>
              <w:rPr>
                <w:rFonts w:eastAsia="Times New Roman"/>
                <w:bCs/>
                <w:sz w:val="24"/>
                <w:szCs w:val="24"/>
              </w:rPr>
              <w:t>использования</w:t>
            </w:r>
          </w:p>
          <w:p w:rsidR="00371955" w:rsidRDefault="00894AF7">
            <w:pPr>
              <w:widowControl/>
              <w:tabs>
                <w:tab w:val="left" w:pos="426"/>
              </w:tabs>
              <w:autoSpaceDE/>
              <w:autoSpaceDN/>
              <w:adjustRightInd/>
              <w:jc w:val="center"/>
              <w:rPr>
                <w:rFonts w:eastAsia="Times New Roman"/>
                <w:bCs/>
                <w:sz w:val="24"/>
                <w:szCs w:val="24"/>
              </w:rPr>
            </w:pPr>
            <w:r>
              <w:rPr>
                <w:rFonts w:eastAsia="Times New Roman"/>
                <w:bCs/>
                <w:sz w:val="24"/>
                <w:szCs w:val="24"/>
              </w:rPr>
              <w:t>земельного участка</w:t>
            </w:r>
          </w:p>
        </w:tc>
        <w:tc>
          <w:tcPr>
            <w:tcW w:w="5815" w:type="dxa"/>
          </w:tcPr>
          <w:p w:rsidR="00371955" w:rsidRDefault="00894AF7">
            <w:pPr>
              <w:widowControl/>
              <w:tabs>
                <w:tab w:val="left" w:pos="426"/>
              </w:tabs>
              <w:autoSpaceDE/>
              <w:autoSpaceDN/>
              <w:adjustRightInd/>
              <w:jc w:val="center"/>
              <w:rPr>
                <w:rFonts w:eastAsia="Times New Roman"/>
                <w:bCs/>
                <w:sz w:val="24"/>
                <w:szCs w:val="24"/>
              </w:rPr>
            </w:pPr>
            <w:r>
              <w:rPr>
                <w:rFonts w:eastAsia="Times New Roman"/>
                <w:bCs/>
                <w:sz w:val="24"/>
                <w:szCs w:val="24"/>
              </w:rPr>
              <w:t>Описание вида разрешённого использования</w:t>
            </w:r>
          </w:p>
          <w:p w:rsidR="00371955" w:rsidRDefault="00894AF7">
            <w:pPr>
              <w:widowControl/>
              <w:tabs>
                <w:tab w:val="left" w:pos="426"/>
              </w:tabs>
              <w:autoSpaceDE/>
              <w:autoSpaceDN/>
              <w:adjustRightInd/>
              <w:jc w:val="center"/>
              <w:rPr>
                <w:rFonts w:eastAsia="Times New Roman"/>
                <w:bCs/>
                <w:sz w:val="24"/>
                <w:szCs w:val="24"/>
              </w:rPr>
            </w:pPr>
            <w:r>
              <w:rPr>
                <w:rFonts w:eastAsia="Times New Roman"/>
                <w:bCs/>
                <w:sz w:val="24"/>
                <w:szCs w:val="24"/>
              </w:rPr>
              <w:t>земельного участка</w:t>
            </w:r>
          </w:p>
        </w:tc>
        <w:tc>
          <w:tcPr>
            <w:tcW w:w="1854" w:type="dxa"/>
          </w:tcPr>
          <w:p w:rsidR="00371955" w:rsidRDefault="00894AF7">
            <w:pPr>
              <w:widowControl/>
              <w:tabs>
                <w:tab w:val="left" w:pos="426"/>
              </w:tabs>
              <w:autoSpaceDE/>
              <w:autoSpaceDN/>
              <w:adjustRightInd/>
              <w:jc w:val="center"/>
              <w:rPr>
                <w:rFonts w:eastAsia="Times New Roman"/>
                <w:bCs/>
                <w:sz w:val="24"/>
                <w:szCs w:val="24"/>
              </w:rPr>
            </w:pPr>
            <w:r>
              <w:rPr>
                <w:rFonts w:eastAsia="Times New Roman"/>
                <w:bCs/>
                <w:sz w:val="24"/>
                <w:szCs w:val="24"/>
              </w:rPr>
              <w:t>Код (числовое обозначение) разрешённого использования земельного участка</w:t>
            </w:r>
          </w:p>
        </w:tc>
      </w:tr>
      <w:tr w:rsidR="00371955">
        <w:tc>
          <w:tcPr>
            <w:tcW w:w="9745" w:type="dxa"/>
            <w:gridSpan w:val="3"/>
            <w:shd w:val="clear" w:color="auto" w:fill="DEEAF6" w:themeFill="accent5" w:themeFillTint="33"/>
          </w:tcPr>
          <w:p w:rsidR="00371955" w:rsidRDefault="00894AF7">
            <w:pPr>
              <w:widowControl/>
              <w:tabs>
                <w:tab w:val="left" w:pos="426"/>
              </w:tabs>
              <w:autoSpaceDE/>
              <w:autoSpaceDN/>
              <w:adjustRightInd/>
              <w:jc w:val="center"/>
              <w:rPr>
                <w:b/>
                <w:bCs/>
                <w:sz w:val="24"/>
                <w:szCs w:val="24"/>
              </w:rPr>
            </w:pPr>
            <w:r>
              <w:rPr>
                <w:b/>
                <w:bCs/>
                <w:sz w:val="24"/>
                <w:szCs w:val="24"/>
              </w:rPr>
              <w:t>Основные виды разрешённого использования</w:t>
            </w:r>
          </w:p>
        </w:tc>
      </w:tr>
      <w:tr w:rsidR="00371955">
        <w:tc>
          <w:tcPr>
            <w:tcW w:w="2076" w:type="dxa"/>
            <w:vAlign w:val="center"/>
          </w:tcPr>
          <w:p w:rsidR="00371955" w:rsidRDefault="00894AF7">
            <w:pPr>
              <w:jc w:val="center"/>
              <w:rPr>
                <w:rFonts w:eastAsia="Times New Roman"/>
                <w:sz w:val="24"/>
                <w:szCs w:val="24"/>
                <w:lang w:val="en-US"/>
              </w:rPr>
            </w:pPr>
            <w:r>
              <w:rPr>
                <w:rFonts w:eastAsia="Times New Roman"/>
                <w:sz w:val="24"/>
                <w:szCs w:val="24"/>
              </w:rPr>
              <w:t>Сельскохозяйственное использование</w:t>
            </w:r>
          </w:p>
        </w:tc>
        <w:tc>
          <w:tcPr>
            <w:tcW w:w="5815" w:type="dxa"/>
            <w:vAlign w:val="center"/>
          </w:tcPr>
          <w:p w:rsidR="00371955" w:rsidRDefault="00894AF7">
            <w:pPr>
              <w:jc w:val="both"/>
              <w:rPr>
                <w:rFonts w:eastAsia="Times New Roman"/>
                <w:sz w:val="24"/>
                <w:szCs w:val="24"/>
              </w:rPr>
            </w:pPr>
            <w:r>
              <w:rPr>
                <w:rFonts w:eastAsia="Times New Roman"/>
                <w:sz w:val="24"/>
                <w:szCs w:val="24"/>
              </w:rPr>
              <w:t>Ведение сельского хозяйства. Содержание данного вида разрешённого использования включает в себя содержание видов разрешённого использования с кодами 1.1-1.18, в том числе размещение зданий и сооружений, используемых для хранения и переработки сельскохозяйственной продукции</w:t>
            </w:r>
          </w:p>
        </w:tc>
        <w:tc>
          <w:tcPr>
            <w:tcW w:w="1854" w:type="dxa"/>
            <w:vAlign w:val="center"/>
          </w:tcPr>
          <w:p w:rsidR="00371955" w:rsidRDefault="00894AF7">
            <w:pPr>
              <w:jc w:val="center"/>
              <w:rPr>
                <w:rFonts w:eastAsia="Times New Roman"/>
                <w:sz w:val="24"/>
                <w:szCs w:val="24"/>
              </w:rPr>
            </w:pPr>
            <w:r>
              <w:rPr>
                <w:rFonts w:eastAsia="Times New Roman"/>
                <w:sz w:val="24"/>
                <w:szCs w:val="24"/>
              </w:rPr>
              <w:t>1.0</w:t>
            </w:r>
          </w:p>
        </w:tc>
      </w:tr>
      <w:tr w:rsidR="00371955">
        <w:tc>
          <w:tcPr>
            <w:tcW w:w="2076" w:type="dxa"/>
            <w:vAlign w:val="center"/>
          </w:tcPr>
          <w:p w:rsidR="00371955" w:rsidRDefault="00894AF7">
            <w:pPr>
              <w:jc w:val="center"/>
              <w:rPr>
                <w:rFonts w:eastAsia="Times New Roman"/>
                <w:sz w:val="24"/>
                <w:szCs w:val="24"/>
                <w:lang w:val="en-US"/>
              </w:rPr>
            </w:pPr>
            <w:r>
              <w:rPr>
                <w:rFonts w:eastAsia="Times New Roman"/>
                <w:sz w:val="24"/>
                <w:szCs w:val="24"/>
              </w:rPr>
              <w:t>Растениеводство</w:t>
            </w:r>
          </w:p>
        </w:tc>
        <w:tc>
          <w:tcPr>
            <w:tcW w:w="5815" w:type="dxa"/>
            <w:vAlign w:val="center"/>
          </w:tcPr>
          <w:p w:rsidR="00371955" w:rsidRDefault="00894AF7">
            <w:pPr>
              <w:jc w:val="both"/>
              <w:rPr>
                <w:rFonts w:eastAsia="Times New Roman"/>
                <w:sz w:val="24"/>
                <w:szCs w:val="24"/>
              </w:rPr>
            </w:pPr>
            <w:r>
              <w:rPr>
                <w:rFonts w:eastAsia="Times New Roman"/>
                <w:sz w:val="24"/>
                <w:szCs w:val="24"/>
              </w:rPr>
              <w:t>Осуществление хозяйственной деятельности, связанной с выращиванием сельскохозяйственных культур.</w:t>
            </w:r>
          </w:p>
          <w:p w:rsidR="00371955" w:rsidRDefault="00894AF7">
            <w:pPr>
              <w:jc w:val="both"/>
              <w:rPr>
                <w:rFonts w:eastAsia="Times New Roman"/>
                <w:sz w:val="24"/>
                <w:szCs w:val="24"/>
              </w:rPr>
            </w:pPr>
            <w:r>
              <w:rPr>
                <w:rFonts w:eastAsia="Times New Roman"/>
                <w:sz w:val="24"/>
                <w:szCs w:val="24"/>
              </w:rPr>
              <w:t>Содержание данного вида разрешённого использования включает в себя содержание видов разрешённого использования с кодами 1.2-1.6</w:t>
            </w:r>
          </w:p>
        </w:tc>
        <w:tc>
          <w:tcPr>
            <w:tcW w:w="1854" w:type="dxa"/>
            <w:vAlign w:val="center"/>
          </w:tcPr>
          <w:p w:rsidR="00371955" w:rsidRDefault="00894AF7">
            <w:pPr>
              <w:jc w:val="center"/>
              <w:rPr>
                <w:rFonts w:eastAsia="Times New Roman"/>
                <w:sz w:val="24"/>
                <w:szCs w:val="24"/>
              </w:rPr>
            </w:pPr>
            <w:r>
              <w:rPr>
                <w:rFonts w:eastAsia="Times New Roman"/>
                <w:sz w:val="24"/>
                <w:szCs w:val="24"/>
              </w:rPr>
              <w:t>1.1</w:t>
            </w:r>
          </w:p>
        </w:tc>
      </w:tr>
      <w:tr w:rsidR="00371955">
        <w:tc>
          <w:tcPr>
            <w:tcW w:w="2076" w:type="dxa"/>
            <w:vAlign w:val="center"/>
          </w:tcPr>
          <w:p w:rsidR="00371955" w:rsidRDefault="00894AF7">
            <w:pPr>
              <w:jc w:val="center"/>
              <w:rPr>
                <w:rFonts w:eastAsia="Times New Roman"/>
                <w:sz w:val="24"/>
                <w:szCs w:val="24"/>
              </w:rPr>
            </w:pPr>
            <w:r>
              <w:rPr>
                <w:sz w:val="24"/>
                <w:szCs w:val="24"/>
              </w:rPr>
              <w:t>Выращивание зерновых и иных сельскохозяйственных культур</w:t>
            </w:r>
          </w:p>
        </w:tc>
        <w:tc>
          <w:tcPr>
            <w:tcW w:w="5815" w:type="dxa"/>
            <w:vAlign w:val="center"/>
          </w:tcPr>
          <w:p w:rsidR="00371955" w:rsidRDefault="00894AF7">
            <w:pPr>
              <w:jc w:val="both"/>
              <w:rPr>
                <w:rFonts w:eastAsia="Times New Roman"/>
                <w:sz w:val="24"/>
                <w:szCs w:val="24"/>
              </w:rPr>
            </w:pPr>
            <w:r>
              <w:rPr>
                <w:rFonts w:eastAsia="Times New Roman"/>
                <w:sz w:val="24"/>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854" w:type="dxa"/>
            <w:vAlign w:val="center"/>
          </w:tcPr>
          <w:p w:rsidR="00371955" w:rsidRDefault="00894AF7">
            <w:pPr>
              <w:jc w:val="center"/>
              <w:rPr>
                <w:rFonts w:eastAsia="Times New Roman"/>
                <w:sz w:val="24"/>
                <w:szCs w:val="24"/>
              </w:rPr>
            </w:pPr>
            <w:r>
              <w:rPr>
                <w:rFonts w:eastAsia="Times New Roman"/>
                <w:sz w:val="24"/>
                <w:szCs w:val="24"/>
              </w:rPr>
              <w:t>1.2</w:t>
            </w:r>
          </w:p>
        </w:tc>
      </w:tr>
      <w:tr w:rsidR="00371955">
        <w:tc>
          <w:tcPr>
            <w:tcW w:w="2076" w:type="dxa"/>
            <w:vAlign w:val="center"/>
          </w:tcPr>
          <w:p w:rsidR="00371955" w:rsidRDefault="00894AF7">
            <w:pPr>
              <w:jc w:val="center"/>
              <w:rPr>
                <w:rFonts w:eastAsia="Times New Roman"/>
                <w:sz w:val="24"/>
                <w:szCs w:val="24"/>
              </w:rPr>
            </w:pPr>
            <w:r>
              <w:rPr>
                <w:rFonts w:eastAsia="Times New Roman"/>
                <w:sz w:val="24"/>
                <w:szCs w:val="24"/>
              </w:rPr>
              <w:br w:type="page"/>
              <w:t>Овощеводство</w:t>
            </w:r>
          </w:p>
        </w:tc>
        <w:tc>
          <w:tcPr>
            <w:tcW w:w="5815" w:type="dxa"/>
            <w:vAlign w:val="center"/>
          </w:tcPr>
          <w:p w:rsidR="00371955" w:rsidRDefault="00894AF7">
            <w:pPr>
              <w:jc w:val="both"/>
              <w:rPr>
                <w:rFonts w:eastAsia="Times New Roman"/>
                <w:sz w:val="24"/>
                <w:szCs w:val="24"/>
              </w:rPr>
            </w:pPr>
            <w:r>
              <w:rPr>
                <w:rFonts w:eastAsia="Times New Roman"/>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854" w:type="dxa"/>
            <w:vAlign w:val="center"/>
          </w:tcPr>
          <w:p w:rsidR="00371955" w:rsidRDefault="00894AF7">
            <w:pPr>
              <w:jc w:val="center"/>
              <w:rPr>
                <w:rFonts w:eastAsia="Times New Roman"/>
                <w:sz w:val="24"/>
                <w:szCs w:val="24"/>
              </w:rPr>
            </w:pPr>
            <w:r>
              <w:rPr>
                <w:rFonts w:eastAsia="Times New Roman"/>
                <w:sz w:val="24"/>
                <w:szCs w:val="24"/>
              </w:rPr>
              <w:t>1.3</w:t>
            </w:r>
          </w:p>
        </w:tc>
      </w:tr>
      <w:tr w:rsidR="00371955">
        <w:tc>
          <w:tcPr>
            <w:tcW w:w="2076" w:type="dxa"/>
            <w:vAlign w:val="center"/>
          </w:tcPr>
          <w:p w:rsidR="00371955" w:rsidRDefault="00894AF7">
            <w:pPr>
              <w:jc w:val="center"/>
              <w:rPr>
                <w:rFonts w:eastAsia="Times New Roman"/>
                <w:sz w:val="24"/>
                <w:szCs w:val="24"/>
              </w:rPr>
            </w:pPr>
            <w:r>
              <w:rPr>
                <w:rFonts w:eastAsia="Times New Roman"/>
                <w:sz w:val="24"/>
                <w:szCs w:val="24"/>
              </w:rPr>
              <w:t>Выращивание тонизирующих, лекарственных, цветочных культур</w:t>
            </w:r>
          </w:p>
        </w:tc>
        <w:tc>
          <w:tcPr>
            <w:tcW w:w="5815" w:type="dxa"/>
            <w:vAlign w:val="center"/>
          </w:tcPr>
          <w:p w:rsidR="00371955" w:rsidRDefault="00894AF7">
            <w:pPr>
              <w:jc w:val="both"/>
              <w:rPr>
                <w:rFonts w:eastAsia="Times New Roman"/>
                <w:sz w:val="24"/>
                <w:szCs w:val="24"/>
              </w:rPr>
            </w:pPr>
            <w:r>
              <w:rPr>
                <w:rFonts w:eastAsia="Times New Roman"/>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854" w:type="dxa"/>
            <w:vAlign w:val="center"/>
          </w:tcPr>
          <w:p w:rsidR="00371955" w:rsidRDefault="00894AF7">
            <w:pPr>
              <w:jc w:val="center"/>
              <w:rPr>
                <w:rFonts w:eastAsia="Times New Roman"/>
                <w:sz w:val="24"/>
                <w:szCs w:val="24"/>
              </w:rPr>
            </w:pPr>
            <w:r>
              <w:rPr>
                <w:rFonts w:eastAsia="Times New Roman"/>
                <w:sz w:val="24"/>
                <w:szCs w:val="24"/>
              </w:rPr>
              <w:t>1.4</w:t>
            </w:r>
          </w:p>
        </w:tc>
      </w:tr>
      <w:tr w:rsidR="00371955">
        <w:tc>
          <w:tcPr>
            <w:tcW w:w="2076" w:type="dxa"/>
            <w:vAlign w:val="center"/>
          </w:tcPr>
          <w:p w:rsidR="00371955" w:rsidRDefault="00894AF7">
            <w:pPr>
              <w:jc w:val="center"/>
              <w:rPr>
                <w:rFonts w:eastAsia="Times New Roman"/>
                <w:sz w:val="24"/>
                <w:szCs w:val="24"/>
              </w:rPr>
            </w:pPr>
            <w:r>
              <w:rPr>
                <w:rFonts w:eastAsia="Times New Roman"/>
                <w:sz w:val="24"/>
                <w:szCs w:val="24"/>
              </w:rPr>
              <w:t>Садоводство</w:t>
            </w:r>
          </w:p>
        </w:tc>
        <w:tc>
          <w:tcPr>
            <w:tcW w:w="5815" w:type="dxa"/>
            <w:vAlign w:val="center"/>
          </w:tcPr>
          <w:p w:rsidR="00371955" w:rsidRDefault="00894AF7">
            <w:pPr>
              <w:jc w:val="both"/>
              <w:rPr>
                <w:rFonts w:eastAsia="Times New Roman"/>
                <w:sz w:val="24"/>
                <w:szCs w:val="24"/>
              </w:rPr>
            </w:pPr>
            <w:r>
              <w:rPr>
                <w:rFonts w:eastAsia="Times New Roman"/>
                <w:sz w:val="24"/>
                <w:szCs w:val="24"/>
              </w:rPr>
              <w:t xml:space="preserve">Осуществление хозяйственной деятельности, в том числе на Сельскохозяйственных угодьях, связанной с выращиванием многолетних </w:t>
            </w:r>
            <w:r>
              <w:rPr>
                <w:rFonts w:eastAsia="Times New Roman"/>
                <w:sz w:val="24"/>
                <w:szCs w:val="24"/>
              </w:rPr>
              <w:lastRenderedPageBreak/>
              <w:t>плодовых и ягодных культур, винограда, и иных многолетних культур</w:t>
            </w:r>
          </w:p>
        </w:tc>
        <w:tc>
          <w:tcPr>
            <w:tcW w:w="1854" w:type="dxa"/>
            <w:vAlign w:val="center"/>
          </w:tcPr>
          <w:p w:rsidR="00371955" w:rsidRDefault="00894AF7">
            <w:pPr>
              <w:jc w:val="center"/>
              <w:rPr>
                <w:rFonts w:eastAsia="Times New Roman"/>
                <w:sz w:val="24"/>
                <w:szCs w:val="24"/>
              </w:rPr>
            </w:pPr>
            <w:r>
              <w:rPr>
                <w:rFonts w:eastAsia="Times New Roman"/>
                <w:sz w:val="24"/>
                <w:szCs w:val="24"/>
              </w:rPr>
              <w:lastRenderedPageBreak/>
              <w:t>1.5</w:t>
            </w:r>
          </w:p>
        </w:tc>
      </w:tr>
      <w:tr w:rsidR="00371955">
        <w:tc>
          <w:tcPr>
            <w:tcW w:w="2076" w:type="dxa"/>
            <w:vAlign w:val="center"/>
          </w:tcPr>
          <w:p w:rsidR="00371955" w:rsidRDefault="00894AF7">
            <w:pPr>
              <w:jc w:val="center"/>
              <w:rPr>
                <w:rFonts w:eastAsia="Times New Roman"/>
                <w:sz w:val="24"/>
                <w:szCs w:val="24"/>
              </w:rPr>
            </w:pPr>
            <w:r>
              <w:rPr>
                <w:rFonts w:eastAsia="Times New Roman"/>
                <w:sz w:val="24"/>
                <w:szCs w:val="24"/>
              </w:rPr>
              <w:lastRenderedPageBreak/>
              <w:t>Выращивание льна и конопли</w:t>
            </w:r>
          </w:p>
        </w:tc>
        <w:tc>
          <w:tcPr>
            <w:tcW w:w="5815" w:type="dxa"/>
            <w:vAlign w:val="center"/>
          </w:tcPr>
          <w:p w:rsidR="00371955" w:rsidRDefault="00894AF7">
            <w:pPr>
              <w:jc w:val="both"/>
              <w:rPr>
                <w:rFonts w:eastAsia="Times New Roman"/>
                <w:sz w:val="24"/>
                <w:szCs w:val="24"/>
              </w:rPr>
            </w:pPr>
            <w:r>
              <w:rPr>
                <w:rFonts w:eastAsia="Times New Roman"/>
                <w:sz w:val="24"/>
                <w:szCs w:val="24"/>
              </w:rPr>
              <w:t>Осуществление хозяйственной деятельности, в том числе на сельскохозяйственных угодьях, связанной с выращиванием льна, конопли</w:t>
            </w:r>
          </w:p>
        </w:tc>
        <w:tc>
          <w:tcPr>
            <w:tcW w:w="1854" w:type="dxa"/>
            <w:vAlign w:val="center"/>
          </w:tcPr>
          <w:p w:rsidR="00371955" w:rsidRDefault="00894AF7">
            <w:pPr>
              <w:jc w:val="center"/>
              <w:rPr>
                <w:rFonts w:eastAsia="Times New Roman"/>
                <w:sz w:val="24"/>
                <w:szCs w:val="24"/>
              </w:rPr>
            </w:pPr>
            <w:r>
              <w:rPr>
                <w:rFonts w:eastAsia="Times New Roman"/>
                <w:sz w:val="24"/>
                <w:szCs w:val="24"/>
              </w:rPr>
              <w:t>1.6</w:t>
            </w:r>
          </w:p>
        </w:tc>
      </w:tr>
      <w:tr w:rsidR="00371955">
        <w:tc>
          <w:tcPr>
            <w:tcW w:w="2076" w:type="dxa"/>
            <w:vAlign w:val="center"/>
          </w:tcPr>
          <w:p w:rsidR="00371955" w:rsidRDefault="00894AF7">
            <w:pPr>
              <w:jc w:val="center"/>
              <w:rPr>
                <w:rFonts w:eastAsia="Times New Roman"/>
                <w:sz w:val="24"/>
                <w:szCs w:val="24"/>
              </w:rPr>
            </w:pPr>
            <w:r>
              <w:rPr>
                <w:rFonts w:eastAsia="Times New Roman"/>
                <w:sz w:val="24"/>
                <w:szCs w:val="24"/>
              </w:rPr>
              <w:t>Животноводство</w:t>
            </w:r>
          </w:p>
        </w:tc>
        <w:tc>
          <w:tcPr>
            <w:tcW w:w="5815" w:type="dxa"/>
            <w:vAlign w:val="center"/>
          </w:tcPr>
          <w:p w:rsidR="00371955" w:rsidRDefault="00894AF7">
            <w:pPr>
              <w:jc w:val="both"/>
              <w:rPr>
                <w:sz w:val="24"/>
                <w:szCs w:val="24"/>
              </w:rPr>
            </w:pPr>
            <w:r>
              <w:rPr>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371955" w:rsidRDefault="00894AF7">
            <w:pPr>
              <w:jc w:val="both"/>
              <w:rPr>
                <w:rFonts w:eastAsia="Times New Roman"/>
                <w:sz w:val="24"/>
                <w:szCs w:val="24"/>
              </w:rPr>
            </w:pPr>
            <w:r>
              <w:rPr>
                <w:sz w:val="24"/>
                <w:szCs w:val="24"/>
              </w:rPr>
              <w:t xml:space="preserve">Содержание данного вида разрешённого использования включает в себя содержание видов разрешённого использования с </w:t>
            </w:r>
            <w:hyperlink r:id="rId15" w:history="1">
              <w:r>
                <w:rPr>
                  <w:sz w:val="24"/>
                  <w:szCs w:val="24"/>
                </w:rPr>
                <w:t>кодами 1.8</w:t>
              </w:r>
            </w:hyperlink>
            <w:r>
              <w:rPr>
                <w:sz w:val="24"/>
                <w:szCs w:val="24"/>
              </w:rPr>
              <w:t xml:space="preserve"> - </w:t>
            </w:r>
            <w:hyperlink r:id="rId16" w:history="1">
              <w:r>
                <w:rPr>
                  <w:sz w:val="24"/>
                  <w:szCs w:val="24"/>
                </w:rPr>
                <w:t>1.11</w:t>
              </w:r>
            </w:hyperlink>
            <w:r>
              <w:rPr>
                <w:sz w:val="24"/>
                <w:szCs w:val="24"/>
              </w:rPr>
              <w:t xml:space="preserve">, </w:t>
            </w:r>
            <w:hyperlink r:id="rId17" w:history="1">
              <w:r>
                <w:rPr>
                  <w:sz w:val="24"/>
                  <w:szCs w:val="24"/>
                </w:rPr>
                <w:t>1.15</w:t>
              </w:r>
            </w:hyperlink>
            <w:r>
              <w:rPr>
                <w:sz w:val="24"/>
                <w:szCs w:val="24"/>
              </w:rPr>
              <w:t xml:space="preserve">, </w:t>
            </w:r>
            <w:hyperlink r:id="rId18" w:history="1">
              <w:r>
                <w:rPr>
                  <w:sz w:val="24"/>
                  <w:szCs w:val="24"/>
                </w:rPr>
                <w:t>1.19</w:t>
              </w:r>
            </w:hyperlink>
            <w:r>
              <w:rPr>
                <w:sz w:val="24"/>
                <w:szCs w:val="24"/>
              </w:rPr>
              <w:t xml:space="preserve">, </w:t>
            </w:r>
            <w:hyperlink r:id="rId19" w:history="1">
              <w:r>
                <w:rPr>
                  <w:sz w:val="24"/>
                  <w:szCs w:val="24"/>
                </w:rPr>
                <w:t>1.20</w:t>
              </w:r>
            </w:hyperlink>
          </w:p>
        </w:tc>
        <w:tc>
          <w:tcPr>
            <w:tcW w:w="1854" w:type="dxa"/>
            <w:vAlign w:val="center"/>
          </w:tcPr>
          <w:p w:rsidR="00371955" w:rsidRDefault="00894AF7">
            <w:pPr>
              <w:jc w:val="center"/>
              <w:rPr>
                <w:rFonts w:eastAsia="Times New Roman"/>
                <w:sz w:val="24"/>
                <w:szCs w:val="24"/>
              </w:rPr>
            </w:pPr>
            <w:r>
              <w:rPr>
                <w:rFonts w:eastAsia="Times New Roman"/>
                <w:sz w:val="24"/>
                <w:szCs w:val="24"/>
              </w:rPr>
              <w:t>1.7</w:t>
            </w:r>
          </w:p>
        </w:tc>
      </w:tr>
      <w:tr w:rsidR="00371955">
        <w:tc>
          <w:tcPr>
            <w:tcW w:w="2076" w:type="dxa"/>
            <w:vAlign w:val="center"/>
          </w:tcPr>
          <w:p w:rsidR="00371955" w:rsidRDefault="00894AF7">
            <w:pPr>
              <w:jc w:val="center"/>
              <w:rPr>
                <w:rFonts w:eastAsia="Times New Roman"/>
                <w:sz w:val="24"/>
                <w:szCs w:val="24"/>
              </w:rPr>
            </w:pPr>
            <w:r>
              <w:rPr>
                <w:rFonts w:eastAsia="Times New Roman"/>
                <w:sz w:val="24"/>
                <w:szCs w:val="24"/>
              </w:rPr>
              <w:t>Скотоводство</w:t>
            </w:r>
          </w:p>
        </w:tc>
        <w:tc>
          <w:tcPr>
            <w:tcW w:w="5815" w:type="dxa"/>
            <w:vAlign w:val="center"/>
          </w:tcPr>
          <w:p w:rsidR="00371955" w:rsidRDefault="00894AF7">
            <w:pPr>
              <w:jc w:val="both"/>
              <w:rPr>
                <w:rFonts w:eastAsia="Times New Roman"/>
                <w:sz w:val="24"/>
                <w:szCs w:val="24"/>
              </w:rPr>
            </w:pPr>
            <w:r>
              <w:rPr>
                <w:rFonts w:eastAsia="Times New Roman"/>
                <w:sz w:val="24"/>
                <w:szCs w:val="24"/>
              </w:rPr>
              <w:t>Осуществление хозяйственной деятельности, в том числена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854" w:type="dxa"/>
            <w:vAlign w:val="center"/>
          </w:tcPr>
          <w:p w:rsidR="00371955" w:rsidRDefault="00894AF7">
            <w:pPr>
              <w:jc w:val="center"/>
              <w:rPr>
                <w:rFonts w:eastAsia="Times New Roman"/>
                <w:sz w:val="24"/>
                <w:szCs w:val="24"/>
                <w:lang w:val="en-US"/>
              </w:rPr>
            </w:pPr>
            <w:r>
              <w:rPr>
                <w:rFonts w:eastAsia="Times New Roman"/>
                <w:sz w:val="24"/>
                <w:szCs w:val="24"/>
                <w:lang w:val="en-US"/>
              </w:rPr>
              <w:t>1.8</w:t>
            </w:r>
          </w:p>
        </w:tc>
      </w:tr>
      <w:tr w:rsidR="00371955">
        <w:tc>
          <w:tcPr>
            <w:tcW w:w="2076" w:type="dxa"/>
            <w:vAlign w:val="center"/>
          </w:tcPr>
          <w:p w:rsidR="00371955" w:rsidRDefault="00894AF7">
            <w:pPr>
              <w:jc w:val="center"/>
              <w:rPr>
                <w:rFonts w:eastAsia="Times New Roman"/>
                <w:sz w:val="24"/>
                <w:szCs w:val="24"/>
              </w:rPr>
            </w:pPr>
            <w:r>
              <w:rPr>
                <w:rFonts w:eastAsia="Times New Roman"/>
                <w:sz w:val="24"/>
                <w:szCs w:val="24"/>
              </w:rPr>
              <w:t>Звероводство</w:t>
            </w:r>
          </w:p>
        </w:tc>
        <w:tc>
          <w:tcPr>
            <w:tcW w:w="5815" w:type="dxa"/>
            <w:vAlign w:val="center"/>
          </w:tcPr>
          <w:p w:rsidR="00371955" w:rsidRDefault="00894AF7">
            <w:pPr>
              <w:jc w:val="both"/>
              <w:rPr>
                <w:rFonts w:eastAsia="Times New Roman"/>
                <w:sz w:val="24"/>
                <w:szCs w:val="24"/>
              </w:rPr>
            </w:pPr>
            <w:r>
              <w:rPr>
                <w:rFonts w:eastAsia="Times New Roman"/>
                <w:sz w:val="24"/>
                <w:szCs w:val="24"/>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854" w:type="dxa"/>
            <w:vAlign w:val="center"/>
          </w:tcPr>
          <w:p w:rsidR="00371955" w:rsidRDefault="00894AF7">
            <w:pPr>
              <w:jc w:val="center"/>
              <w:rPr>
                <w:rFonts w:eastAsia="Times New Roman"/>
                <w:sz w:val="24"/>
                <w:szCs w:val="24"/>
              </w:rPr>
            </w:pPr>
            <w:r>
              <w:rPr>
                <w:rFonts w:eastAsia="Times New Roman"/>
                <w:sz w:val="24"/>
                <w:szCs w:val="24"/>
              </w:rPr>
              <w:t>1.9</w:t>
            </w:r>
          </w:p>
        </w:tc>
      </w:tr>
      <w:tr w:rsidR="00371955">
        <w:tc>
          <w:tcPr>
            <w:tcW w:w="2076" w:type="dxa"/>
            <w:vAlign w:val="center"/>
          </w:tcPr>
          <w:p w:rsidR="00371955" w:rsidRDefault="00894AF7">
            <w:pPr>
              <w:jc w:val="center"/>
              <w:rPr>
                <w:rFonts w:eastAsia="Times New Roman"/>
                <w:sz w:val="24"/>
                <w:szCs w:val="24"/>
                <w:lang w:val="en-US"/>
              </w:rPr>
            </w:pPr>
            <w:r>
              <w:rPr>
                <w:rFonts w:eastAsia="Times New Roman"/>
                <w:sz w:val="24"/>
                <w:szCs w:val="24"/>
              </w:rPr>
              <w:t>Птицеводство</w:t>
            </w:r>
          </w:p>
        </w:tc>
        <w:tc>
          <w:tcPr>
            <w:tcW w:w="5815" w:type="dxa"/>
            <w:vAlign w:val="center"/>
          </w:tcPr>
          <w:p w:rsidR="00371955" w:rsidRDefault="00894AF7">
            <w:pPr>
              <w:jc w:val="both"/>
              <w:rPr>
                <w:rFonts w:eastAsia="Times New Roman"/>
                <w:sz w:val="24"/>
                <w:szCs w:val="24"/>
              </w:rPr>
            </w:pPr>
            <w:r>
              <w:rPr>
                <w:rFonts w:eastAsia="Times New Roman"/>
                <w:sz w:val="24"/>
                <w:szCs w:val="24"/>
              </w:rPr>
              <w:t xml:space="preserve">Осуществление хозяйственной деятельности, связаннойс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w:t>
            </w:r>
            <w:r>
              <w:rPr>
                <w:rFonts w:eastAsia="Times New Roman"/>
                <w:sz w:val="24"/>
                <w:szCs w:val="24"/>
              </w:rPr>
              <w:lastRenderedPageBreak/>
              <w:t>и использование племенной продукции (материала)</w:t>
            </w:r>
          </w:p>
        </w:tc>
        <w:tc>
          <w:tcPr>
            <w:tcW w:w="1854" w:type="dxa"/>
            <w:vAlign w:val="center"/>
          </w:tcPr>
          <w:p w:rsidR="00371955" w:rsidRDefault="00894AF7">
            <w:pPr>
              <w:jc w:val="center"/>
              <w:rPr>
                <w:rFonts w:eastAsia="Times New Roman"/>
                <w:sz w:val="24"/>
                <w:szCs w:val="24"/>
                <w:lang w:val="en-US"/>
              </w:rPr>
            </w:pPr>
            <w:r>
              <w:rPr>
                <w:rFonts w:eastAsia="Times New Roman"/>
                <w:sz w:val="24"/>
                <w:szCs w:val="24"/>
                <w:lang w:val="en-US"/>
              </w:rPr>
              <w:lastRenderedPageBreak/>
              <w:t>1.10</w:t>
            </w:r>
          </w:p>
        </w:tc>
      </w:tr>
      <w:tr w:rsidR="00371955">
        <w:tc>
          <w:tcPr>
            <w:tcW w:w="2076" w:type="dxa"/>
            <w:vAlign w:val="center"/>
          </w:tcPr>
          <w:p w:rsidR="00371955" w:rsidRDefault="00894AF7">
            <w:pPr>
              <w:jc w:val="center"/>
              <w:rPr>
                <w:rFonts w:eastAsia="Times New Roman"/>
                <w:sz w:val="24"/>
                <w:szCs w:val="24"/>
                <w:lang w:val="en-US"/>
              </w:rPr>
            </w:pPr>
            <w:r>
              <w:rPr>
                <w:rFonts w:eastAsia="Times New Roman"/>
                <w:sz w:val="24"/>
                <w:szCs w:val="24"/>
              </w:rPr>
              <w:lastRenderedPageBreak/>
              <w:br w:type="page"/>
              <w:t>Свиноводство</w:t>
            </w:r>
          </w:p>
        </w:tc>
        <w:tc>
          <w:tcPr>
            <w:tcW w:w="5815" w:type="dxa"/>
            <w:vAlign w:val="center"/>
          </w:tcPr>
          <w:p w:rsidR="00371955" w:rsidRDefault="00894AF7">
            <w:pPr>
              <w:jc w:val="both"/>
              <w:rPr>
                <w:rFonts w:eastAsia="Times New Roman"/>
                <w:sz w:val="24"/>
                <w:szCs w:val="24"/>
              </w:rPr>
            </w:pPr>
            <w:r>
              <w:rPr>
                <w:rFonts w:eastAsia="Times New Roman"/>
                <w:sz w:val="24"/>
                <w:szCs w:val="24"/>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854" w:type="dxa"/>
            <w:vAlign w:val="center"/>
          </w:tcPr>
          <w:p w:rsidR="00371955" w:rsidRDefault="00894AF7">
            <w:pPr>
              <w:jc w:val="center"/>
              <w:rPr>
                <w:rFonts w:eastAsia="Times New Roman"/>
                <w:sz w:val="24"/>
                <w:szCs w:val="24"/>
                <w:lang w:val="en-US"/>
              </w:rPr>
            </w:pPr>
            <w:r>
              <w:rPr>
                <w:rFonts w:eastAsia="Times New Roman"/>
                <w:sz w:val="24"/>
                <w:szCs w:val="24"/>
                <w:lang w:val="en-US"/>
              </w:rPr>
              <w:t>1.11</w:t>
            </w:r>
          </w:p>
        </w:tc>
      </w:tr>
      <w:tr w:rsidR="00371955">
        <w:tc>
          <w:tcPr>
            <w:tcW w:w="2076" w:type="dxa"/>
            <w:vAlign w:val="center"/>
          </w:tcPr>
          <w:p w:rsidR="00371955" w:rsidRDefault="00894AF7">
            <w:pPr>
              <w:jc w:val="center"/>
              <w:rPr>
                <w:rFonts w:eastAsia="Times New Roman"/>
                <w:sz w:val="24"/>
                <w:szCs w:val="24"/>
                <w:lang w:val="en-US"/>
              </w:rPr>
            </w:pPr>
            <w:r>
              <w:rPr>
                <w:rFonts w:eastAsia="Times New Roman"/>
                <w:sz w:val="24"/>
                <w:szCs w:val="24"/>
              </w:rPr>
              <w:br w:type="page"/>
              <w:t>Пчеловодство</w:t>
            </w:r>
          </w:p>
        </w:tc>
        <w:tc>
          <w:tcPr>
            <w:tcW w:w="5815" w:type="dxa"/>
            <w:vAlign w:val="center"/>
          </w:tcPr>
          <w:p w:rsidR="00371955" w:rsidRDefault="00894AF7">
            <w:pPr>
              <w:jc w:val="both"/>
              <w:rPr>
                <w:rFonts w:eastAsia="Times New Roman"/>
                <w:sz w:val="24"/>
                <w:szCs w:val="24"/>
              </w:rPr>
            </w:pPr>
            <w:r>
              <w:rPr>
                <w:rFonts w:eastAsia="Times New Roman"/>
                <w:sz w:val="24"/>
                <w:szCs w:val="24"/>
              </w:rPr>
              <w:t>Осуществление хозяйственной деятельности, в том числе на сельскохозяйственных угодьях, по разведению, содержанию и использованию пчёл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1854" w:type="dxa"/>
            <w:vAlign w:val="center"/>
          </w:tcPr>
          <w:p w:rsidR="00371955" w:rsidRDefault="00894AF7">
            <w:pPr>
              <w:jc w:val="center"/>
              <w:rPr>
                <w:rFonts w:eastAsia="Times New Roman"/>
                <w:sz w:val="24"/>
                <w:szCs w:val="24"/>
              </w:rPr>
            </w:pPr>
            <w:r>
              <w:rPr>
                <w:rFonts w:eastAsia="Times New Roman"/>
                <w:sz w:val="24"/>
                <w:szCs w:val="24"/>
              </w:rPr>
              <w:t>1.12</w:t>
            </w:r>
          </w:p>
        </w:tc>
      </w:tr>
      <w:tr w:rsidR="00371955">
        <w:tc>
          <w:tcPr>
            <w:tcW w:w="2076" w:type="dxa"/>
            <w:vAlign w:val="center"/>
          </w:tcPr>
          <w:p w:rsidR="00371955" w:rsidRDefault="00894AF7">
            <w:pPr>
              <w:jc w:val="center"/>
              <w:rPr>
                <w:rFonts w:eastAsia="Times New Roman"/>
                <w:sz w:val="24"/>
                <w:szCs w:val="24"/>
              </w:rPr>
            </w:pPr>
            <w:r>
              <w:rPr>
                <w:rFonts w:eastAsia="Times New Roman"/>
                <w:sz w:val="24"/>
                <w:szCs w:val="24"/>
              </w:rPr>
              <w:t>Рыбоводство</w:t>
            </w:r>
          </w:p>
        </w:tc>
        <w:tc>
          <w:tcPr>
            <w:tcW w:w="5815" w:type="dxa"/>
            <w:vAlign w:val="center"/>
          </w:tcPr>
          <w:p w:rsidR="00371955" w:rsidRDefault="00894AF7">
            <w:pPr>
              <w:jc w:val="both"/>
              <w:rPr>
                <w:rFonts w:eastAsia="Times New Roman"/>
                <w:sz w:val="24"/>
                <w:szCs w:val="24"/>
              </w:rPr>
            </w:pPr>
            <w:r>
              <w:rPr>
                <w:rFonts w:eastAsia="Times New Roman"/>
                <w:sz w:val="24"/>
                <w:szCs w:val="24"/>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854" w:type="dxa"/>
            <w:vAlign w:val="center"/>
          </w:tcPr>
          <w:p w:rsidR="00371955" w:rsidRDefault="00894AF7">
            <w:pPr>
              <w:jc w:val="center"/>
              <w:rPr>
                <w:rFonts w:eastAsia="Times New Roman"/>
                <w:sz w:val="24"/>
                <w:szCs w:val="24"/>
              </w:rPr>
            </w:pPr>
            <w:r>
              <w:rPr>
                <w:rFonts w:eastAsia="Times New Roman"/>
                <w:sz w:val="24"/>
                <w:szCs w:val="24"/>
              </w:rPr>
              <w:t>1.13</w:t>
            </w:r>
          </w:p>
        </w:tc>
      </w:tr>
      <w:tr w:rsidR="00371955">
        <w:tc>
          <w:tcPr>
            <w:tcW w:w="2076" w:type="dxa"/>
            <w:vAlign w:val="center"/>
          </w:tcPr>
          <w:p w:rsidR="00371955" w:rsidRDefault="00894AF7">
            <w:pPr>
              <w:jc w:val="center"/>
              <w:rPr>
                <w:rFonts w:eastAsia="Times New Roman"/>
                <w:sz w:val="24"/>
                <w:szCs w:val="24"/>
              </w:rPr>
            </w:pPr>
            <w:r>
              <w:rPr>
                <w:rFonts w:eastAsia="Times New Roman"/>
                <w:sz w:val="24"/>
                <w:szCs w:val="24"/>
              </w:rPr>
              <w:t>Научное обеспечение сельского хозяйства</w:t>
            </w:r>
          </w:p>
        </w:tc>
        <w:tc>
          <w:tcPr>
            <w:tcW w:w="5815" w:type="dxa"/>
            <w:vAlign w:val="center"/>
          </w:tcPr>
          <w:p w:rsidR="00371955" w:rsidRDefault="00894AF7">
            <w:pPr>
              <w:jc w:val="both"/>
              <w:rPr>
                <w:rFonts w:eastAsia="Times New Roman"/>
                <w:sz w:val="24"/>
                <w:szCs w:val="24"/>
              </w:rPr>
            </w:pPr>
            <w:r>
              <w:rPr>
                <w:rFonts w:eastAsia="Times New Roman"/>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854" w:type="dxa"/>
            <w:vAlign w:val="center"/>
          </w:tcPr>
          <w:p w:rsidR="00371955" w:rsidRDefault="00894AF7">
            <w:pPr>
              <w:jc w:val="center"/>
              <w:rPr>
                <w:rFonts w:eastAsia="Times New Roman"/>
                <w:sz w:val="24"/>
                <w:szCs w:val="24"/>
              </w:rPr>
            </w:pPr>
            <w:r>
              <w:rPr>
                <w:rFonts w:eastAsia="Times New Roman"/>
                <w:sz w:val="24"/>
                <w:szCs w:val="24"/>
              </w:rPr>
              <w:t>1.14</w:t>
            </w:r>
          </w:p>
        </w:tc>
      </w:tr>
      <w:tr w:rsidR="00371955">
        <w:tc>
          <w:tcPr>
            <w:tcW w:w="2076" w:type="dxa"/>
            <w:vAlign w:val="center"/>
          </w:tcPr>
          <w:p w:rsidR="00371955" w:rsidRDefault="00894AF7">
            <w:pPr>
              <w:jc w:val="center"/>
              <w:rPr>
                <w:rFonts w:eastAsia="Times New Roman"/>
                <w:sz w:val="24"/>
                <w:szCs w:val="24"/>
              </w:rPr>
            </w:pPr>
            <w:r>
              <w:rPr>
                <w:rFonts w:eastAsia="Times New Roman"/>
                <w:sz w:val="24"/>
                <w:szCs w:val="24"/>
              </w:rPr>
              <w:t>Хранение и переработка сельскохозяйственной продукции</w:t>
            </w:r>
          </w:p>
        </w:tc>
        <w:tc>
          <w:tcPr>
            <w:tcW w:w="5815" w:type="dxa"/>
            <w:vAlign w:val="center"/>
          </w:tcPr>
          <w:p w:rsidR="00371955" w:rsidRDefault="00894AF7">
            <w:pPr>
              <w:jc w:val="both"/>
              <w:rPr>
                <w:rFonts w:eastAsia="Times New Roman"/>
                <w:sz w:val="24"/>
                <w:szCs w:val="24"/>
              </w:rPr>
            </w:pPr>
            <w:r>
              <w:rPr>
                <w:rFonts w:eastAsia="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854" w:type="dxa"/>
            <w:vAlign w:val="center"/>
          </w:tcPr>
          <w:p w:rsidR="00371955" w:rsidRDefault="00894AF7">
            <w:pPr>
              <w:jc w:val="center"/>
              <w:rPr>
                <w:rFonts w:eastAsia="Times New Roman"/>
                <w:sz w:val="24"/>
                <w:szCs w:val="24"/>
              </w:rPr>
            </w:pPr>
            <w:r>
              <w:rPr>
                <w:rFonts w:eastAsia="Times New Roman"/>
                <w:sz w:val="24"/>
                <w:szCs w:val="24"/>
              </w:rPr>
              <w:t>1.15</w:t>
            </w:r>
          </w:p>
        </w:tc>
      </w:tr>
      <w:tr w:rsidR="00371955">
        <w:tc>
          <w:tcPr>
            <w:tcW w:w="2076" w:type="dxa"/>
            <w:vAlign w:val="center"/>
          </w:tcPr>
          <w:p w:rsidR="00371955" w:rsidRDefault="00894AF7">
            <w:pPr>
              <w:jc w:val="center"/>
              <w:rPr>
                <w:rFonts w:eastAsia="Times New Roman"/>
                <w:sz w:val="24"/>
                <w:szCs w:val="24"/>
              </w:rPr>
            </w:pPr>
            <w:r>
              <w:rPr>
                <w:rFonts w:eastAsia="Times New Roman"/>
                <w:sz w:val="24"/>
                <w:szCs w:val="24"/>
              </w:rPr>
              <w:t>Ведение личного подсобного хозяйства на полевых участках</w:t>
            </w:r>
          </w:p>
        </w:tc>
        <w:tc>
          <w:tcPr>
            <w:tcW w:w="5815" w:type="dxa"/>
            <w:vAlign w:val="center"/>
          </w:tcPr>
          <w:p w:rsidR="00371955" w:rsidRDefault="00894AF7">
            <w:pPr>
              <w:jc w:val="both"/>
              <w:rPr>
                <w:rFonts w:eastAsia="Times New Roman"/>
                <w:sz w:val="24"/>
                <w:szCs w:val="24"/>
              </w:rPr>
            </w:pPr>
            <w:r>
              <w:rPr>
                <w:rFonts w:eastAsia="Times New Roman"/>
                <w:sz w:val="24"/>
                <w:szCs w:val="24"/>
              </w:rPr>
              <w:t>Производство сельскохозяйственной продукции без права возведения объектов капитального строительства</w:t>
            </w:r>
          </w:p>
        </w:tc>
        <w:tc>
          <w:tcPr>
            <w:tcW w:w="1854" w:type="dxa"/>
            <w:vAlign w:val="center"/>
          </w:tcPr>
          <w:p w:rsidR="00371955" w:rsidRDefault="00894AF7">
            <w:pPr>
              <w:jc w:val="center"/>
              <w:rPr>
                <w:rFonts w:eastAsia="Times New Roman"/>
                <w:sz w:val="24"/>
                <w:szCs w:val="24"/>
              </w:rPr>
            </w:pPr>
            <w:r>
              <w:rPr>
                <w:rFonts w:eastAsia="Times New Roman"/>
                <w:sz w:val="24"/>
                <w:szCs w:val="24"/>
              </w:rPr>
              <w:t>1.16</w:t>
            </w:r>
          </w:p>
        </w:tc>
      </w:tr>
      <w:tr w:rsidR="00371955">
        <w:tc>
          <w:tcPr>
            <w:tcW w:w="2076" w:type="dxa"/>
            <w:vAlign w:val="center"/>
          </w:tcPr>
          <w:p w:rsidR="00371955" w:rsidRDefault="00894AF7">
            <w:pPr>
              <w:jc w:val="center"/>
              <w:rPr>
                <w:rFonts w:eastAsia="Times New Roman"/>
                <w:sz w:val="24"/>
                <w:szCs w:val="24"/>
              </w:rPr>
            </w:pPr>
            <w:r>
              <w:rPr>
                <w:rFonts w:eastAsia="Times New Roman"/>
                <w:sz w:val="24"/>
                <w:szCs w:val="24"/>
              </w:rPr>
              <w:t>Питомники</w:t>
            </w:r>
          </w:p>
        </w:tc>
        <w:tc>
          <w:tcPr>
            <w:tcW w:w="5815" w:type="dxa"/>
            <w:vAlign w:val="center"/>
          </w:tcPr>
          <w:p w:rsidR="00371955" w:rsidRDefault="00894AF7">
            <w:pPr>
              <w:jc w:val="both"/>
              <w:rPr>
                <w:rFonts w:eastAsia="Times New Roman"/>
                <w:sz w:val="24"/>
                <w:szCs w:val="24"/>
              </w:rPr>
            </w:pPr>
            <w:r>
              <w:rPr>
                <w:rFonts w:eastAsia="Times New Roman"/>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1854" w:type="dxa"/>
            <w:vAlign w:val="center"/>
          </w:tcPr>
          <w:p w:rsidR="00371955" w:rsidRDefault="00894AF7">
            <w:pPr>
              <w:jc w:val="center"/>
              <w:rPr>
                <w:rFonts w:eastAsia="Times New Roman"/>
                <w:sz w:val="24"/>
                <w:szCs w:val="24"/>
              </w:rPr>
            </w:pPr>
            <w:r>
              <w:rPr>
                <w:rFonts w:eastAsia="Times New Roman"/>
                <w:sz w:val="24"/>
                <w:szCs w:val="24"/>
              </w:rPr>
              <w:t>1.17</w:t>
            </w:r>
          </w:p>
        </w:tc>
      </w:tr>
      <w:tr w:rsidR="00371955">
        <w:tc>
          <w:tcPr>
            <w:tcW w:w="2076" w:type="dxa"/>
            <w:vAlign w:val="center"/>
          </w:tcPr>
          <w:p w:rsidR="00371955" w:rsidRDefault="00894AF7">
            <w:pPr>
              <w:jc w:val="center"/>
              <w:rPr>
                <w:rFonts w:eastAsia="Times New Roman"/>
                <w:sz w:val="24"/>
                <w:szCs w:val="24"/>
              </w:rPr>
            </w:pPr>
            <w:r>
              <w:rPr>
                <w:rFonts w:eastAsia="Times New Roman"/>
                <w:sz w:val="24"/>
                <w:szCs w:val="24"/>
              </w:rPr>
              <w:t>Сенокошение</w:t>
            </w:r>
          </w:p>
        </w:tc>
        <w:tc>
          <w:tcPr>
            <w:tcW w:w="5815" w:type="dxa"/>
            <w:vAlign w:val="center"/>
          </w:tcPr>
          <w:p w:rsidR="00371955" w:rsidRDefault="00894AF7">
            <w:pPr>
              <w:jc w:val="both"/>
              <w:rPr>
                <w:rFonts w:eastAsia="Times New Roman"/>
                <w:sz w:val="24"/>
                <w:szCs w:val="24"/>
              </w:rPr>
            </w:pPr>
            <w:r>
              <w:rPr>
                <w:rFonts w:eastAsia="Times New Roman"/>
                <w:sz w:val="24"/>
                <w:szCs w:val="24"/>
              </w:rPr>
              <w:t>Кошение трав, сбор и заготовка сена</w:t>
            </w:r>
          </w:p>
        </w:tc>
        <w:tc>
          <w:tcPr>
            <w:tcW w:w="1854" w:type="dxa"/>
            <w:vAlign w:val="center"/>
          </w:tcPr>
          <w:p w:rsidR="00371955" w:rsidRDefault="00894AF7">
            <w:pPr>
              <w:jc w:val="center"/>
              <w:rPr>
                <w:rFonts w:eastAsia="Times New Roman"/>
                <w:sz w:val="24"/>
                <w:szCs w:val="24"/>
              </w:rPr>
            </w:pPr>
            <w:r>
              <w:rPr>
                <w:rFonts w:eastAsia="Times New Roman"/>
                <w:sz w:val="24"/>
                <w:szCs w:val="24"/>
              </w:rPr>
              <w:t>1.19</w:t>
            </w:r>
          </w:p>
        </w:tc>
      </w:tr>
      <w:tr w:rsidR="00371955">
        <w:tc>
          <w:tcPr>
            <w:tcW w:w="2076" w:type="dxa"/>
            <w:vAlign w:val="center"/>
          </w:tcPr>
          <w:p w:rsidR="00371955" w:rsidRDefault="00894AF7">
            <w:pPr>
              <w:jc w:val="center"/>
              <w:rPr>
                <w:rFonts w:eastAsia="Times New Roman"/>
                <w:sz w:val="24"/>
                <w:szCs w:val="24"/>
              </w:rPr>
            </w:pPr>
            <w:r>
              <w:rPr>
                <w:rFonts w:eastAsia="Times New Roman"/>
                <w:sz w:val="24"/>
                <w:szCs w:val="24"/>
              </w:rPr>
              <w:t>Выпас сельскохозяйственных животных</w:t>
            </w:r>
          </w:p>
        </w:tc>
        <w:tc>
          <w:tcPr>
            <w:tcW w:w="5815" w:type="dxa"/>
            <w:vAlign w:val="center"/>
          </w:tcPr>
          <w:p w:rsidR="00371955" w:rsidRDefault="00894AF7">
            <w:pPr>
              <w:jc w:val="both"/>
              <w:rPr>
                <w:rFonts w:eastAsia="Times New Roman"/>
                <w:sz w:val="24"/>
                <w:szCs w:val="24"/>
              </w:rPr>
            </w:pPr>
            <w:r>
              <w:rPr>
                <w:rFonts w:eastAsia="Times New Roman"/>
                <w:sz w:val="24"/>
                <w:szCs w:val="24"/>
              </w:rPr>
              <w:t>Выпас сельскохозяйственных животных</w:t>
            </w:r>
          </w:p>
        </w:tc>
        <w:tc>
          <w:tcPr>
            <w:tcW w:w="1854" w:type="dxa"/>
            <w:vAlign w:val="center"/>
          </w:tcPr>
          <w:p w:rsidR="00371955" w:rsidRDefault="00894AF7">
            <w:pPr>
              <w:jc w:val="center"/>
              <w:rPr>
                <w:rFonts w:eastAsia="Times New Roman"/>
                <w:sz w:val="24"/>
                <w:szCs w:val="24"/>
              </w:rPr>
            </w:pPr>
            <w:r>
              <w:rPr>
                <w:rFonts w:eastAsia="Times New Roman"/>
                <w:sz w:val="24"/>
                <w:szCs w:val="24"/>
              </w:rPr>
              <w:t>1.20</w:t>
            </w:r>
          </w:p>
        </w:tc>
      </w:tr>
      <w:tr w:rsidR="00371955">
        <w:tc>
          <w:tcPr>
            <w:tcW w:w="2076" w:type="dxa"/>
            <w:vAlign w:val="center"/>
          </w:tcPr>
          <w:p w:rsidR="00371955" w:rsidRDefault="00894AF7">
            <w:pPr>
              <w:jc w:val="center"/>
              <w:rPr>
                <w:rFonts w:eastAsia="Times New Roman"/>
                <w:sz w:val="24"/>
                <w:szCs w:val="24"/>
              </w:rPr>
            </w:pPr>
            <w:r>
              <w:rPr>
                <w:rFonts w:eastAsia="Times New Roman"/>
                <w:sz w:val="24"/>
                <w:szCs w:val="24"/>
              </w:rPr>
              <w:t>Запас</w:t>
            </w:r>
          </w:p>
        </w:tc>
        <w:tc>
          <w:tcPr>
            <w:tcW w:w="5815" w:type="dxa"/>
            <w:vAlign w:val="center"/>
          </w:tcPr>
          <w:p w:rsidR="00371955" w:rsidRDefault="00894AF7">
            <w:pPr>
              <w:jc w:val="both"/>
              <w:rPr>
                <w:rFonts w:eastAsia="Times New Roman"/>
                <w:sz w:val="24"/>
                <w:szCs w:val="24"/>
              </w:rPr>
            </w:pPr>
            <w:r>
              <w:rPr>
                <w:rFonts w:eastAsia="Times New Roman"/>
                <w:sz w:val="24"/>
                <w:szCs w:val="24"/>
              </w:rPr>
              <w:t>Отсутствие хозяйственной деятельности</w:t>
            </w:r>
          </w:p>
        </w:tc>
        <w:tc>
          <w:tcPr>
            <w:tcW w:w="1854" w:type="dxa"/>
            <w:vAlign w:val="center"/>
          </w:tcPr>
          <w:p w:rsidR="00371955" w:rsidRDefault="00894AF7">
            <w:pPr>
              <w:jc w:val="center"/>
              <w:rPr>
                <w:rFonts w:eastAsia="Times New Roman"/>
                <w:sz w:val="24"/>
                <w:szCs w:val="24"/>
              </w:rPr>
            </w:pPr>
            <w:r>
              <w:rPr>
                <w:rFonts w:eastAsia="Times New Roman"/>
                <w:sz w:val="24"/>
                <w:szCs w:val="24"/>
              </w:rPr>
              <w:t>12.3</w:t>
            </w:r>
          </w:p>
        </w:tc>
      </w:tr>
      <w:tr w:rsidR="00371955">
        <w:tc>
          <w:tcPr>
            <w:tcW w:w="9745" w:type="dxa"/>
            <w:gridSpan w:val="3"/>
            <w:shd w:val="clear" w:color="auto" w:fill="DEEAF6" w:themeFill="accent5" w:themeFillTint="33"/>
          </w:tcPr>
          <w:p w:rsidR="00371955" w:rsidRDefault="00894AF7">
            <w:pPr>
              <w:widowControl/>
              <w:tabs>
                <w:tab w:val="left" w:pos="426"/>
              </w:tabs>
              <w:autoSpaceDE/>
              <w:autoSpaceDN/>
              <w:adjustRightInd/>
              <w:jc w:val="center"/>
              <w:rPr>
                <w:b/>
                <w:bCs/>
                <w:sz w:val="24"/>
                <w:szCs w:val="24"/>
              </w:rPr>
            </w:pPr>
            <w:r>
              <w:rPr>
                <w:b/>
                <w:bCs/>
                <w:sz w:val="24"/>
                <w:szCs w:val="24"/>
              </w:rPr>
              <w:lastRenderedPageBreak/>
              <w:t>Вспомогательные виды разрешённого использования</w:t>
            </w:r>
          </w:p>
        </w:tc>
      </w:tr>
      <w:tr w:rsidR="00371955">
        <w:tc>
          <w:tcPr>
            <w:tcW w:w="2076" w:type="dxa"/>
            <w:vAlign w:val="center"/>
          </w:tcPr>
          <w:p w:rsidR="00371955" w:rsidRDefault="00894AF7">
            <w:pPr>
              <w:jc w:val="center"/>
              <w:rPr>
                <w:rFonts w:eastAsia="Times New Roman"/>
                <w:sz w:val="24"/>
                <w:szCs w:val="24"/>
              </w:rPr>
            </w:pPr>
            <w:r>
              <w:rPr>
                <w:rFonts w:eastAsia="Times New Roman"/>
                <w:sz w:val="24"/>
                <w:szCs w:val="24"/>
              </w:rPr>
              <w:t>Обеспечение сельскохозяйственного производства</w:t>
            </w:r>
          </w:p>
        </w:tc>
        <w:tc>
          <w:tcPr>
            <w:tcW w:w="5815" w:type="dxa"/>
            <w:vAlign w:val="center"/>
          </w:tcPr>
          <w:p w:rsidR="00371955" w:rsidRDefault="00894AF7">
            <w:pPr>
              <w:jc w:val="both"/>
              <w:rPr>
                <w:rFonts w:eastAsia="Times New Roman"/>
                <w:sz w:val="24"/>
                <w:szCs w:val="24"/>
              </w:rPr>
            </w:pPr>
            <w:r>
              <w:rPr>
                <w:rFonts w:eastAsia="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854" w:type="dxa"/>
            <w:vAlign w:val="center"/>
          </w:tcPr>
          <w:p w:rsidR="00371955" w:rsidRDefault="00894AF7">
            <w:pPr>
              <w:jc w:val="center"/>
              <w:rPr>
                <w:rFonts w:eastAsia="Times New Roman"/>
                <w:sz w:val="24"/>
                <w:szCs w:val="24"/>
              </w:rPr>
            </w:pPr>
            <w:r>
              <w:rPr>
                <w:rFonts w:eastAsia="Times New Roman"/>
                <w:sz w:val="24"/>
                <w:szCs w:val="24"/>
              </w:rPr>
              <w:t>1.18</w:t>
            </w:r>
          </w:p>
        </w:tc>
      </w:tr>
      <w:tr w:rsidR="00371955">
        <w:tc>
          <w:tcPr>
            <w:tcW w:w="2076" w:type="dxa"/>
          </w:tcPr>
          <w:p w:rsidR="00371955" w:rsidRDefault="00894AF7">
            <w:pPr>
              <w:jc w:val="center"/>
              <w:rPr>
                <w:sz w:val="24"/>
                <w:szCs w:val="24"/>
              </w:rPr>
            </w:pPr>
            <w:r>
              <w:rPr>
                <w:sz w:val="24"/>
                <w:szCs w:val="24"/>
              </w:rPr>
              <w:t xml:space="preserve">Размещение гаражей для собственных нужд </w:t>
            </w:r>
          </w:p>
        </w:tc>
        <w:tc>
          <w:tcPr>
            <w:tcW w:w="5815" w:type="dxa"/>
          </w:tcPr>
          <w:p w:rsidR="00371955" w:rsidRDefault="00894AF7">
            <w:pPr>
              <w:jc w:val="both"/>
              <w:rPr>
                <w:sz w:val="24"/>
                <w:szCs w:val="24"/>
              </w:rPr>
            </w:pPr>
            <w:r>
              <w:rPr>
                <w:sz w:val="24"/>
                <w:szCs w:val="24"/>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w:t>
            </w:r>
          </w:p>
        </w:tc>
        <w:tc>
          <w:tcPr>
            <w:tcW w:w="1854" w:type="dxa"/>
          </w:tcPr>
          <w:p w:rsidR="00371955" w:rsidRDefault="00894AF7">
            <w:pPr>
              <w:jc w:val="center"/>
              <w:rPr>
                <w:sz w:val="24"/>
                <w:szCs w:val="24"/>
                <w:lang w:val="en-US"/>
              </w:rPr>
            </w:pPr>
            <w:r>
              <w:rPr>
                <w:sz w:val="24"/>
                <w:szCs w:val="24"/>
              </w:rPr>
              <w:t xml:space="preserve">2.7.2 </w:t>
            </w:r>
          </w:p>
        </w:tc>
      </w:tr>
      <w:tr w:rsidR="00371955">
        <w:tc>
          <w:tcPr>
            <w:tcW w:w="2076" w:type="dxa"/>
            <w:vAlign w:val="center"/>
          </w:tcPr>
          <w:p w:rsidR="00371955" w:rsidRDefault="00894AF7">
            <w:pPr>
              <w:jc w:val="center"/>
              <w:rPr>
                <w:sz w:val="24"/>
                <w:szCs w:val="24"/>
              </w:rPr>
            </w:pPr>
            <w:r>
              <w:rPr>
                <w:sz w:val="24"/>
                <w:szCs w:val="24"/>
              </w:rPr>
              <w:t>Коммунальное обслуживание</w:t>
            </w:r>
          </w:p>
        </w:tc>
        <w:tc>
          <w:tcPr>
            <w:tcW w:w="5815" w:type="dxa"/>
            <w:vAlign w:val="center"/>
          </w:tcPr>
          <w:p w:rsidR="00371955" w:rsidRDefault="00894AF7">
            <w:pPr>
              <w:jc w:val="both"/>
              <w:rPr>
                <w:sz w:val="24"/>
                <w:szCs w:val="24"/>
              </w:rPr>
            </w:pPr>
            <w:r>
              <w:rPr>
                <w:sz w:val="24"/>
                <w:szCs w:val="24"/>
              </w:rPr>
              <w:t>Размещение зданий и сооружений в целях обеспечения физических и юридических лиц коммунальными услугами.</w:t>
            </w:r>
          </w:p>
        </w:tc>
        <w:tc>
          <w:tcPr>
            <w:tcW w:w="1854" w:type="dxa"/>
            <w:vAlign w:val="center"/>
          </w:tcPr>
          <w:p w:rsidR="00371955" w:rsidRDefault="00894AF7">
            <w:pPr>
              <w:jc w:val="center"/>
              <w:rPr>
                <w:sz w:val="24"/>
                <w:szCs w:val="24"/>
              </w:rPr>
            </w:pPr>
            <w:r>
              <w:rPr>
                <w:sz w:val="24"/>
                <w:szCs w:val="24"/>
              </w:rPr>
              <w:t>3.1</w:t>
            </w:r>
          </w:p>
        </w:tc>
      </w:tr>
      <w:tr w:rsidR="00371955">
        <w:tc>
          <w:tcPr>
            <w:tcW w:w="2076" w:type="dxa"/>
            <w:vAlign w:val="center"/>
          </w:tcPr>
          <w:p w:rsidR="00371955" w:rsidRDefault="00894AF7">
            <w:pPr>
              <w:jc w:val="center"/>
              <w:rPr>
                <w:sz w:val="24"/>
                <w:szCs w:val="24"/>
              </w:rPr>
            </w:pPr>
            <w:r>
              <w:rPr>
                <w:sz w:val="24"/>
                <w:szCs w:val="24"/>
              </w:rPr>
              <w:t>Предоставление коммунальных услуг</w:t>
            </w:r>
          </w:p>
        </w:tc>
        <w:tc>
          <w:tcPr>
            <w:tcW w:w="5815" w:type="dxa"/>
            <w:vAlign w:val="center"/>
          </w:tcPr>
          <w:p w:rsidR="00371955" w:rsidRDefault="00894AF7">
            <w:pPr>
              <w:jc w:val="both"/>
              <w:rPr>
                <w:sz w:val="24"/>
                <w:szCs w:val="24"/>
              </w:rPr>
            </w:pPr>
            <w:r>
              <w:rPr>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54" w:type="dxa"/>
            <w:vAlign w:val="center"/>
          </w:tcPr>
          <w:p w:rsidR="00371955" w:rsidRDefault="00894AF7">
            <w:pPr>
              <w:jc w:val="center"/>
              <w:rPr>
                <w:sz w:val="24"/>
                <w:szCs w:val="24"/>
              </w:rPr>
            </w:pPr>
            <w:r>
              <w:rPr>
                <w:sz w:val="24"/>
                <w:szCs w:val="24"/>
              </w:rPr>
              <w:t>3.1.1</w:t>
            </w:r>
          </w:p>
        </w:tc>
      </w:tr>
      <w:tr w:rsidR="00371955">
        <w:tc>
          <w:tcPr>
            <w:tcW w:w="2076" w:type="dxa"/>
            <w:vAlign w:val="center"/>
          </w:tcPr>
          <w:p w:rsidR="00371955" w:rsidRDefault="00894AF7">
            <w:pPr>
              <w:jc w:val="center"/>
              <w:rPr>
                <w:sz w:val="24"/>
                <w:szCs w:val="24"/>
              </w:rPr>
            </w:pPr>
            <w:r>
              <w:rPr>
                <w:sz w:val="24"/>
                <w:szCs w:val="24"/>
                <w:shd w:val="clear" w:color="auto" w:fill="FFFFFF"/>
              </w:rPr>
              <w:t>Ветеринарное обслуживание</w:t>
            </w:r>
          </w:p>
        </w:tc>
        <w:tc>
          <w:tcPr>
            <w:tcW w:w="5815" w:type="dxa"/>
            <w:vAlign w:val="center"/>
          </w:tcPr>
          <w:p w:rsidR="00371955" w:rsidRDefault="00894AF7">
            <w:pPr>
              <w:jc w:val="both"/>
              <w:rPr>
                <w:sz w:val="24"/>
                <w:szCs w:val="24"/>
              </w:rPr>
            </w:pPr>
            <w:r>
              <w:rPr>
                <w:sz w:val="24"/>
                <w:szCs w:val="24"/>
                <w:shd w:val="clear" w:color="auto" w:fill="FFFFFF"/>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разрешённого использования включает в себя содержание видов разрешённого использования с кодами 3.10.1-3.10.2</w:t>
            </w:r>
          </w:p>
        </w:tc>
        <w:tc>
          <w:tcPr>
            <w:tcW w:w="1854" w:type="dxa"/>
            <w:vAlign w:val="center"/>
          </w:tcPr>
          <w:p w:rsidR="00371955" w:rsidRDefault="00894AF7">
            <w:pPr>
              <w:jc w:val="center"/>
              <w:rPr>
                <w:sz w:val="24"/>
                <w:szCs w:val="24"/>
              </w:rPr>
            </w:pPr>
            <w:r>
              <w:rPr>
                <w:sz w:val="24"/>
                <w:szCs w:val="24"/>
                <w:shd w:val="clear" w:color="auto" w:fill="FFFFFF"/>
              </w:rPr>
              <w:t>3.10</w:t>
            </w:r>
          </w:p>
        </w:tc>
      </w:tr>
      <w:tr w:rsidR="00371955">
        <w:tc>
          <w:tcPr>
            <w:tcW w:w="2076" w:type="dxa"/>
            <w:vAlign w:val="center"/>
          </w:tcPr>
          <w:p w:rsidR="00371955" w:rsidRDefault="00894AF7">
            <w:pPr>
              <w:jc w:val="center"/>
              <w:rPr>
                <w:rFonts w:eastAsia="Times New Roman"/>
                <w:sz w:val="24"/>
                <w:szCs w:val="24"/>
              </w:rPr>
            </w:pPr>
            <w:r>
              <w:rPr>
                <w:rFonts w:eastAsia="Times New Roman"/>
                <w:sz w:val="24"/>
                <w:szCs w:val="24"/>
              </w:rPr>
              <w:t>Складские площадки</w:t>
            </w:r>
          </w:p>
        </w:tc>
        <w:tc>
          <w:tcPr>
            <w:tcW w:w="5815" w:type="dxa"/>
            <w:vAlign w:val="center"/>
          </w:tcPr>
          <w:p w:rsidR="00371955" w:rsidRDefault="00894AF7">
            <w:pPr>
              <w:jc w:val="both"/>
              <w:rPr>
                <w:sz w:val="24"/>
                <w:szCs w:val="24"/>
              </w:rPr>
            </w:pPr>
            <w:r>
              <w:rPr>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1854" w:type="dxa"/>
            <w:vAlign w:val="center"/>
          </w:tcPr>
          <w:p w:rsidR="00371955" w:rsidRDefault="00894AF7">
            <w:pPr>
              <w:jc w:val="center"/>
              <w:rPr>
                <w:rFonts w:eastAsia="Times New Roman"/>
                <w:sz w:val="24"/>
                <w:szCs w:val="24"/>
              </w:rPr>
            </w:pPr>
            <w:r>
              <w:rPr>
                <w:rFonts w:eastAsia="Times New Roman"/>
                <w:sz w:val="24"/>
                <w:szCs w:val="24"/>
              </w:rPr>
              <w:t>6.9.1</w:t>
            </w:r>
          </w:p>
        </w:tc>
      </w:tr>
      <w:tr w:rsidR="00371955">
        <w:tc>
          <w:tcPr>
            <w:tcW w:w="2076" w:type="dxa"/>
            <w:vAlign w:val="center"/>
          </w:tcPr>
          <w:p w:rsidR="00371955" w:rsidRDefault="00894AF7">
            <w:pPr>
              <w:jc w:val="center"/>
              <w:rPr>
                <w:rFonts w:eastAsia="Times New Roman"/>
                <w:sz w:val="24"/>
                <w:szCs w:val="24"/>
                <w:lang w:val="en-US"/>
              </w:rPr>
            </w:pPr>
            <w:r>
              <w:rPr>
                <w:rFonts w:eastAsia="Times New Roman"/>
                <w:sz w:val="24"/>
                <w:szCs w:val="24"/>
              </w:rPr>
              <w:t>Деловое управление</w:t>
            </w:r>
          </w:p>
        </w:tc>
        <w:tc>
          <w:tcPr>
            <w:tcW w:w="5815" w:type="dxa"/>
            <w:vAlign w:val="center"/>
          </w:tcPr>
          <w:p w:rsidR="00371955" w:rsidRDefault="00894AF7">
            <w:pPr>
              <w:jc w:val="both"/>
              <w:rPr>
                <w:rFonts w:eastAsia="Times New Roman"/>
                <w:sz w:val="24"/>
                <w:szCs w:val="24"/>
              </w:rPr>
            </w:pPr>
            <w:r>
              <w:rPr>
                <w:sz w:val="24"/>
                <w:szCs w:val="24"/>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w:t>
            </w:r>
            <w:r>
              <w:rPr>
                <w:sz w:val="24"/>
                <w:szCs w:val="24"/>
              </w:rPr>
              <w:lastRenderedPageBreak/>
              <w:t>страховой деятельности)</w:t>
            </w:r>
          </w:p>
        </w:tc>
        <w:tc>
          <w:tcPr>
            <w:tcW w:w="1854" w:type="dxa"/>
            <w:vAlign w:val="center"/>
          </w:tcPr>
          <w:p w:rsidR="00371955" w:rsidRDefault="00894AF7">
            <w:pPr>
              <w:jc w:val="center"/>
              <w:rPr>
                <w:rFonts w:eastAsia="Times New Roman"/>
                <w:sz w:val="24"/>
                <w:szCs w:val="24"/>
                <w:lang w:val="en-US"/>
              </w:rPr>
            </w:pPr>
            <w:r>
              <w:rPr>
                <w:rFonts w:eastAsia="Times New Roman"/>
                <w:sz w:val="24"/>
                <w:szCs w:val="24"/>
                <w:lang w:val="en-US"/>
              </w:rPr>
              <w:lastRenderedPageBreak/>
              <w:t>4.1</w:t>
            </w:r>
          </w:p>
        </w:tc>
      </w:tr>
      <w:tr w:rsidR="00371955">
        <w:tc>
          <w:tcPr>
            <w:tcW w:w="2076" w:type="dxa"/>
          </w:tcPr>
          <w:p w:rsidR="00371955" w:rsidRDefault="00894AF7">
            <w:pPr>
              <w:jc w:val="center"/>
              <w:rPr>
                <w:rFonts w:eastAsia="Times New Roman"/>
                <w:sz w:val="24"/>
                <w:szCs w:val="24"/>
              </w:rPr>
            </w:pPr>
            <w:r>
              <w:rPr>
                <w:rFonts w:eastAsia="Times New Roman"/>
                <w:sz w:val="24"/>
                <w:szCs w:val="24"/>
              </w:rPr>
              <w:lastRenderedPageBreak/>
              <w:t>Улично-дорожная сеть</w:t>
            </w:r>
          </w:p>
        </w:tc>
        <w:tc>
          <w:tcPr>
            <w:tcW w:w="5815" w:type="dxa"/>
          </w:tcPr>
          <w:p w:rsidR="00371955" w:rsidRDefault="00894AF7">
            <w:pPr>
              <w:jc w:val="both"/>
              <w:rPr>
                <w:rFonts w:eastAsia="Times New Roman"/>
                <w:sz w:val="24"/>
                <w:szCs w:val="24"/>
              </w:rPr>
            </w:pPr>
            <w:r>
              <w:rPr>
                <w:rFonts w:eastAsia="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населённых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разрешённого использования с </w:t>
            </w:r>
            <w:hyperlink w:anchor="sub_1271" w:history="1">
              <w:r>
                <w:rPr>
                  <w:rFonts w:eastAsia="Times New Roman"/>
                  <w:b/>
                  <w:bCs/>
                  <w:color w:val="106BBE"/>
                  <w:sz w:val="24"/>
                  <w:szCs w:val="24"/>
                </w:rPr>
                <w:t>кодами 2.7.1</w:t>
              </w:r>
            </w:hyperlink>
            <w:r>
              <w:rPr>
                <w:rFonts w:eastAsia="Times New Roman"/>
                <w:sz w:val="24"/>
                <w:szCs w:val="24"/>
              </w:rPr>
              <w:t xml:space="preserve">, </w:t>
            </w:r>
            <w:hyperlink w:anchor="sub_1049" w:history="1">
              <w:r>
                <w:rPr>
                  <w:rFonts w:eastAsia="Times New Roman"/>
                  <w:b/>
                  <w:bCs/>
                  <w:color w:val="106BBE"/>
                  <w:sz w:val="24"/>
                  <w:szCs w:val="24"/>
                </w:rPr>
                <w:t>4.9</w:t>
              </w:r>
            </w:hyperlink>
            <w:r>
              <w:rPr>
                <w:rFonts w:eastAsia="Times New Roman"/>
                <w:sz w:val="24"/>
                <w:szCs w:val="24"/>
              </w:rPr>
              <w:t xml:space="preserve">, </w:t>
            </w:r>
            <w:hyperlink w:anchor="sub_1723" w:history="1">
              <w:r>
                <w:rPr>
                  <w:rFonts w:eastAsia="Times New Roman"/>
                  <w:b/>
                  <w:bCs/>
                  <w:color w:val="106BBE"/>
                  <w:sz w:val="24"/>
                  <w:szCs w:val="24"/>
                </w:rPr>
                <w:t>7.2.3</w:t>
              </w:r>
            </w:hyperlink>
            <w:r>
              <w:rPr>
                <w:rFonts w:eastAsia="Times New Roman"/>
                <w:sz w:val="24"/>
                <w:szCs w:val="24"/>
              </w:rPr>
              <w:t>, а также некапитальных сооружений, предназначенных для охраны транспортных средств</w:t>
            </w:r>
          </w:p>
        </w:tc>
        <w:tc>
          <w:tcPr>
            <w:tcW w:w="1854" w:type="dxa"/>
          </w:tcPr>
          <w:p w:rsidR="00371955" w:rsidRDefault="00894AF7">
            <w:pPr>
              <w:jc w:val="center"/>
              <w:rPr>
                <w:rFonts w:eastAsia="Times New Roman"/>
                <w:sz w:val="24"/>
                <w:szCs w:val="24"/>
              </w:rPr>
            </w:pPr>
            <w:r>
              <w:rPr>
                <w:rFonts w:eastAsia="Times New Roman"/>
                <w:sz w:val="24"/>
                <w:szCs w:val="24"/>
              </w:rPr>
              <w:t>12.0.1</w:t>
            </w:r>
          </w:p>
        </w:tc>
      </w:tr>
      <w:tr w:rsidR="00371955">
        <w:tc>
          <w:tcPr>
            <w:tcW w:w="9745" w:type="dxa"/>
            <w:gridSpan w:val="3"/>
            <w:shd w:val="clear" w:color="auto" w:fill="DEEAF6" w:themeFill="accent5" w:themeFillTint="33"/>
          </w:tcPr>
          <w:p w:rsidR="00371955" w:rsidRDefault="00894AF7">
            <w:pPr>
              <w:widowControl/>
              <w:tabs>
                <w:tab w:val="left" w:pos="426"/>
              </w:tabs>
              <w:autoSpaceDE/>
              <w:autoSpaceDN/>
              <w:adjustRightInd/>
              <w:jc w:val="center"/>
              <w:rPr>
                <w:b/>
                <w:bCs/>
                <w:sz w:val="24"/>
                <w:szCs w:val="24"/>
              </w:rPr>
            </w:pPr>
            <w:r>
              <w:rPr>
                <w:b/>
                <w:bCs/>
                <w:sz w:val="24"/>
                <w:szCs w:val="24"/>
              </w:rPr>
              <w:t>Условно разрешённые виды использования</w:t>
            </w:r>
          </w:p>
        </w:tc>
      </w:tr>
      <w:tr w:rsidR="00371955">
        <w:tc>
          <w:tcPr>
            <w:tcW w:w="2076" w:type="dxa"/>
            <w:vAlign w:val="center"/>
          </w:tcPr>
          <w:p w:rsidR="00371955" w:rsidRDefault="00894AF7">
            <w:pPr>
              <w:jc w:val="center"/>
              <w:rPr>
                <w:sz w:val="24"/>
                <w:szCs w:val="24"/>
              </w:rPr>
            </w:pPr>
            <w:r>
              <w:rPr>
                <w:sz w:val="24"/>
                <w:szCs w:val="24"/>
              </w:rPr>
              <w:t>Административные здания организаций, обеспечивающих предоставление коммунальных услуг</w:t>
            </w:r>
          </w:p>
        </w:tc>
        <w:tc>
          <w:tcPr>
            <w:tcW w:w="5815" w:type="dxa"/>
            <w:vAlign w:val="center"/>
          </w:tcPr>
          <w:p w:rsidR="00371955" w:rsidRDefault="00894AF7">
            <w:pPr>
              <w:jc w:val="both"/>
              <w:rPr>
                <w:sz w:val="24"/>
                <w:szCs w:val="24"/>
              </w:rPr>
            </w:pPr>
            <w:r>
              <w:rPr>
                <w:sz w:val="24"/>
                <w:szCs w:val="24"/>
              </w:rPr>
              <w:t>Размещение зданий, предназначенных для приёма физических и юридических лиц в связи с предоставлением им коммунальных услуг</w:t>
            </w:r>
          </w:p>
        </w:tc>
        <w:tc>
          <w:tcPr>
            <w:tcW w:w="1854" w:type="dxa"/>
            <w:vAlign w:val="center"/>
          </w:tcPr>
          <w:p w:rsidR="00371955" w:rsidRDefault="00894AF7">
            <w:pPr>
              <w:jc w:val="center"/>
              <w:rPr>
                <w:sz w:val="24"/>
                <w:szCs w:val="24"/>
              </w:rPr>
            </w:pPr>
            <w:r>
              <w:rPr>
                <w:sz w:val="24"/>
                <w:szCs w:val="24"/>
              </w:rPr>
              <w:t>3.1.2</w:t>
            </w:r>
          </w:p>
        </w:tc>
      </w:tr>
      <w:tr w:rsidR="00371955">
        <w:tc>
          <w:tcPr>
            <w:tcW w:w="2076" w:type="dxa"/>
          </w:tcPr>
          <w:p w:rsidR="00371955" w:rsidRDefault="00894AF7">
            <w:pPr>
              <w:jc w:val="center"/>
              <w:rPr>
                <w:sz w:val="24"/>
                <w:szCs w:val="24"/>
              </w:rPr>
            </w:pPr>
            <w:r>
              <w:rPr>
                <w:sz w:val="24"/>
                <w:szCs w:val="24"/>
              </w:rPr>
              <w:t xml:space="preserve">Бытовое обслуживание   </w:t>
            </w:r>
          </w:p>
        </w:tc>
        <w:tc>
          <w:tcPr>
            <w:tcW w:w="5815" w:type="dxa"/>
          </w:tcPr>
          <w:p w:rsidR="00371955" w:rsidRDefault="00894AF7">
            <w:pPr>
              <w:jc w:val="both"/>
              <w:rPr>
                <w:sz w:val="24"/>
                <w:szCs w:val="24"/>
              </w:rPr>
            </w:pPr>
            <w:r>
              <w:rPr>
                <w:sz w:val="24"/>
                <w:szCs w:val="24"/>
                <w:shd w:val="clear" w:color="auto" w:fill="FFFFFF"/>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854" w:type="dxa"/>
          </w:tcPr>
          <w:p w:rsidR="00371955" w:rsidRDefault="00894AF7">
            <w:pPr>
              <w:jc w:val="center"/>
              <w:rPr>
                <w:sz w:val="24"/>
                <w:szCs w:val="24"/>
              </w:rPr>
            </w:pPr>
            <w:r>
              <w:rPr>
                <w:sz w:val="24"/>
                <w:szCs w:val="24"/>
              </w:rPr>
              <w:t>3.3</w:t>
            </w:r>
          </w:p>
        </w:tc>
      </w:tr>
      <w:tr w:rsidR="00371955">
        <w:tc>
          <w:tcPr>
            <w:tcW w:w="2076" w:type="dxa"/>
          </w:tcPr>
          <w:p w:rsidR="00371955" w:rsidRDefault="00894AF7">
            <w:pPr>
              <w:jc w:val="center"/>
              <w:rPr>
                <w:sz w:val="24"/>
                <w:szCs w:val="24"/>
              </w:rPr>
            </w:pPr>
            <w:r>
              <w:rPr>
                <w:sz w:val="24"/>
                <w:szCs w:val="24"/>
              </w:rPr>
              <w:t>Рынки</w:t>
            </w:r>
          </w:p>
        </w:tc>
        <w:tc>
          <w:tcPr>
            <w:tcW w:w="5815" w:type="dxa"/>
          </w:tcPr>
          <w:p w:rsidR="00371955" w:rsidRDefault="00894AF7">
            <w:pPr>
              <w:jc w:val="both"/>
              <w:rPr>
                <w:sz w:val="24"/>
                <w:szCs w:val="24"/>
                <w:shd w:val="clear" w:color="auto" w:fill="FFFFFF"/>
              </w:rPr>
            </w:pPr>
            <w:r>
              <w:rPr>
                <w:sz w:val="24"/>
                <w:szCs w:val="24"/>
                <w:shd w:val="clear" w:color="auto" w:fill="FFFFFF"/>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учётом того, что каждое из торговых мест не располагает торговой площадью более 200 кв.м; размещение гаражей и (или) стоянок для автомобилей сотрудников и посетителей рынка</w:t>
            </w:r>
          </w:p>
        </w:tc>
        <w:tc>
          <w:tcPr>
            <w:tcW w:w="1854" w:type="dxa"/>
          </w:tcPr>
          <w:p w:rsidR="00371955" w:rsidRDefault="00894AF7">
            <w:pPr>
              <w:jc w:val="center"/>
              <w:rPr>
                <w:sz w:val="24"/>
                <w:szCs w:val="24"/>
              </w:rPr>
            </w:pPr>
            <w:r>
              <w:rPr>
                <w:sz w:val="24"/>
                <w:szCs w:val="24"/>
              </w:rPr>
              <w:t>4.3.</w:t>
            </w:r>
          </w:p>
        </w:tc>
      </w:tr>
      <w:tr w:rsidR="00371955">
        <w:tc>
          <w:tcPr>
            <w:tcW w:w="2076" w:type="dxa"/>
          </w:tcPr>
          <w:p w:rsidR="00371955" w:rsidRDefault="00894AF7">
            <w:pPr>
              <w:jc w:val="center"/>
              <w:rPr>
                <w:sz w:val="24"/>
                <w:szCs w:val="24"/>
              </w:rPr>
            </w:pPr>
            <w:r>
              <w:rPr>
                <w:sz w:val="24"/>
                <w:szCs w:val="24"/>
              </w:rPr>
              <w:t>Магазины</w:t>
            </w:r>
          </w:p>
        </w:tc>
        <w:tc>
          <w:tcPr>
            <w:tcW w:w="5815" w:type="dxa"/>
          </w:tcPr>
          <w:p w:rsidR="00371955" w:rsidRDefault="00894AF7">
            <w:pPr>
              <w:jc w:val="both"/>
              <w:rPr>
                <w:sz w:val="24"/>
                <w:szCs w:val="24"/>
              </w:rPr>
            </w:pPr>
            <w:r>
              <w:rPr>
                <w:sz w:val="24"/>
                <w:szCs w:val="24"/>
                <w:shd w:val="clear" w:color="auto" w:fill="FFFFFF"/>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1854" w:type="dxa"/>
          </w:tcPr>
          <w:p w:rsidR="00371955" w:rsidRDefault="00894AF7">
            <w:pPr>
              <w:jc w:val="center"/>
              <w:rPr>
                <w:sz w:val="24"/>
                <w:szCs w:val="24"/>
              </w:rPr>
            </w:pPr>
            <w:r>
              <w:rPr>
                <w:sz w:val="24"/>
                <w:szCs w:val="24"/>
              </w:rPr>
              <w:t>4.4.</w:t>
            </w:r>
          </w:p>
        </w:tc>
      </w:tr>
      <w:tr w:rsidR="00371955">
        <w:tc>
          <w:tcPr>
            <w:tcW w:w="2076" w:type="dxa"/>
          </w:tcPr>
          <w:p w:rsidR="00371955" w:rsidRDefault="00894AF7">
            <w:pPr>
              <w:jc w:val="center"/>
              <w:rPr>
                <w:sz w:val="24"/>
                <w:szCs w:val="24"/>
              </w:rPr>
            </w:pPr>
            <w:r>
              <w:rPr>
                <w:sz w:val="24"/>
                <w:szCs w:val="24"/>
              </w:rPr>
              <w:t>Общественное питание</w:t>
            </w:r>
          </w:p>
        </w:tc>
        <w:tc>
          <w:tcPr>
            <w:tcW w:w="5815" w:type="dxa"/>
          </w:tcPr>
          <w:p w:rsidR="00371955" w:rsidRDefault="00894AF7">
            <w:pPr>
              <w:jc w:val="both"/>
              <w:rPr>
                <w:sz w:val="24"/>
                <w:szCs w:val="24"/>
              </w:rPr>
            </w:pPr>
            <w:r>
              <w:rPr>
                <w:sz w:val="24"/>
                <w:szCs w:val="24"/>
                <w:shd w:val="clear" w:color="auto" w:fill="FFFFFF"/>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54" w:type="dxa"/>
          </w:tcPr>
          <w:p w:rsidR="00371955" w:rsidRDefault="00894AF7">
            <w:pPr>
              <w:jc w:val="center"/>
              <w:rPr>
                <w:sz w:val="24"/>
                <w:szCs w:val="24"/>
              </w:rPr>
            </w:pPr>
            <w:r>
              <w:rPr>
                <w:sz w:val="24"/>
                <w:szCs w:val="24"/>
              </w:rPr>
              <w:t>4.6.</w:t>
            </w:r>
          </w:p>
        </w:tc>
      </w:tr>
      <w:tr w:rsidR="00371955">
        <w:tc>
          <w:tcPr>
            <w:tcW w:w="2076" w:type="dxa"/>
          </w:tcPr>
          <w:p w:rsidR="00371955" w:rsidRDefault="00894AF7">
            <w:pPr>
              <w:jc w:val="center"/>
              <w:rPr>
                <w:rFonts w:eastAsia="Times New Roman"/>
                <w:sz w:val="24"/>
                <w:szCs w:val="24"/>
              </w:rPr>
            </w:pPr>
            <w:r>
              <w:rPr>
                <w:rFonts w:eastAsia="Times New Roman"/>
                <w:sz w:val="24"/>
                <w:szCs w:val="24"/>
              </w:rPr>
              <w:t>Энергетика</w:t>
            </w:r>
          </w:p>
        </w:tc>
        <w:tc>
          <w:tcPr>
            <w:tcW w:w="5815" w:type="dxa"/>
          </w:tcPr>
          <w:p w:rsidR="00371955" w:rsidRDefault="00894AF7">
            <w:pPr>
              <w:jc w:val="both"/>
              <w:rPr>
                <w:rFonts w:eastAsia="Times New Roman"/>
                <w:sz w:val="24"/>
                <w:szCs w:val="24"/>
              </w:rPr>
            </w:pPr>
            <w:r>
              <w:rPr>
                <w:rFonts w:eastAsia="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371955" w:rsidRDefault="00894AF7">
            <w:pPr>
              <w:jc w:val="both"/>
              <w:rPr>
                <w:rFonts w:eastAsia="Times New Roman"/>
                <w:sz w:val="24"/>
                <w:szCs w:val="24"/>
              </w:rPr>
            </w:pPr>
            <w:r>
              <w:rPr>
                <w:rFonts w:eastAsia="Times New Roman"/>
                <w:sz w:val="24"/>
                <w:szCs w:val="24"/>
              </w:rPr>
              <w:lastRenderedPageBreak/>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разрешённого использования с </w:t>
            </w:r>
            <w:hyperlink w:anchor="sub_1031" w:history="1">
              <w:r>
                <w:rPr>
                  <w:rFonts w:eastAsia="Times New Roman"/>
                  <w:b/>
                  <w:bCs/>
                  <w:color w:val="106BBE"/>
                  <w:sz w:val="24"/>
                  <w:szCs w:val="24"/>
                </w:rPr>
                <w:t>кодом 3.1</w:t>
              </w:r>
            </w:hyperlink>
          </w:p>
        </w:tc>
        <w:tc>
          <w:tcPr>
            <w:tcW w:w="1854" w:type="dxa"/>
          </w:tcPr>
          <w:p w:rsidR="00371955" w:rsidRDefault="00894AF7">
            <w:pPr>
              <w:jc w:val="center"/>
              <w:rPr>
                <w:rFonts w:eastAsia="Times New Roman"/>
                <w:sz w:val="24"/>
                <w:szCs w:val="24"/>
              </w:rPr>
            </w:pPr>
            <w:r>
              <w:rPr>
                <w:rFonts w:eastAsia="Times New Roman"/>
                <w:sz w:val="24"/>
                <w:szCs w:val="24"/>
              </w:rPr>
              <w:lastRenderedPageBreak/>
              <w:t>6.7</w:t>
            </w:r>
          </w:p>
        </w:tc>
      </w:tr>
      <w:tr w:rsidR="00371955">
        <w:tc>
          <w:tcPr>
            <w:tcW w:w="2076" w:type="dxa"/>
          </w:tcPr>
          <w:p w:rsidR="00371955" w:rsidRDefault="00894AF7">
            <w:pPr>
              <w:jc w:val="center"/>
              <w:rPr>
                <w:rFonts w:eastAsia="Times New Roman"/>
                <w:sz w:val="24"/>
                <w:szCs w:val="24"/>
              </w:rPr>
            </w:pPr>
            <w:r>
              <w:rPr>
                <w:rFonts w:eastAsia="Times New Roman"/>
                <w:sz w:val="24"/>
                <w:szCs w:val="24"/>
              </w:rPr>
              <w:lastRenderedPageBreak/>
              <w:t>Связь</w:t>
            </w:r>
          </w:p>
        </w:tc>
        <w:tc>
          <w:tcPr>
            <w:tcW w:w="5815" w:type="dxa"/>
          </w:tcPr>
          <w:p w:rsidR="00371955" w:rsidRDefault="00894AF7">
            <w:pPr>
              <w:jc w:val="both"/>
              <w:rPr>
                <w:rFonts w:eastAsia="Times New Roman"/>
                <w:sz w:val="24"/>
                <w:szCs w:val="24"/>
              </w:rPr>
            </w:pPr>
            <w:r>
              <w:rPr>
                <w:rFonts w:eastAsia="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разрешённого использования с </w:t>
            </w:r>
            <w:hyperlink w:anchor="sub_1311" w:history="1">
              <w:r>
                <w:rPr>
                  <w:rFonts w:eastAsia="Times New Roman"/>
                  <w:b/>
                  <w:bCs/>
                  <w:color w:val="106BBE"/>
                  <w:sz w:val="24"/>
                  <w:szCs w:val="24"/>
                </w:rPr>
                <w:t>кодами 3.1.1</w:t>
              </w:r>
            </w:hyperlink>
            <w:r>
              <w:rPr>
                <w:rFonts w:eastAsia="Times New Roman"/>
                <w:sz w:val="24"/>
                <w:szCs w:val="24"/>
              </w:rPr>
              <w:t xml:space="preserve">, </w:t>
            </w:r>
            <w:hyperlink w:anchor="sub_1323" w:history="1">
              <w:r>
                <w:rPr>
                  <w:rFonts w:eastAsia="Times New Roman"/>
                  <w:b/>
                  <w:bCs/>
                  <w:color w:val="106BBE"/>
                  <w:sz w:val="24"/>
                  <w:szCs w:val="24"/>
                </w:rPr>
                <w:t>3.2.3</w:t>
              </w:r>
            </w:hyperlink>
          </w:p>
        </w:tc>
        <w:tc>
          <w:tcPr>
            <w:tcW w:w="1854" w:type="dxa"/>
          </w:tcPr>
          <w:p w:rsidR="00371955" w:rsidRDefault="00894AF7">
            <w:pPr>
              <w:jc w:val="center"/>
              <w:rPr>
                <w:rFonts w:eastAsia="Times New Roman"/>
                <w:sz w:val="24"/>
                <w:szCs w:val="24"/>
              </w:rPr>
            </w:pPr>
            <w:r>
              <w:rPr>
                <w:rFonts w:eastAsia="Times New Roman"/>
                <w:sz w:val="24"/>
                <w:szCs w:val="24"/>
              </w:rPr>
              <w:t>6.8</w:t>
            </w:r>
          </w:p>
        </w:tc>
      </w:tr>
      <w:tr w:rsidR="00371955">
        <w:tc>
          <w:tcPr>
            <w:tcW w:w="2076" w:type="dxa"/>
          </w:tcPr>
          <w:p w:rsidR="00371955" w:rsidRDefault="00894AF7">
            <w:pPr>
              <w:jc w:val="center"/>
              <w:rPr>
                <w:sz w:val="24"/>
                <w:szCs w:val="24"/>
              </w:rPr>
            </w:pPr>
            <w:r>
              <w:rPr>
                <w:sz w:val="24"/>
                <w:szCs w:val="24"/>
              </w:rPr>
              <w:t xml:space="preserve">Объекты дорожного сервиса  </w:t>
            </w:r>
          </w:p>
        </w:tc>
        <w:tc>
          <w:tcPr>
            <w:tcW w:w="5815" w:type="dxa"/>
          </w:tcPr>
          <w:p w:rsidR="00371955" w:rsidRDefault="00894AF7">
            <w:pPr>
              <w:jc w:val="both"/>
              <w:rPr>
                <w:sz w:val="24"/>
                <w:szCs w:val="24"/>
              </w:rPr>
            </w:pPr>
            <w:r>
              <w:rPr>
                <w:sz w:val="24"/>
                <w:szCs w:val="24"/>
                <w:shd w:val="clear" w:color="auto" w:fill="FFFFFF"/>
              </w:rPr>
              <w:t>Размещение зданий и сооружений дорожного сервиса. Содержание данного вида разрешённого использования включает в себя содержание видов разрешённого использования с кодами 4.9.1.1-4.9.1.4</w:t>
            </w:r>
          </w:p>
        </w:tc>
        <w:tc>
          <w:tcPr>
            <w:tcW w:w="1854" w:type="dxa"/>
          </w:tcPr>
          <w:p w:rsidR="00371955" w:rsidRDefault="00894AF7">
            <w:pPr>
              <w:jc w:val="center"/>
              <w:rPr>
                <w:sz w:val="24"/>
                <w:szCs w:val="24"/>
              </w:rPr>
            </w:pPr>
            <w:r>
              <w:rPr>
                <w:sz w:val="24"/>
                <w:szCs w:val="24"/>
                <w:shd w:val="clear" w:color="auto" w:fill="FFFFFF"/>
              </w:rPr>
              <w:t>4.9.1</w:t>
            </w:r>
          </w:p>
        </w:tc>
      </w:tr>
      <w:tr w:rsidR="00371955">
        <w:tc>
          <w:tcPr>
            <w:tcW w:w="2076" w:type="dxa"/>
          </w:tcPr>
          <w:p w:rsidR="00371955" w:rsidRDefault="00894AF7">
            <w:pPr>
              <w:jc w:val="center"/>
              <w:rPr>
                <w:rFonts w:eastAsia="Times New Roman"/>
                <w:sz w:val="24"/>
                <w:szCs w:val="24"/>
              </w:rPr>
            </w:pPr>
            <w:r>
              <w:rPr>
                <w:rFonts w:eastAsia="Times New Roman"/>
                <w:sz w:val="24"/>
                <w:szCs w:val="24"/>
              </w:rPr>
              <w:t>Трубопроводный</w:t>
            </w:r>
          </w:p>
          <w:p w:rsidR="00371955" w:rsidRDefault="00894AF7">
            <w:pPr>
              <w:jc w:val="center"/>
              <w:rPr>
                <w:rFonts w:eastAsia="Times New Roman"/>
                <w:sz w:val="24"/>
                <w:szCs w:val="24"/>
              </w:rPr>
            </w:pPr>
            <w:r>
              <w:rPr>
                <w:rFonts w:eastAsia="Times New Roman"/>
                <w:sz w:val="24"/>
                <w:szCs w:val="24"/>
              </w:rPr>
              <w:t xml:space="preserve"> транспорт</w:t>
            </w:r>
          </w:p>
        </w:tc>
        <w:tc>
          <w:tcPr>
            <w:tcW w:w="5815" w:type="dxa"/>
          </w:tcPr>
          <w:p w:rsidR="00371955" w:rsidRDefault="00894AF7">
            <w:pPr>
              <w:jc w:val="both"/>
              <w:rPr>
                <w:rFonts w:eastAsia="Times New Roman"/>
                <w:sz w:val="24"/>
                <w:szCs w:val="24"/>
              </w:rPr>
            </w:pPr>
            <w:r>
              <w:rPr>
                <w:rFonts w:eastAsia="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854" w:type="dxa"/>
          </w:tcPr>
          <w:p w:rsidR="00371955" w:rsidRDefault="00894AF7">
            <w:pPr>
              <w:jc w:val="center"/>
              <w:rPr>
                <w:rFonts w:eastAsia="Times New Roman"/>
                <w:sz w:val="24"/>
                <w:szCs w:val="24"/>
              </w:rPr>
            </w:pPr>
            <w:r>
              <w:rPr>
                <w:rFonts w:eastAsia="Times New Roman"/>
                <w:sz w:val="24"/>
                <w:szCs w:val="24"/>
              </w:rPr>
              <w:t>7.5</w:t>
            </w:r>
          </w:p>
        </w:tc>
      </w:tr>
    </w:tbl>
    <w:p w:rsidR="00371955" w:rsidRDefault="00371955">
      <w:pPr>
        <w:widowControl/>
        <w:autoSpaceDE/>
        <w:autoSpaceDN/>
        <w:adjustRightInd/>
        <w:ind w:firstLine="709"/>
        <w:jc w:val="both"/>
        <w:rPr>
          <w:rFonts w:eastAsia="Times New Roman"/>
          <w:b/>
          <w:sz w:val="24"/>
          <w:szCs w:val="24"/>
        </w:rPr>
      </w:pPr>
    </w:p>
    <w:p w:rsidR="00371955" w:rsidRDefault="00894AF7">
      <w:pPr>
        <w:ind w:firstLine="709"/>
        <w:jc w:val="both"/>
        <w:rPr>
          <w:rFonts w:eastAsia="Times New Roman"/>
          <w:b/>
          <w:sz w:val="28"/>
          <w:szCs w:val="28"/>
          <w:lang w:eastAsia="en-US"/>
        </w:rPr>
      </w:pPr>
      <w:r>
        <w:rPr>
          <w:rFonts w:eastAsia="Times New Roman"/>
          <w:b/>
          <w:sz w:val="28"/>
          <w:szCs w:val="28"/>
          <w:lang w:eastAsia="en-US"/>
        </w:rPr>
        <w:t>2.2.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p w:rsidR="00371955" w:rsidRDefault="00894AF7">
      <w:pPr>
        <w:ind w:firstLine="709"/>
        <w:jc w:val="both"/>
        <w:rPr>
          <w:rFonts w:eastAsia="Times New Roman"/>
          <w:sz w:val="28"/>
          <w:szCs w:val="28"/>
          <w:lang w:eastAsia="en-US"/>
        </w:rPr>
      </w:pPr>
      <w:r>
        <w:rPr>
          <w:rFonts w:eastAsia="Times New Roman"/>
          <w:sz w:val="28"/>
          <w:szCs w:val="28"/>
          <w:lang w:eastAsia="en-US"/>
        </w:rPr>
        <w:t>Предельные размеры земельных участков сельскохозяйственных угодий и предельные параметры разрешённого строительства, реконструкции объектов капитального строительства не подлежат установлению.</w:t>
      </w:r>
    </w:p>
    <w:p w:rsidR="00371955" w:rsidRDefault="00894AF7">
      <w:pPr>
        <w:ind w:firstLine="709"/>
        <w:jc w:val="both"/>
        <w:rPr>
          <w:rFonts w:eastAsia="Times New Roman"/>
          <w:sz w:val="28"/>
          <w:szCs w:val="28"/>
          <w:lang w:eastAsia="en-US"/>
        </w:rPr>
      </w:pPr>
      <w:r>
        <w:rPr>
          <w:rFonts w:eastAsia="Times New Roman"/>
          <w:sz w:val="28"/>
          <w:szCs w:val="28"/>
          <w:lang w:eastAsia="en-US"/>
        </w:rPr>
        <w:t xml:space="preserve">Для земельных участков предприятий и производственных комплексов сельскохозяйственного назначения предельные (минимальные и (или) максимальные)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предельная высота зданий, строений, сооружений - не подлежат установлению. </w:t>
      </w:r>
    </w:p>
    <w:p w:rsidR="00371955" w:rsidRDefault="00894AF7">
      <w:pPr>
        <w:ind w:firstLine="709"/>
        <w:jc w:val="both"/>
        <w:rPr>
          <w:rFonts w:eastAsia="Times New Roman"/>
          <w:sz w:val="28"/>
          <w:szCs w:val="28"/>
          <w:lang w:eastAsia="en-US"/>
        </w:rPr>
      </w:pPr>
      <w:r>
        <w:rPr>
          <w:rFonts w:eastAsia="Times New Roman"/>
          <w:sz w:val="28"/>
          <w:szCs w:val="28"/>
          <w:lang w:eastAsia="en-US"/>
        </w:rPr>
        <w:t xml:space="preserve">Максимальный процент застройки в границах земельного участка, предназначенного для размещения предприятий и производственных комплексов сельскохозяйственного назначения, определяемый как отношение суммарной площади земельного участка, которая может быть застроена, ко всей площади земельного участка - 80%. </w:t>
      </w:r>
    </w:p>
    <w:p w:rsidR="00371955" w:rsidRDefault="00371955">
      <w:pPr>
        <w:suppressAutoHyphens/>
        <w:ind w:firstLine="709"/>
        <w:jc w:val="both"/>
        <w:rPr>
          <w:rFonts w:eastAsia="Times New Roman"/>
          <w:b/>
          <w:sz w:val="28"/>
          <w:szCs w:val="28"/>
          <w:lang w:eastAsia="en-US"/>
        </w:rPr>
      </w:pPr>
    </w:p>
    <w:p w:rsidR="00371955" w:rsidRDefault="00894AF7">
      <w:pPr>
        <w:suppressAutoHyphens/>
        <w:ind w:firstLine="709"/>
        <w:jc w:val="both"/>
        <w:rPr>
          <w:rFonts w:eastAsia="Times New Roman"/>
          <w:b/>
          <w:sz w:val="28"/>
          <w:szCs w:val="28"/>
          <w:lang w:eastAsia="en-US"/>
        </w:rPr>
      </w:pPr>
      <w:r>
        <w:rPr>
          <w:rFonts w:eastAsia="Times New Roman"/>
          <w:b/>
          <w:sz w:val="28"/>
          <w:szCs w:val="28"/>
          <w:lang w:eastAsia="en-US"/>
        </w:rPr>
        <w:t xml:space="preserve">3.Градостроительные регламенты, устанавливаемые в зоне </w:t>
      </w:r>
      <w:r>
        <w:rPr>
          <w:rFonts w:eastAsia="Times New Roman"/>
          <w:b/>
          <w:sz w:val="28"/>
          <w:szCs w:val="28"/>
          <w:lang w:eastAsia="en-US"/>
        </w:rPr>
        <w:lastRenderedPageBreak/>
        <w:t xml:space="preserve">ведения садоводства и огородничества (СХ-2). </w:t>
      </w:r>
    </w:p>
    <w:p w:rsidR="00371955" w:rsidRDefault="00894AF7">
      <w:pPr>
        <w:ind w:firstLine="709"/>
        <w:jc w:val="both"/>
        <w:rPr>
          <w:rFonts w:eastAsia="Times New Roman"/>
          <w:sz w:val="28"/>
          <w:szCs w:val="28"/>
          <w:lang w:eastAsia="en-US"/>
        </w:rPr>
      </w:pPr>
      <w:r>
        <w:rPr>
          <w:rFonts w:eastAsia="Times New Roman"/>
          <w:sz w:val="28"/>
          <w:szCs w:val="28"/>
          <w:lang w:eastAsia="en-US"/>
        </w:rPr>
        <w:t>Зона коллективных садов, садовых и огородных земельных участков СХ-2 выделена для обеспечения правовых условий формирования территорий, используемых в целях удовлетворения потребностей населения в выращивании фруктов и овощей, а также для отдыха при соблюдении указанных ниже видов разрешённого использования.</w:t>
      </w:r>
    </w:p>
    <w:p w:rsidR="00371955" w:rsidRDefault="00894AF7">
      <w:pPr>
        <w:suppressAutoHyphens/>
        <w:ind w:firstLine="709"/>
        <w:jc w:val="both"/>
        <w:rPr>
          <w:rFonts w:eastAsia="Times New Roman"/>
          <w:b/>
          <w:sz w:val="28"/>
          <w:szCs w:val="28"/>
          <w:lang w:eastAsia="en-US"/>
        </w:rPr>
      </w:pPr>
      <w:r>
        <w:rPr>
          <w:rFonts w:eastAsia="Times New Roman"/>
          <w:b/>
          <w:sz w:val="28"/>
          <w:szCs w:val="28"/>
          <w:lang w:eastAsia="en-US"/>
        </w:rPr>
        <w:t>3.1. Виды разрешённого использования земельных участков и объектов капитального строительства</w:t>
      </w:r>
    </w:p>
    <w:tbl>
      <w:tblPr>
        <w:tblW w:w="9727" w:type="dxa"/>
        <w:tblInd w:w="-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36"/>
        <w:gridCol w:w="5737"/>
        <w:gridCol w:w="1854"/>
      </w:tblGrid>
      <w:tr w:rsidR="00371955">
        <w:tc>
          <w:tcPr>
            <w:tcW w:w="2136" w:type="dxa"/>
            <w:vAlign w:val="center"/>
          </w:tcPr>
          <w:p w:rsidR="00371955" w:rsidRDefault="00894AF7">
            <w:pPr>
              <w:jc w:val="center"/>
              <w:rPr>
                <w:rFonts w:eastAsia="Times New Roman"/>
                <w:bCs/>
                <w:sz w:val="24"/>
                <w:szCs w:val="24"/>
              </w:rPr>
            </w:pPr>
            <w:r>
              <w:rPr>
                <w:rFonts w:eastAsia="Times New Roman"/>
                <w:bCs/>
                <w:sz w:val="24"/>
                <w:szCs w:val="24"/>
              </w:rPr>
              <w:t>Наименование вида разрешённого использования земельного участка</w:t>
            </w:r>
          </w:p>
        </w:tc>
        <w:tc>
          <w:tcPr>
            <w:tcW w:w="5737" w:type="dxa"/>
            <w:vAlign w:val="center"/>
          </w:tcPr>
          <w:p w:rsidR="00371955" w:rsidRDefault="00894AF7">
            <w:pPr>
              <w:jc w:val="center"/>
              <w:rPr>
                <w:rFonts w:eastAsia="Times New Roman"/>
                <w:bCs/>
                <w:sz w:val="24"/>
                <w:szCs w:val="24"/>
              </w:rPr>
            </w:pPr>
            <w:r>
              <w:rPr>
                <w:rFonts w:eastAsia="Times New Roman"/>
                <w:bCs/>
                <w:sz w:val="24"/>
                <w:szCs w:val="24"/>
              </w:rPr>
              <w:t>Описание вида разрешённого использования земельного участка</w:t>
            </w:r>
          </w:p>
        </w:tc>
        <w:tc>
          <w:tcPr>
            <w:tcW w:w="1854" w:type="dxa"/>
          </w:tcPr>
          <w:p w:rsidR="00371955" w:rsidRDefault="00894AF7">
            <w:pPr>
              <w:jc w:val="center"/>
              <w:rPr>
                <w:rFonts w:eastAsia="Times New Roman"/>
                <w:bCs/>
                <w:sz w:val="24"/>
                <w:szCs w:val="24"/>
              </w:rPr>
            </w:pPr>
            <w:r>
              <w:rPr>
                <w:rFonts w:eastAsia="Times New Roman"/>
                <w:bCs/>
                <w:sz w:val="24"/>
                <w:szCs w:val="24"/>
              </w:rPr>
              <w:t>Код (числовое обозначение) разрешённого использования земельного участка</w:t>
            </w:r>
          </w:p>
        </w:tc>
      </w:tr>
      <w:tr w:rsidR="00371955">
        <w:tc>
          <w:tcPr>
            <w:tcW w:w="9727" w:type="dxa"/>
            <w:gridSpan w:val="3"/>
            <w:shd w:val="clear" w:color="auto" w:fill="DEEAF6" w:themeFill="accent5" w:themeFillTint="33"/>
            <w:vAlign w:val="center"/>
          </w:tcPr>
          <w:p w:rsidR="00371955" w:rsidRDefault="00894AF7">
            <w:pPr>
              <w:jc w:val="center"/>
              <w:rPr>
                <w:rFonts w:eastAsia="Times New Roman"/>
                <w:sz w:val="24"/>
                <w:szCs w:val="24"/>
                <w:lang w:val="en-US"/>
              </w:rPr>
            </w:pPr>
            <w:r>
              <w:rPr>
                <w:rFonts w:eastAsia="Times New Roman"/>
                <w:b/>
                <w:bCs/>
                <w:sz w:val="24"/>
                <w:szCs w:val="24"/>
              </w:rPr>
              <w:t>Основные виды разрешённого использования</w:t>
            </w:r>
          </w:p>
        </w:tc>
      </w:tr>
      <w:tr w:rsidR="00371955">
        <w:tc>
          <w:tcPr>
            <w:tcW w:w="2136" w:type="dxa"/>
            <w:vAlign w:val="center"/>
          </w:tcPr>
          <w:p w:rsidR="00371955" w:rsidRDefault="00894AF7">
            <w:pPr>
              <w:jc w:val="center"/>
              <w:rPr>
                <w:rFonts w:eastAsia="Times New Roman"/>
                <w:sz w:val="24"/>
                <w:szCs w:val="24"/>
              </w:rPr>
            </w:pPr>
            <w:r>
              <w:rPr>
                <w:rFonts w:eastAsia="Times New Roman"/>
                <w:sz w:val="24"/>
                <w:szCs w:val="24"/>
              </w:rPr>
              <w:t xml:space="preserve">Ведение огородничества </w:t>
            </w:r>
          </w:p>
        </w:tc>
        <w:tc>
          <w:tcPr>
            <w:tcW w:w="5737" w:type="dxa"/>
            <w:vAlign w:val="center"/>
          </w:tcPr>
          <w:p w:rsidR="00371955" w:rsidRDefault="00894AF7">
            <w:pPr>
              <w:jc w:val="both"/>
              <w:rPr>
                <w:rFonts w:eastAsia="Calibri"/>
                <w:sz w:val="24"/>
                <w:szCs w:val="24"/>
                <w:lang w:eastAsia="en-US"/>
              </w:rPr>
            </w:pPr>
            <w:r>
              <w:rPr>
                <w:rFonts w:eastAsia="Times New Roman"/>
                <w:sz w:val="24"/>
                <w:szCs w:val="24"/>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1854" w:type="dxa"/>
            <w:vAlign w:val="center"/>
          </w:tcPr>
          <w:p w:rsidR="00371955" w:rsidRDefault="00894AF7">
            <w:pPr>
              <w:jc w:val="center"/>
              <w:rPr>
                <w:rFonts w:eastAsia="Times New Roman"/>
                <w:sz w:val="24"/>
                <w:szCs w:val="24"/>
              </w:rPr>
            </w:pPr>
            <w:r>
              <w:rPr>
                <w:rFonts w:eastAsia="Times New Roman"/>
                <w:sz w:val="24"/>
                <w:szCs w:val="24"/>
                <w:lang w:val="en-US"/>
              </w:rPr>
              <w:t>1</w:t>
            </w:r>
            <w:r>
              <w:rPr>
                <w:rFonts w:eastAsia="Times New Roman"/>
                <w:sz w:val="24"/>
                <w:szCs w:val="24"/>
              </w:rPr>
              <w:t>3</w:t>
            </w:r>
            <w:r>
              <w:rPr>
                <w:rFonts w:eastAsia="Times New Roman"/>
                <w:sz w:val="24"/>
                <w:szCs w:val="24"/>
                <w:lang w:val="en-US"/>
              </w:rPr>
              <w:t>.1</w:t>
            </w:r>
          </w:p>
        </w:tc>
      </w:tr>
      <w:tr w:rsidR="00371955">
        <w:tc>
          <w:tcPr>
            <w:tcW w:w="2136" w:type="dxa"/>
            <w:tcBorders>
              <w:top w:val="single" w:sz="4" w:space="0" w:color="000000"/>
              <w:left w:val="single" w:sz="4" w:space="0" w:color="000000"/>
              <w:bottom w:val="single" w:sz="4" w:space="0" w:color="000000"/>
              <w:right w:val="single" w:sz="4" w:space="0" w:color="000000"/>
            </w:tcBorders>
            <w:vAlign w:val="center"/>
          </w:tcPr>
          <w:p w:rsidR="00371955" w:rsidRDefault="00894AF7">
            <w:pPr>
              <w:jc w:val="center"/>
              <w:rPr>
                <w:rFonts w:eastAsia="Times New Roman"/>
                <w:sz w:val="24"/>
                <w:szCs w:val="24"/>
              </w:rPr>
            </w:pPr>
            <w:r>
              <w:rPr>
                <w:rFonts w:eastAsia="Times New Roman"/>
                <w:sz w:val="24"/>
                <w:szCs w:val="24"/>
              </w:rPr>
              <w:t>Ведение садоводства</w:t>
            </w:r>
          </w:p>
        </w:tc>
        <w:tc>
          <w:tcPr>
            <w:tcW w:w="5737" w:type="dxa"/>
            <w:tcBorders>
              <w:top w:val="single" w:sz="4" w:space="0" w:color="000000"/>
              <w:left w:val="single" w:sz="4" w:space="0" w:color="000000"/>
              <w:bottom w:val="single" w:sz="4" w:space="0" w:color="000000"/>
              <w:right w:val="single" w:sz="4" w:space="0" w:color="000000"/>
            </w:tcBorders>
            <w:vAlign w:val="center"/>
          </w:tcPr>
          <w:p w:rsidR="00371955" w:rsidRDefault="00894AF7">
            <w:pPr>
              <w:jc w:val="both"/>
              <w:rPr>
                <w:rFonts w:eastAsia="Times New Roman"/>
                <w:sz w:val="24"/>
                <w:szCs w:val="24"/>
              </w:rPr>
            </w:pPr>
            <w:r>
              <w:rPr>
                <w:rFonts w:eastAsia="Times New Roman"/>
                <w:sz w:val="24"/>
                <w:szCs w:val="24"/>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разрешённого использования с </w:t>
            </w:r>
            <w:hyperlink r:id="rId20" w:history="1">
              <w:r>
                <w:rPr>
                  <w:rFonts w:eastAsia="Calibri"/>
                  <w:color w:val="000080"/>
                  <w:sz w:val="24"/>
                  <w:szCs w:val="24"/>
                  <w:u w:val="single"/>
                </w:rPr>
                <w:t>кодом 2.1</w:t>
              </w:r>
            </w:hyperlink>
            <w:r>
              <w:rPr>
                <w:rFonts w:eastAsia="Times New Roman"/>
                <w:sz w:val="24"/>
                <w:szCs w:val="24"/>
              </w:rPr>
              <w:t>, хозяйственных построек и гаражей для собственных нужд</w:t>
            </w:r>
          </w:p>
        </w:tc>
        <w:tc>
          <w:tcPr>
            <w:tcW w:w="1854" w:type="dxa"/>
            <w:tcBorders>
              <w:top w:val="single" w:sz="4" w:space="0" w:color="000000"/>
              <w:left w:val="single" w:sz="4" w:space="0" w:color="000000"/>
              <w:bottom w:val="single" w:sz="4" w:space="0" w:color="000000"/>
              <w:right w:val="single" w:sz="4" w:space="0" w:color="000000"/>
            </w:tcBorders>
            <w:vAlign w:val="center"/>
          </w:tcPr>
          <w:p w:rsidR="00371955" w:rsidRDefault="00894AF7">
            <w:pPr>
              <w:jc w:val="center"/>
              <w:rPr>
                <w:rFonts w:eastAsia="Times New Roman"/>
                <w:sz w:val="24"/>
                <w:szCs w:val="24"/>
                <w:lang w:val="en-US"/>
              </w:rPr>
            </w:pPr>
            <w:r>
              <w:rPr>
                <w:rFonts w:eastAsia="Times New Roman"/>
                <w:sz w:val="24"/>
                <w:szCs w:val="24"/>
                <w:lang w:val="en-US"/>
              </w:rPr>
              <w:t>13.2</w:t>
            </w:r>
          </w:p>
        </w:tc>
      </w:tr>
      <w:tr w:rsidR="00371955">
        <w:tc>
          <w:tcPr>
            <w:tcW w:w="2136" w:type="dxa"/>
            <w:tcBorders>
              <w:top w:val="single" w:sz="4" w:space="0" w:color="000000"/>
              <w:left w:val="single" w:sz="4" w:space="0" w:color="000000"/>
              <w:bottom w:val="single" w:sz="4" w:space="0" w:color="000000"/>
              <w:right w:val="single" w:sz="4" w:space="0" w:color="000000"/>
            </w:tcBorders>
            <w:vAlign w:val="center"/>
          </w:tcPr>
          <w:p w:rsidR="00371955" w:rsidRDefault="00894AF7">
            <w:pPr>
              <w:jc w:val="center"/>
              <w:rPr>
                <w:rFonts w:eastAsia="Times New Roman"/>
                <w:sz w:val="24"/>
                <w:szCs w:val="24"/>
              </w:rPr>
            </w:pPr>
            <w:r>
              <w:rPr>
                <w:rFonts w:eastAsia="Times New Roman"/>
                <w:sz w:val="24"/>
                <w:szCs w:val="24"/>
              </w:rPr>
              <w:t>Земельные участки общего назначения</w:t>
            </w:r>
          </w:p>
        </w:tc>
        <w:tc>
          <w:tcPr>
            <w:tcW w:w="5737" w:type="dxa"/>
            <w:tcBorders>
              <w:top w:val="single" w:sz="4" w:space="0" w:color="000000"/>
              <w:left w:val="single" w:sz="4" w:space="0" w:color="000000"/>
              <w:bottom w:val="single" w:sz="4" w:space="0" w:color="000000"/>
              <w:right w:val="single" w:sz="4" w:space="0" w:color="000000"/>
            </w:tcBorders>
            <w:vAlign w:val="center"/>
          </w:tcPr>
          <w:p w:rsidR="00371955" w:rsidRDefault="00894AF7">
            <w:pPr>
              <w:jc w:val="both"/>
              <w:rPr>
                <w:rFonts w:eastAsia="Times New Roman"/>
                <w:sz w:val="24"/>
                <w:szCs w:val="24"/>
              </w:rPr>
            </w:pPr>
            <w:r>
              <w:rPr>
                <w:rFonts w:eastAsia="Times New Roman"/>
                <w:sz w:val="24"/>
                <w:szCs w:val="24"/>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854" w:type="dxa"/>
            <w:tcBorders>
              <w:top w:val="single" w:sz="4" w:space="0" w:color="000000"/>
              <w:left w:val="single" w:sz="4" w:space="0" w:color="000000"/>
              <w:bottom w:val="single" w:sz="4" w:space="0" w:color="000000"/>
              <w:right w:val="single" w:sz="4" w:space="0" w:color="000000"/>
            </w:tcBorders>
            <w:vAlign w:val="center"/>
          </w:tcPr>
          <w:p w:rsidR="00371955" w:rsidRDefault="00894AF7">
            <w:pPr>
              <w:jc w:val="center"/>
              <w:rPr>
                <w:rFonts w:eastAsia="Times New Roman"/>
                <w:sz w:val="24"/>
                <w:szCs w:val="24"/>
                <w:lang w:val="en-US"/>
              </w:rPr>
            </w:pPr>
            <w:r>
              <w:rPr>
                <w:rFonts w:eastAsia="Times New Roman"/>
                <w:sz w:val="24"/>
                <w:szCs w:val="24"/>
                <w:lang w:val="en-US"/>
              </w:rPr>
              <w:t>13.0</w:t>
            </w:r>
          </w:p>
        </w:tc>
      </w:tr>
      <w:tr w:rsidR="00371955">
        <w:tc>
          <w:tcPr>
            <w:tcW w:w="9727" w:type="dxa"/>
            <w:gridSpan w:val="3"/>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rsidR="00371955" w:rsidRDefault="00894AF7">
            <w:pPr>
              <w:jc w:val="center"/>
              <w:rPr>
                <w:rFonts w:eastAsia="Times New Roman"/>
                <w:sz w:val="24"/>
                <w:szCs w:val="24"/>
              </w:rPr>
            </w:pPr>
            <w:r>
              <w:rPr>
                <w:rFonts w:eastAsia="Times New Roman"/>
                <w:b/>
                <w:bCs/>
                <w:sz w:val="24"/>
                <w:szCs w:val="24"/>
              </w:rPr>
              <w:t>Вспомогательные виды использования</w:t>
            </w:r>
          </w:p>
        </w:tc>
      </w:tr>
      <w:tr w:rsidR="00371955">
        <w:tc>
          <w:tcPr>
            <w:tcW w:w="2136" w:type="dxa"/>
            <w:tcBorders>
              <w:top w:val="single" w:sz="4" w:space="0" w:color="000000"/>
              <w:left w:val="single" w:sz="4" w:space="0" w:color="000000"/>
              <w:bottom w:val="single" w:sz="4" w:space="0" w:color="000000"/>
              <w:right w:val="single" w:sz="4" w:space="0" w:color="000000"/>
            </w:tcBorders>
            <w:vAlign w:val="center"/>
          </w:tcPr>
          <w:p w:rsidR="00371955" w:rsidRDefault="00894AF7">
            <w:pPr>
              <w:jc w:val="center"/>
              <w:rPr>
                <w:rFonts w:eastAsia="Calibri"/>
                <w:sz w:val="24"/>
                <w:szCs w:val="24"/>
                <w:lang w:eastAsia="en-US"/>
              </w:rPr>
            </w:pPr>
            <w:r>
              <w:rPr>
                <w:rFonts w:eastAsia="Calibri"/>
                <w:sz w:val="24"/>
                <w:szCs w:val="24"/>
                <w:lang w:eastAsia="en-US"/>
              </w:rPr>
              <w:t>Коммунальное обслуживание</w:t>
            </w:r>
          </w:p>
        </w:tc>
        <w:tc>
          <w:tcPr>
            <w:tcW w:w="5737" w:type="dxa"/>
            <w:tcBorders>
              <w:top w:val="single" w:sz="4" w:space="0" w:color="000000"/>
              <w:left w:val="single" w:sz="4" w:space="0" w:color="000000"/>
              <w:bottom w:val="single" w:sz="4" w:space="0" w:color="000000"/>
              <w:right w:val="single" w:sz="4" w:space="0" w:color="000000"/>
            </w:tcBorders>
            <w:vAlign w:val="center"/>
          </w:tcPr>
          <w:p w:rsidR="00371955" w:rsidRDefault="00894AF7">
            <w:pPr>
              <w:jc w:val="both"/>
              <w:rPr>
                <w:rFonts w:eastAsia="Calibri"/>
                <w:sz w:val="24"/>
                <w:szCs w:val="24"/>
                <w:lang w:eastAsia="en-US"/>
              </w:rPr>
            </w:pPr>
            <w:r>
              <w:rPr>
                <w:rFonts w:eastAsia="Calibri"/>
                <w:sz w:val="24"/>
                <w:szCs w:val="24"/>
                <w:lang w:eastAsia="en-US"/>
              </w:rPr>
              <w:t>Размещение зданий и сооружений в целях обеспечения физических и юридических лиц коммунальными услугами.</w:t>
            </w:r>
          </w:p>
        </w:tc>
        <w:tc>
          <w:tcPr>
            <w:tcW w:w="1854" w:type="dxa"/>
            <w:tcBorders>
              <w:top w:val="single" w:sz="4" w:space="0" w:color="000000"/>
              <w:left w:val="single" w:sz="4" w:space="0" w:color="000000"/>
              <w:bottom w:val="single" w:sz="4" w:space="0" w:color="000000"/>
              <w:right w:val="single" w:sz="4" w:space="0" w:color="000000"/>
            </w:tcBorders>
            <w:vAlign w:val="center"/>
          </w:tcPr>
          <w:p w:rsidR="00371955" w:rsidRDefault="00894AF7">
            <w:pPr>
              <w:jc w:val="center"/>
              <w:rPr>
                <w:rFonts w:eastAsia="Calibri"/>
                <w:sz w:val="24"/>
                <w:szCs w:val="24"/>
                <w:lang w:val="en-US" w:eastAsia="en-US"/>
              </w:rPr>
            </w:pPr>
            <w:r>
              <w:rPr>
                <w:rFonts w:eastAsia="Calibri"/>
                <w:sz w:val="24"/>
                <w:szCs w:val="24"/>
                <w:lang w:eastAsia="en-US"/>
              </w:rPr>
              <w:t>3.1</w:t>
            </w:r>
          </w:p>
        </w:tc>
      </w:tr>
      <w:tr w:rsidR="00371955">
        <w:tc>
          <w:tcPr>
            <w:tcW w:w="2136" w:type="dxa"/>
            <w:tcBorders>
              <w:top w:val="single" w:sz="4" w:space="0" w:color="000000"/>
              <w:left w:val="single" w:sz="4" w:space="0" w:color="000000"/>
              <w:bottom w:val="single" w:sz="4" w:space="0" w:color="000000"/>
              <w:right w:val="single" w:sz="4" w:space="0" w:color="000000"/>
            </w:tcBorders>
            <w:vAlign w:val="center"/>
          </w:tcPr>
          <w:p w:rsidR="00371955" w:rsidRDefault="00894AF7">
            <w:pPr>
              <w:jc w:val="center"/>
              <w:rPr>
                <w:rFonts w:eastAsia="Calibri"/>
                <w:sz w:val="24"/>
                <w:szCs w:val="24"/>
                <w:lang w:eastAsia="en-US"/>
              </w:rPr>
            </w:pPr>
            <w:r>
              <w:rPr>
                <w:rFonts w:eastAsia="Calibri"/>
                <w:sz w:val="24"/>
                <w:szCs w:val="24"/>
                <w:lang w:eastAsia="en-US"/>
              </w:rPr>
              <w:t>Предоставление коммунальных услуг</w:t>
            </w:r>
          </w:p>
        </w:tc>
        <w:tc>
          <w:tcPr>
            <w:tcW w:w="5737" w:type="dxa"/>
            <w:tcBorders>
              <w:top w:val="single" w:sz="4" w:space="0" w:color="000000"/>
              <w:left w:val="single" w:sz="4" w:space="0" w:color="000000"/>
              <w:bottom w:val="single" w:sz="4" w:space="0" w:color="000000"/>
              <w:right w:val="single" w:sz="4" w:space="0" w:color="000000"/>
            </w:tcBorders>
            <w:vAlign w:val="center"/>
          </w:tcPr>
          <w:p w:rsidR="00371955" w:rsidRDefault="00894AF7">
            <w:pPr>
              <w:jc w:val="both"/>
              <w:rPr>
                <w:rFonts w:eastAsia="Calibri"/>
                <w:sz w:val="24"/>
                <w:szCs w:val="24"/>
                <w:lang w:eastAsia="en-US"/>
              </w:rPr>
            </w:pPr>
            <w:r>
              <w:rPr>
                <w:rFonts w:eastAsia="Calibri"/>
                <w:sz w:val="24"/>
                <w:szCs w:val="24"/>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w:t>
            </w:r>
            <w:r>
              <w:rPr>
                <w:rFonts w:eastAsia="Calibri"/>
                <w:sz w:val="24"/>
                <w:szCs w:val="24"/>
                <w:lang w:eastAsia="en-US"/>
              </w:rPr>
              <w:lastRenderedPageBreak/>
              <w:t>аварийной техники, сооружений, необходимых для сбора и плавки снега)</w:t>
            </w:r>
          </w:p>
        </w:tc>
        <w:tc>
          <w:tcPr>
            <w:tcW w:w="1854" w:type="dxa"/>
            <w:tcBorders>
              <w:top w:val="single" w:sz="4" w:space="0" w:color="000000"/>
              <w:left w:val="single" w:sz="4" w:space="0" w:color="000000"/>
              <w:bottom w:val="single" w:sz="4" w:space="0" w:color="000000"/>
              <w:right w:val="single" w:sz="4" w:space="0" w:color="000000"/>
            </w:tcBorders>
            <w:vAlign w:val="center"/>
          </w:tcPr>
          <w:p w:rsidR="00371955" w:rsidRDefault="00894AF7">
            <w:pPr>
              <w:jc w:val="center"/>
              <w:rPr>
                <w:rFonts w:eastAsia="Calibri"/>
                <w:sz w:val="24"/>
                <w:szCs w:val="24"/>
                <w:lang w:val="en-US" w:eastAsia="en-US"/>
              </w:rPr>
            </w:pPr>
            <w:r>
              <w:rPr>
                <w:rFonts w:eastAsia="Calibri"/>
                <w:sz w:val="24"/>
                <w:szCs w:val="24"/>
                <w:lang w:eastAsia="en-US"/>
              </w:rPr>
              <w:lastRenderedPageBreak/>
              <w:t>3.1.1</w:t>
            </w:r>
          </w:p>
        </w:tc>
      </w:tr>
      <w:tr w:rsidR="00371955">
        <w:tc>
          <w:tcPr>
            <w:tcW w:w="2136" w:type="dxa"/>
            <w:tcBorders>
              <w:top w:val="single" w:sz="4" w:space="0" w:color="000000"/>
              <w:left w:val="single" w:sz="4" w:space="0" w:color="000000"/>
              <w:bottom w:val="single" w:sz="4" w:space="0" w:color="000000"/>
              <w:right w:val="single" w:sz="4" w:space="0" w:color="000000"/>
            </w:tcBorders>
            <w:vAlign w:val="center"/>
          </w:tcPr>
          <w:p w:rsidR="00371955" w:rsidRDefault="00894AF7">
            <w:pPr>
              <w:jc w:val="center"/>
              <w:rPr>
                <w:rFonts w:eastAsia="Calibri"/>
                <w:sz w:val="24"/>
                <w:szCs w:val="24"/>
                <w:lang w:eastAsia="en-US"/>
              </w:rPr>
            </w:pPr>
            <w:r>
              <w:rPr>
                <w:rFonts w:eastAsia="Calibri"/>
                <w:sz w:val="24"/>
                <w:szCs w:val="24"/>
                <w:lang w:eastAsia="en-US"/>
              </w:rPr>
              <w:lastRenderedPageBreak/>
              <w:t>Благоустройство территории</w:t>
            </w:r>
          </w:p>
        </w:tc>
        <w:tc>
          <w:tcPr>
            <w:tcW w:w="5737" w:type="dxa"/>
            <w:tcBorders>
              <w:top w:val="single" w:sz="4" w:space="0" w:color="000000"/>
              <w:left w:val="single" w:sz="4" w:space="0" w:color="000000"/>
              <w:bottom w:val="single" w:sz="4" w:space="0" w:color="000000"/>
              <w:right w:val="single" w:sz="4" w:space="0" w:color="000000"/>
            </w:tcBorders>
            <w:vAlign w:val="center"/>
          </w:tcPr>
          <w:p w:rsidR="00371955" w:rsidRDefault="00894AF7">
            <w:pPr>
              <w:jc w:val="both"/>
              <w:rPr>
                <w:rFonts w:eastAsia="Calibri"/>
                <w:sz w:val="24"/>
                <w:szCs w:val="24"/>
                <w:lang w:eastAsia="en-US"/>
              </w:rPr>
            </w:pPr>
            <w:r>
              <w:rPr>
                <w:rFonts w:eastAsia="Calibri"/>
                <w:sz w:val="24"/>
                <w:szCs w:val="24"/>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54" w:type="dxa"/>
            <w:tcBorders>
              <w:top w:val="single" w:sz="4" w:space="0" w:color="000000"/>
              <w:left w:val="single" w:sz="4" w:space="0" w:color="000000"/>
              <w:bottom w:val="single" w:sz="4" w:space="0" w:color="000000"/>
              <w:right w:val="single" w:sz="4" w:space="0" w:color="000000"/>
            </w:tcBorders>
            <w:vAlign w:val="center"/>
          </w:tcPr>
          <w:p w:rsidR="00371955" w:rsidRDefault="00894AF7">
            <w:pPr>
              <w:jc w:val="center"/>
              <w:rPr>
                <w:rFonts w:eastAsia="Calibri"/>
                <w:sz w:val="24"/>
                <w:szCs w:val="24"/>
                <w:lang w:val="en-US" w:eastAsia="en-US"/>
              </w:rPr>
            </w:pPr>
            <w:r>
              <w:rPr>
                <w:rFonts w:eastAsia="Calibri"/>
                <w:sz w:val="24"/>
                <w:szCs w:val="24"/>
                <w:lang w:eastAsia="en-US"/>
              </w:rPr>
              <w:t>12.0.2</w:t>
            </w:r>
          </w:p>
        </w:tc>
      </w:tr>
      <w:tr w:rsidR="00371955">
        <w:tc>
          <w:tcPr>
            <w:tcW w:w="9727" w:type="dxa"/>
            <w:gridSpan w:val="3"/>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rsidR="00371955" w:rsidRDefault="00894AF7">
            <w:pPr>
              <w:jc w:val="center"/>
              <w:rPr>
                <w:rFonts w:eastAsia="Times New Roman"/>
                <w:sz w:val="24"/>
                <w:szCs w:val="24"/>
                <w:lang w:val="en-US"/>
              </w:rPr>
            </w:pPr>
            <w:r>
              <w:rPr>
                <w:rFonts w:eastAsia="Times New Roman"/>
                <w:b/>
                <w:bCs/>
                <w:sz w:val="24"/>
                <w:szCs w:val="24"/>
              </w:rPr>
              <w:t>Условно разрешённые виды использования</w:t>
            </w:r>
          </w:p>
        </w:tc>
      </w:tr>
      <w:tr w:rsidR="00371955">
        <w:tc>
          <w:tcPr>
            <w:tcW w:w="2136" w:type="dxa"/>
            <w:tcBorders>
              <w:top w:val="single" w:sz="4" w:space="0" w:color="000000"/>
              <w:left w:val="single" w:sz="4" w:space="0" w:color="000000"/>
              <w:bottom w:val="single" w:sz="4" w:space="0" w:color="000000"/>
              <w:right w:val="single" w:sz="4" w:space="0" w:color="000000"/>
            </w:tcBorders>
            <w:vAlign w:val="center"/>
          </w:tcPr>
          <w:p w:rsidR="00371955" w:rsidRDefault="00894AF7">
            <w:pPr>
              <w:jc w:val="center"/>
              <w:rPr>
                <w:rFonts w:eastAsia="Calibri"/>
                <w:sz w:val="24"/>
                <w:szCs w:val="24"/>
                <w:lang w:eastAsia="en-US"/>
              </w:rPr>
            </w:pPr>
            <w:r>
              <w:rPr>
                <w:rFonts w:eastAsia="Calibri"/>
                <w:sz w:val="24"/>
                <w:szCs w:val="24"/>
                <w:lang w:eastAsia="en-US"/>
              </w:rPr>
              <w:t>Хранение автотранспорта</w:t>
            </w:r>
          </w:p>
        </w:tc>
        <w:tc>
          <w:tcPr>
            <w:tcW w:w="5737" w:type="dxa"/>
            <w:tcBorders>
              <w:top w:val="single" w:sz="4" w:space="0" w:color="000000"/>
              <w:left w:val="single" w:sz="4" w:space="0" w:color="000000"/>
              <w:bottom w:val="single" w:sz="4" w:space="0" w:color="000000"/>
              <w:right w:val="single" w:sz="4" w:space="0" w:color="000000"/>
            </w:tcBorders>
            <w:vAlign w:val="center"/>
          </w:tcPr>
          <w:p w:rsidR="00371955" w:rsidRDefault="00894AF7">
            <w:pPr>
              <w:jc w:val="both"/>
              <w:rPr>
                <w:rFonts w:eastAsia="Calibri"/>
                <w:sz w:val="24"/>
                <w:szCs w:val="24"/>
                <w:lang w:eastAsia="en-US"/>
              </w:rPr>
            </w:pPr>
            <w:r>
              <w:rPr>
                <w:rFonts w:eastAsia="Calibri"/>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разрешённого использования с </w:t>
            </w:r>
            <w:hyperlink r:id="rId21" w:history="1">
              <w:r>
                <w:rPr>
                  <w:rFonts w:eastAsia="Calibri"/>
                  <w:sz w:val="24"/>
                  <w:szCs w:val="24"/>
                  <w:lang w:eastAsia="en-US"/>
                </w:rPr>
                <w:t>кодом 2.7.2, 4.9</w:t>
              </w:r>
            </w:hyperlink>
          </w:p>
        </w:tc>
        <w:tc>
          <w:tcPr>
            <w:tcW w:w="1854" w:type="dxa"/>
            <w:tcBorders>
              <w:top w:val="single" w:sz="4" w:space="0" w:color="000000"/>
              <w:left w:val="single" w:sz="4" w:space="0" w:color="000000"/>
              <w:bottom w:val="single" w:sz="4" w:space="0" w:color="000000"/>
              <w:right w:val="single" w:sz="4" w:space="0" w:color="000000"/>
            </w:tcBorders>
            <w:vAlign w:val="center"/>
          </w:tcPr>
          <w:p w:rsidR="00371955" w:rsidRDefault="00894AF7">
            <w:pPr>
              <w:jc w:val="center"/>
              <w:rPr>
                <w:rFonts w:eastAsia="Calibri"/>
                <w:sz w:val="24"/>
                <w:szCs w:val="24"/>
                <w:lang w:val="en-US" w:eastAsia="en-US"/>
              </w:rPr>
            </w:pPr>
            <w:r>
              <w:rPr>
                <w:rFonts w:eastAsia="Calibri"/>
                <w:sz w:val="24"/>
                <w:szCs w:val="24"/>
                <w:lang w:eastAsia="en-US"/>
              </w:rPr>
              <w:t>2.7.1</w:t>
            </w:r>
          </w:p>
        </w:tc>
      </w:tr>
      <w:tr w:rsidR="00371955">
        <w:tc>
          <w:tcPr>
            <w:tcW w:w="2136" w:type="dxa"/>
            <w:tcBorders>
              <w:top w:val="single" w:sz="4" w:space="0" w:color="000000"/>
              <w:left w:val="single" w:sz="4" w:space="0" w:color="000000"/>
              <w:bottom w:val="single" w:sz="4" w:space="0" w:color="000000"/>
              <w:right w:val="single" w:sz="4" w:space="0" w:color="000000"/>
            </w:tcBorders>
          </w:tcPr>
          <w:p w:rsidR="00371955" w:rsidRDefault="00894AF7">
            <w:pPr>
              <w:jc w:val="center"/>
              <w:rPr>
                <w:rFonts w:eastAsia="Calibri"/>
                <w:sz w:val="24"/>
                <w:szCs w:val="24"/>
                <w:lang w:eastAsia="en-US"/>
              </w:rPr>
            </w:pPr>
            <w:r>
              <w:rPr>
                <w:rFonts w:eastAsia="Calibri"/>
                <w:sz w:val="24"/>
                <w:szCs w:val="24"/>
                <w:lang w:eastAsia="en-US"/>
              </w:rPr>
              <w:t xml:space="preserve">Размещение гаражей для собственных нужд </w:t>
            </w:r>
          </w:p>
        </w:tc>
        <w:tc>
          <w:tcPr>
            <w:tcW w:w="5737" w:type="dxa"/>
            <w:tcBorders>
              <w:top w:val="single" w:sz="4" w:space="0" w:color="000000"/>
              <w:left w:val="single" w:sz="4" w:space="0" w:color="000000"/>
              <w:bottom w:val="single" w:sz="4" w:space="0" w:color="000000"/>
              <w:right w:val="single" w:sz="4" w:space="0" w:color="000000"/>
            </w:tcBorders>
          </w:tcPr>
          <w:p w:rsidR="00371955" w:rsidRDefault="00894AF7">
            <w:pPr>
              <w:jc w:val="both"/>
              <w:rPr>
                <w:rFonts w:eastAsia="Calibri"/>
                <w:sz w:val="24"/>
                <w:szCs w:val="24"/>
                <w:lang w:eastAsia="en-US"/>
              </w:rPr>
            </w:pPr>
            <w:r>
              <w:rPr>
                <w:rFonts w:eastAsia="Calibri"/>
                <w:sz w:val="24"/>
                <w:szCs w:val="24"/>
                <w:lang w:eastAsia="en-US"/>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w:t>
            </w:r>
          </w:p>
        </w:tc>
        <w:tc>
          <w:tcPr>
            <w:tcW w:w="1854" w:type="dxa"/>
            <w:tcBorders>
              <w:top w:val="single" w:sz="4" w:space="0" w:color="000000"/>
              <w:left w:val="single" w:sz="4" w:space="0" w:color="000000"/>
              <w:bottom w:val="single" w:sz="4" w:space="0" w:color="000000"/>
              <w:right w:val="single" w:sz="4" w:space="0" w:color="000000"/>
            </w:tcBorders>
          </w:tcPr>
          <w:p w:rsidR="00371955" w:rsidRDefault="00894AF7">
            <w:pPr>
              <w:jc w:val="center"/>
              <w:rPr>
                <w:rFonts w:eastAsia="Calibri"/>
                <w:sz w:val="24"/>
                <w:szCs w:val="24"/>
                <w:lang w:val="en-US" w:eastAsia="en-US"/>
              </w:rPr>
            </w:pPr>
            <w:r>
              <w:rPr>
                <w:rFonts w:eastAsia="Calibri"/>
                <w:sz w:val="24"/>
                <w:szCs w:val="24"/>
                <w:lang w:eastAsia="en-US"/>
              </w:rPr>
              <w:t xml:space="preserve">2.7.2 </w:t>
            </w:r>
          </w:p>
        </w:tc>
      </w:tr>
      <w:tr w:rsidR="00371955">
        <w:tc>
          <w:tcPr>
            <w:tcW w:w="2136" w:type="dxa"/>
            <w:tcBorders>
              <w:top w:val="single" w:sz="4" w:space="0" w:color="000000"/>
              <w:left w:val="single" w:sz="4" w:space="0" w:color="000000"/>
              <w:bottom w:val="single" w:sz="4" w:space="0" w:color="000000"/>
              <w:right w:val="single" w:sz="4" w:space="0" w:color="000000"/>
            </w:tcBorders>
          </w:tcPr>
          <w:p w:rsidR="00371955" w:rsidRDefault="00894AF7">
            <w:pPr>
              <w:jc w:val="center"/>
              <w:rPr>
                <w:rFonts w:eastAsia="Calibri"/>
                <w:sz w:val="24"/>
                <w:szCs w:val="24"/>
                <w:lang w:eastAsia="en-US"/>
              </w:rPr>
            </w:pPr>
            <w:r>
              <w:rPr>
                <w:sz w:val="24"/>
                <w:szCs w:val="24"/>
              </w:rPr>
              <w:t>Магазины</w:t>
            </w:r>
          </w:p>
        </w:tc>
        <w:tc>
          <w:tcPr>
            <w:tcW w:w="5737" w:type="dxa"/>
            <w:tcBorders>
              <w:top w:val="single" w:sz="4" w:space="0" w:color="000000"/>
              <w:left w:val="single" w:sz="4" w:space="0" w:color="000000"/>
              <w:bottom w:val="single" w:sz="4" w:space="0" w:color="000000"/>
              <w:right w:val="single" w:sz="4" w:space="0" w:color="000000"/>
            </w:tcBorders>
          </w:tcPr>
          <w:p w:rsidR="00371955" w:rsidRDefault="00894AF7">
            <w:pPr>
              <w:jc w:val="both"/>
              <w:rPr>
                <w:rFonts w:eastAsia="Calibri"/>
                <w:sz w:val="24"/>
                <w:szCs w:val="24"/>
                <w:lang w:eastAsia="en-US"/>
              </w:rPr>
            </w:pPr>
            <w:r>
              <w:rPr>
                <w:sz w:val="24"/>
                <w:szCs w:val="24"/>
                <w:shd w:val="clear" w:color="auto" w:fill="FFFFFF"/>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1854" w:type="dxa"/>
            <w:tcBorders>
              <w:top w:val="single" w:sz="4" w:space="0" w:color="000000"/>
              <w:left w:val="single" w:sz="4" w:space="0" w:color="000000"/>
              <w:bottom w:val="single" w:sz="4" w:space="0" w:color="000000"/>
              <w:right w:val="single" w:sz="4" w:space="0" w:color="000000"/>
            </w:tcBorders>
          </w:tcPr>
          <w:p w:rsidR="00371955" w:rsidRDefault="00894AF7">
            <w:pPr>
              <w:jc w:val="center"/>
              <w:rPr>
                <w:rFonts w:eastAsia="Calibri"/>
                <w:sz w:val="24"/>
                <w:szCs w:val="24"/>
                <w:lang w:eastAsia="en-US"/>
              </w:rPr>
            </w:pPr>
            <w:r>
              <w:rPr>
                <w:rFonts w:eastAsia="Calibri"/>
                <w:sz w:val="24"/>
                <w:szCs w:val="24"/>
                <w:lang w:eastAsia="en-US"/>
              </w:rPr>
              <w:t>4.4.</w:t>
            </w:r>
          </w:p>
        </w:tc>
      </w:tr>
      <w:tr w:rsidR="00371955">
        <w:tc>
          <w:tcPr>
            <w:tcW w:w="2136" w:type="dxa"/>
            <w:tcBorders>
              <w:top w:val="single" w:sz="4" w:space="0" w:color="000000"/>
              <w:left w:val="single" w:sz="4" w:space="0" w:color="000000"/>
              <w:bottom w:val="single" w:sz="4" w:space="0" w:color="000000"/>
              <w:right w:val="single" w:sz="4" w:space="0" w:color="000000"/>
            </w:tcBorders>
          </w:tcPr>
          <w:p w:rsidR="00371955" w:rsidRDefault="00894AF7">
            <w:pPr>
              <w:jc w:val="center"/>
              <w:rPr>
                <w:rFonts w:eastAsia="Calibri"/>
                <w:sz w:val="24"/>
                <w:szCs w:val="24"/>
                <w:lang w:eastAsia="en-US"/>
              </w:rPr>
            </w:pPr>
            <w:r>
              <w:rPr>
                <w:rFonts w:eastAsia="Calibri"/>
                <w:sz w:val="24"/>
                <w:szCs w:val="24"/>
                <w:lang w:eastAsia="en-US"/>
              </w:rPr>
              <w:t>Связь</w:t>
            </w:r>
          </w:p>
        </w:tc>
        <w:tc>
          <w:tcPr>
            <w:tcW w:w="5737" w:type="dxa"/>
            <w:tcBorders>
              <w:top w:val="single" w:sz="4" w:space="0" w:color="000000"/>
              <w:left w:val="single" w:sz="4" w:space="0" w:color="000000"/>
              <w:bottom w:val="single" w:sz="4" w:space="0" w:color="000000"/>
              <w:right w:val="single" w:sz="4" w:space="0" w:color="000000"/>
            </w:tcBorders>
          </w:tcPr>
          <w:p w:rsidR="00371955" w:rsidRDefault="00894AF7">
            <w:pPr>
              <w:jc w:val="both"/>
              <w:rPr>
                <w:rFonts w:eastAsia="Calibri"/>
                <w:sz w:val="24"/>
                <w:szCs w:val="24"/>
                <w:lang w:eastAsia="en-US"/>
              </w:rPr>
            </w:pPr>
            <w:r>
              <w:rPr>
                <w:rFonts w:eastAsia="Calibri"/>
                <w:sz w:val="24"/>
                <w:szCs w:val="24"/>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разрешённого использования с </w:t>
            </w:r>
            <w:hyperlink r:id="rId22" w:history="1">
              <w:r>
                <w:rPr>
                  <w:rFonts w:eastAsia="Calibri"/>
                  <w:sz w:val="24"/>
                  <w:szCs w:val="24"/>
                  <w:lang w:eastAsia="en-US"/>
                </w:rPr>
                <w:t>кодами 3.1.1</w:t>
              </w:r>
            </w:hyperlink>
            <w:r>
              <w:rPr>
                <w:rFonts w:eastAsia="Calibri"/>
                <w:sz w:val="24"/>
                <w:szCs w:val="24"/>
                <w:lang w:eastAsia="en-US"/>
              </w:rPr>
              <w:t xml:space="preserve">, </w:t>
            </w:r>
            <w:hyperlink r:id="rId23" w:history="1">
              <w:r>
                <w:rPr>
                  <w:rFonts w:eastAsia="Calibri"/>
                  <w:sz w:val="24"/>
                  <w:szCs w:val="24"/>
                  <w:lang w:eastAsia="en-US"/>
                </w:rPr>
                <w:t xml:space="preserve">3.2.3 </w:t>
              </w:r>
            </w:hyperlink>
          </w:p>
        </w:tc>
        <w:tc>
          <w:tcPr>
            <w:tcW w:w="1854" w:type="dxa"/>
            <w:tcBorders>
              <w:top w:val="single" w:sz="4" w:space="0" w:color="000000"/>
              <w:left w:val="single" w:sz="4" w:space="0" w:color="000000"/>
              <w:bottom w:val="single" w:sz="4" w:space="0" w:color="000000"/>
              <w:right w:val="single" w:sz="4" w:space="0" w:color="000000"/>
            </w:tcBorders>
          </w:tcPr>
          <w:p w:rsidR="00371955" w:rsidRDefault="00894AF7">
            <w:pPr>
              <w:jc w:val="center"/>
              <w:rPr>
                <w:rFonts w:eastAsia="Calibri"/>
                <w:sz w:val="24"/>
                <w:szCs w:val="24"/>
                <w:lang w:val="en-US" w:eastAsia="en-US"/>
              </w:rPr>
            </w:pPr>
            <w:r>
              <w:rPr>
                <w:rFonts w:eastAsia="Calibri"/>
                <w:sz w:val="24"/>
                <w:szCs w:val="24"/>
                <w:lang w:eastAsia="en-US"/>
              </w:rPr>
              <w:t>6.8</w:t>
            </w:r>
          </w:p>
        </w:tc>
      </w:tr>
    </w:tbl>
    <w:p w:rsidR="00371955" w:rsidRDefault="00371955">
      <w:pPr>
        <w:ind w:firstLine="709"/>
      </w:pPr>
    </w:p>
    <w:p w:rsidR="00371955" w:rsidRDefault="00371955">
      <w:pPr>
        <w:ind w:firstLine="709"/>
        <w:rPr>
          <w:rFonts w:eastAsia="Times New Roman"/>
          <w:sz w:val="24"/>
          <w:szCs w:val="24"/>
          <w:highlight w:val="lightGray"/>
        </w:rPr>
      </w:pPr>
    </w:p>
    <w:p w:rsidR="00371955" w:rsidRDefault="00371955">
      <w:pPr>
        <w:ind w:firstLine="709"/>
        <w:rPr>
          <w:rFonts w:eastAsia="Times New Roman"/>
          <w:sz w:val="24"/>
          <w:szCs w:val="24"/>
          <w:highlight w:val="lightGray"/>
        </w:rPr>
        <w:sectPr w:rsidR="00371955">
          <w:pgSz w:w="11906" w:h="16838"/>
          <w:pgMar w:top="1134" w:right="850" w:bottom="1134" w:left="1701" w:header="720" w:footer="720" w:gutter="0"/>
          <w:cols w:space="0"/>
          <w:docGrid w:linePitch="360"/>
        </w:sectPr>
      </w:pPr>
    </w:p>
    <w:p w:rsidR="00371955" w:rsidRDefault="00894AF7">
      <w:pPr>
        <w:suppressAutoHyphens/>
        <w:ind w:firstLine="709"/>
        <w:jc w:val="both"/>
        <w:rPr>
          <w:rFonts w:eastAsia="Times New Roman"/>
          <w:b/>
          <w:sz w:val="28"/>
          <w:szCs w:val="28"/>
          <w:lang w:eastAsia="en-US"/>
        </w:rPr>
      </w:pPr>
      <w:r>
        <w:rPr>
          <w:rFonts w:eastAsia="Times New Roman"/>
          <w:b/>
          <w:sz w:val="28"/>
          <w:szCs w:val="28"/>
          <w:lang w:eastAsia="en-US"/>
        </w:rPr>
        <w:lastRenderedPageBreak/>
        <w:t>3.2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bl>
      <w:tblPr>
        <w:tblStyle w:val="aff"/>
        <w:tblW w:w="15500" w:type="dxa"/>
        <w:tblInd w:w="-776" w:type="dxa"/>
        <w:tblLayout w:type="fixed"/>
        <w:tblLook w:val="04A0"/>
      </w:tblPr>
      <w:tblGrid>
        <w:gridCol w:w="928"/>
        <w:gridCol w:w="1980"/>
        <w:gridCol w:w="1005"/>
        <w:gridCol w:w="765"/>
        <w:gridCol w:w="1635"/>
        <w:gridCol w:w="2187"/>
        <w:gridCol w:w="1932"/>
        <w:gridCol w:w="1620"/>
        <w:gridCol w:w="1260"/>
        <w:gridCol w:w="2188"/>
      </w:tblGrid>
      <w:tr w:rsidR="00371955">
        <w:tc>
          <w:tcPr>
            <w:tcW w:w="928" w:type="dxa"/>
            <w:vMerge w:val="restart"/>
            <w:shd w:val="clear" w:color="auto" w:fill="auto"/>
            <w:textDirection w:val="btLr"/>
          </w:tcPr>
          <w:p w:rsidR="00371955" w:rsidRDefault="00894AF7">
            <w:pPr>
              <w:jc w:val="center"/>
              <w:rPr>
                <w:rFonts w:eastAsia="Times New Roman"/>
              </w:rPr>
            </w:pPr>
            <w:r>
              <w:rPr>
                <w:rFonts w:eastAsia="Times New Roman"/>
              </w:rPr>
              <w:t>Код (числовое обозначение) разрешённого использования земельного участка</w:t>
            </w:r>
          </w:p>
        </w:tc>
        <w:tc>
          <w:tcPr>
            <w:tcW w:w="1980" w:type="dxa"/>
            <w:vMerge w:val="restart"/>
            <w:shd w:val="clear" w:color="auto" w:fill="auto"/>
          </w:tcPr>
          <w:p w:rsidR="00371955" w:rsidRDefault="00894AF7">
            <w:pPr>
              <w:jc w:val="center"/>
              <w:rPr>
                <w:rFonts w:eastAsia="Times New Roman"/>
              </w:rPr>
            </w:pPr>
            <w:r>
              <w:rPr>
                <w:rFonts w:eastAsia="Times New Roman"/>
              </w:rPr>
              <w:t>Вид разрешённого использования</w:t>
            </w:r>
          </w:p>
        </w:tc>
        <w:tc>
          <w:tcPr>
            <w:tcW w:w="1770" w:type="dxa"/>
            <w:gridSpan w:val="2"/>
            <w:shd w:val="clear" w:color="auto" w:fill="auto"/>
          </w:tcPr>
          <w:p w:rsidR="00371955" w:rsidRDefault="00894AF7">
            <w:pPr>
              <w:jc w:val="center"/>
              <w:rPr>
                <w:rFonts w:eastAsia="Times New Roman"/>
              </w:rPr>
            </w:pPr>
            <w:r>
              <w:rPr>
                <w:rFonts w:eastAsia="Times New Roman"/>
              </w:rPr>
              <w:t>Предельные (минимальные и (или) максимальные) размеры земельных участков, кв.м</w:t>
            </w:r>
          </w:p>
        </w:tc>
        <w:tc>
          <w:tcPr>
            <w:tcW w:w="1635" w:type="dxa"/>
            <w:vMerge w:val="restart"/>
            <w:shd w:val="clear" w:color="auto" w:fill="auto"/>
          </w:tcPr>
          <w:p w:rsidR="00371955" w:rsidRDefault="00894AF7">
            <w:pPr>
              <w:jc w:val="center"/>
              <w:rPr>
                <w:rFonts w:eastAsia="Times New Roman"/>
              </w:rPr>
            </w:pPr>
            <w:r>
              <w:rPr>
                <w:rFonts w:eastAsia="Times New Roman"/>
              </w:rPr>
              <w:t>Предельное количество этажей или предельная высота зданий, строений, сооружений</w:t>
            </w:r>
          </w:p>
        </w:tc>
        <w:tc>
          <w:tcPr>
            <w:tcW w:w="4119" w:type="dxa"/>
            <w:gridSpan w:val="2"/>
            <w:shd w:val="clear" w:color="auto" w:fill="auto"/>
          </w:tcPr>
          <w:p w:rsidR="00371955" w:rsidRDefault="00894AF7">
            <w:pPr>
              <w:jc w:val="center"/>
              <w:rPr>
                <w:rFonts w:eastAsia="Times New Roman"/>
              </w:rPr>
            </w:pPr>
            <w:r>
              <w:rPr>
                <w:rFonts w:eastAsia="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20" w:type="dxa"/>
            <w:vMerge w:val="restart"/>
            <w:shd w:val="clear" w:color="auto" w:fill="auto"/>
            <w:textDirection w:val="btLr"/>
          </w:tcPr>
          <w:p w:rsidR="00371955" w:rsidRDefault="00894AF7">
            <w:pPr>
              <w:jc w:val="center"/>
              <w:rPr>
                <w:rFonts w:eastAsia="Times New Roman"/>
              </w:rPr>
            </w:pPr>
            <w:r>
              <w:rPr>
                <w:rFonts w:eastAsia="Times New Roman"/>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60" w:type="dxa"/>
            <w:vMerge w:val="restart"/>
            <w:shd w:val="clear" w:color="auto" w:fill="auto"/>
          </w:tcPr>
          <w:p w:rsidR="00371955" w:rsidRDefault="00894AF7">
            <w:pPr>
              <w:jc w:val="center"/>
              <w:rPr>
                <w:rFonts w:eastAsia="Times New Roman"/>
              </w:rPr>
            </w:pPr>
            <w:r>
              <w:rPr>
                <w:rFonts w:eastAsia="Times New Roman"/>
              </w:rPr>
              <w:t>Минимальный процент озеленения земельного участка</w:t>
            </w:r>
          </w:p>
        </w:tc>
        <w:tc>
          <w:tcPr>
            <w:tcW w:w="2188" w:type="dxa"/>
            <w:vMerge w:val="restart"/>
            <w:shd w:val="clear" w:color="auto" w:fill="auto"/>
          </w:tcPr>
          <w:p w:rsidR="00371955" w:rsidRDefault="00894AF7">
            <w:pPr>
              <w:jc w:val="center"/>
              <w:rPr>
                <w:rFonts w:eastAsia="Times New Roman"/>
              </w:rPr>
            </w:pPr>
            <w:r>
              <w:rPr>
                <w:rFonts w:eastAsia="Times New Roman"/>
              </w:rPr>
              <w:t>Иные предельные параметры разрешённого строительства, реконструкции объектов капитального строительства</w:t>
            </w:r>
          </w:p>
        </w:tc>
      </w:tr>
      <w:tr w:rsidR="00371955">
        <w:tc>
          <w:tcPr>
            <w:tcW w:w="928" w:type="dxa"/>
            <w:vMerge/>
            <w:shd w:val="clear" w:color="auto" w:fill="auto"/>
          </w:tcPr>
          <w:p w:rsidR="00371955" w:rsidRDefault="00371955">
            <w:pPr>
              <w:jc w:val="center"/>
              <w:rPr>
                <w:rFonts w:eastAsia="Times New Roman"/>
                <w:bCs/>
              </w:rPr>
            </w:pPr>
          </w:p>
        </w:tc>
        <w:tc>
          <w:tcPr>
            <w:tcW w:w="1980" w:type="dxa"/>
            <w:vMerge/>
            <w:shd w:val="clear" w:color="auto" w:fill="auto"/>
          </w:tcPr>
          <w:p w:rsidR="00371955" w:rsidRDefault="00371955">
            <w:pPr>
              <w:jc w:val="center"/>
              <w:rPr>
                <w:rFonts w:eastAsia="Times New Roman"/>
                <w:bCs/>
              </w:rPr>
            </w:pPr>
          </w:p>
        </w:tc>
        <w:tc>
          <w:tcPr>
            <w:tcW w:w="1005" w:type="dxa"/>
            <w:shd w:val="clear" w:color="auto" w:fill="auto"/>
          </w:tcPr>
          <w:p w:rsidR="00371955" w:rsidRDefault="00894AF7">
            <w:pPr>
              <w:jc w:val="center"/>
              <w:rPr>
                <w:rFonts w:eastAsia="Times New Roman"/>
              </w:rPr>
            </w:pPr>
            <w:r>
              <w:rPr>
                <w:rFonts w:eastAsia="Times New Roman"/>
              </w:rPr>
              <w:t>минимальные</w:t>
            </w:r>
          </w:p>
        </w:tc>
        <w:tc>
          <w:tcPr>
            <w:tcW w:w="765" w:type="dxa"/>
            <w:shd w:val="clear" w:color="auto" w:fill="auto"/>
          </w:tcPr>
          <w:p w:rsidR="00371955" w:rsidRDefault="00894AF7">
            <w:pPr>
              <w:jc w:val="center"/>
              <w:rPr>
                <w:rFonts w:eastAsia="Times New Roman"/>
              </w:rPr>
            </w:pPr>
            <w:r>
              <w:rPr>
                <w:rFonts w:eastAsia="Times New Roman"/>
              </w:rPr>
              <w:t>максимальные</w:t>
            </w:r>
          </w:p>
        </w:tc>
        <w:tc>
          <w:tcPr>
            <w:tcW w:w="1635" w:type="dxa"/>
            <w:vMerge/>
            <w:shd w:val="clear" w:color="auto" w:fill="auto"/>
          </w:tcPr>
          <w:p w:rsidR="00371955" w:rsidRDefault="00371955">
            <w:pPr>
              <w:jc w:val="center"/>
              <w:rPr>
                <w:rFonts w:eastAsia="Times New Roman"/>
              </w:rPr>
            </w:pPr>
          </w:p>
        </w:tc>
        <w:tc>
          <w:tcPr>
            <w:tcW w:w="2187" w:type="dxa"/>
            <w:shd w:val="clear" w:color="auto" w:fill="auto"/>
          </w:tcPr>
          <w:p w:rsidR="00371955" w:rsidRDefault="00894AF7">
            <w:pPr>
              <w:jc w:val="center"/>
              <w:rPr>
                <w:rFonts w:eastAsia="Times New Roman"/>
              </w:rPr>
            </w:pPr>
            <w:r>
              <w:rPr>
                <w:rFonts w:eastAsia="Times New Roman"/>
              </w:rPr>
              <w:t>Минимальные отступы от границ земельных участков до красных линий</w:t>
            </w:r>
          </w:p>
        </w:tc>
        <w:tc>
          <w:tcPr>
            <w:tcW w:w="1932" w:type="dxa"/>
            <w:shd w:val="clear" w:color="auto" w:fill="auto"/>
          </w:tcPr>
          <w:p w:rsidR="00371955" w:rsidRDefault="00894AF7">
            <w:pPr>
              <w:jc w:val="center"/>
              <w:rPr>
                <w:rFonts w:eastAsia="Times New Roman"/>
              </w:rPr>
            </w:pPr>
            <w:r>
              <w:rPr>
                <w:rFonts w:eastAsia="Times New Roman"/>
              </w:rPr>
              <w:t>Минимальный отступ от границ земельных участков до основного строения</w:t>
            </w:r>
          </w:p>
        </w:tc>
        <w:tc>
          <w:tcPr>
            <w:tcW w:w="1620" w:type="dxa"/>
            <w:vMerge/>
            <w:shd w:val="clear" w:color="auto" w:fill="auto"/>
          </w:tcPr>
          <w:p w:rsidR="00371955" w:rsidRDefault="00371955">
            <w:pPr>
              <w:jc w:val="center"/>
              <w:rPr>
                <w:rFonts w:eastAsia="Times New Roman"/>
                <w:bCs/>
              </w:rPr>
            </w:pPr>
          </w:p>
        </w:tc>
        <w:tc>
          <w:tcPr>
            <w:tcW w:w="1260" w:type="dxa"/>
            <w:vMerge/>
            <w:shd w:val="clear" w:color="auto" w:fill="auto"/>
          </w:tcPr>
          <w:p w:rsidR="00371955" w:rsidRDefault="00371955">
            <w:pPr>
              <w:jc w:val="center"/>
              <w:rPr>
                <w:rFonts w:eastAsia="Times New Roman"/>
                <w:bCs/>
              </w:rPr>
            </w:pPr>
          </w:p>
        </w:tc>
        <w:tc>
          <w:tcPr>
            <w:tcW w:w="2188" w:type="dxa"/>
            <w:vMerge/>
            <w:shd w:val="clear" w:color="auto" w:fill="auto"/>
          </w:tcPr>
          <w:p w:rsidR="00371955" w:rsidRDefault="00371955">
            <w:pPr>
              <w:jc w:val="center"/>
              <w:rPr>
                <w:rFonts w:eastAsia="Times New Roman"/>
                <w:bCs/>
              </w:rPr>
            </w:pPr>
          </w:p>
        </w:tc>
      </w:tr>
      <w:tr w:rsidR="00371955">
        <w:tc>
          <w:tcPr>
            <w:tcW w:w="928" w:type="dxa"/>
            <w:shd w:val="clear" w:color="auto" w:fill="auto"/>
          </w:tcPr>
          <w:p w:rsidR="00371955" w:rsidRDefault="00894AF7">
            <w:pPr>
              <w:jc w:val="center"/>
              <w:rPr>
                <w:rFonts w:eastAsia="Times New Roman"/>
              </w:rPr>
            </w:pPr>
            <w:r>
              <w:rPr>
                <w:rFonts w:eastAsia="Times New Roman"/>
                <w:color w:val="444444"/>
                <w:shd w:val="clear" w:color="auto" w:fill="FFFFFF"/>
              </w:rPr>
              <w:t>13.1</w:t>
            </w:r>
          </w:p>
        </w:tc>
        <w:tc>
          <w:tcPr>
            <w:tcW w:w="1980" w:type="dxa"/>
            <w:shd w:val="clear" w:color="auto" w:fill="auto"/>
            <w:vAlign w:val="center"/>
          </w:tcPr>
          <w:p w:rsidR="00371955" w:rsidRDefault="00894AF7">
            <w:pPr>
              <w:jc w:val="center"/>
              <w:rPr>
                <w:rFonts w:eastAsia="Times New Roman"/>
              </w:rPr>
            </w:pPr>
            <w:r>
              <w:rPr>
                <w:rFonts w:eastAsia="Times New Roman"/>
              </w:rPr>
              <w:t>Ведение огородничества</w:t>
            </w:r>
          </w:p>
        </w:tc>
        <w:tc>
          <w:tcPr>
            <w:tcW w:w="1005" w:type="dxa"/>
            <w:shd w:val="clear" w:color="auto" w:fill="auto"/>
          </w:tcPr>
          <w:p w:rsidR="00371955" w:rsidRDefault="00894AF7">
            <w:pPr>
              <w:jc w:val="center"/>
              <w:rPr>
                <w:rFonts w:eastAsia="Times New Roman"/>
              </w:rPr>
            </w:pPr>
            <w:r>
              <w:rPr>
                <w:rFonts w:eastAsia="Times New Roman"/>
              </w:rPr>
              <w:t>300 кв.м</w:t>
            </w:r>
          </w:p>
        </w:tc>
        <w:tc>
          <w:tcPr>
            <w:tcW w:w="765" w:type="dxa"/>
            <w:shd w:val="clear" w:color="auto" w:fill="auto"/>
          </w:tcPr>
          <w:p w:rsidR="00371955" w:rsidRDefault="00894AF7">
            <w:pPr>
              <w:jc w:val="center"/>
              <w:rPr>
                <w:rFonts w:eastAsia="Times New Roman"/>
              </w:rPr>
            </w:pPr>
            <w:r>
              <w:rPr>
                <w:rFonts w:eastAsia="Times New Roman"/>
              </w:rPr>
              <w:t>1200 кв.м</w:t>
            </w:r>
          </w:p>
        </w:tc>
        <w:tc>
          <w:tcPr>
            <w:tcW w:w="1635" w:type="dxa"/>
            <w:shd w:val="clear" w:color="auto" w:fill="auto"/>
          </w:tcPr>
          <w:p w:rsidR="00371955" w:rsidRDefault="00894AF7">
            <w:pPr>
              <w:snapToGrid w:val="0"/>
              <w:jc w:val="center"/>
              <w:rPr>
                <w:rFonts w:eastAsia="Times New Roman"/>
              </w:rPr>
            </w:pPr>
            <w:r>
              <w:rPr>
                <w:rFonts w:eastAsia="Times New Roman"/>
                <w:lang w:eastAsia="ar-SA"/>
              </w:rPr>
              <w:t>не подлежит установлению</w:t>
            </w:r>
          </w:p>
        </w:tc>
        <w:tc>
          <w:tcPr>
            <w:tcW w:w="2187" w:type="dxa"/>
            <w:shd w:val="clear" w:color="auto" w:fill="auto"/>
          </w:tcPr>
          <w:p w:rsidR="00371955" w:rsidRDefault="00894AF7">
            <w:pPr>
              <w:jc w:val="center"/>
              <w:rPr>
                <w:rFonts w:eastAsia="Times New Roman"/>
              </w:rPr>
            </w:pPr>
            <w:r>
              <w:rPr>
                <w:rFonts w:eastAsia="Times New Roman"/>
                <w:lang w:eastAsia="ar-SA"/>
              </w:rPr>
              <w:t>не подлежит установлению</w:t>
            </w:r>
          </w:p>
        </w:tc>
        <w:tc>
          <w:tcPr>
            <w:tcW w:w="1932" w:type="dxa"/>
            <w:shd w:val="clear" w:color="auto" w:fill="auto"/>
          </w:tcPr>
          <w:p w:rsidR="00371955" w:rsidRDefault="00894AF7">
            <w:pPr>
              <w:jc w:val="center"/>
              <w:rPr>
                <w:rFonts w:eastAsia="Times New Roman"/>
              </w:rPr>
            </w:pPr>
            <w:r>
              <w:rPr>
                <w:rFonts w:eastAsia="Times New Roman"/>
              </w:rPr>
              <w:t>Минимальный отступ от границ земельных участков до вспомогательных построек – 1 м.</w:t>
            </w:r>
          </w:p>
        </w:tc>
        <w:tc>
          <w:tcPr>
            <w:tcW w:w="2880" w:type="dxa"/>
            <w:gridSpan w:val="2"/>
            <w:shd w:val="clear" w:color="auto" w:fill="auto"/>
          </w:tcPr>
          <w:p w:rsidR="00371955" w:rsidRDefault="00894AF7">
            <w:pPr>
              <w:jc w:val="center"/>
              <w:rPr>
                <w:rFonts w:eastAsia="Times New Roman"/>
              </w:rPr>
            </w:pPr>
            <w:r>
              <w:rPr>
                <w:rFonts w:eastAsia="Times New Roman"/>
                <w:lang w:eastAsia="ar-SA"/>
              </w:rPr>
              <w:t>не подлежат установлению</w:t>
            </w:r>
          </w:p>
        </w:tc>
        <w:tc>
          <w:tcPr>
            <w:tcW w:w="2188" w:type="dxa"/>
            <w:shd w:val="clear" w:color="auto" w:fill="auto"/>
          </w:tcPr>
          <w:p w:rsidR="00371955" w:rsidRDefault="00894AF7">
            <w:pPr>
              <w:snapToGrid w:val="0"/>
              <w:jc w:val="center"/>
              <w:rPr>
                <w:rFonts w:eastAsia="Times New Roman"/>
                <w:lang w:eastAsia="ar-SA"/>
              </w:rPr>
            </w:pPr>
            <w:r>
              <w:rPr>
                <w:rFonts w:eastAsia="Times New Roman"/>
                <w:lang w:eastAsia="ar-SA"/>
              </w:rPr>
              <w:t>Размещение объектов недвижимости запрещено. Разрешено только размещение хозяйственных построек.</w:t>
            </w:r>
          </w:p>
        </w:tc>
      </w:tr>
      <w:tr w:rsidR="00371955">
        <w:tc>
          <w:tcPr>
            <w:tcW w:w="928" w:type="dxa"/>
            <w:shd w:val="clear" w:color="auto" w:fill="auto"/>
          </w:tcPr>
          <w:p w:rsidR="00371955" w:rsidRDefault="00894AF7">
            <w:pPr>
              <w:jc w:val="center"/>
              <w:rPr>
                <w:rFonts w:eastAsia="Times New Roman"/>
              </w:rPr>
            </w:pPr>
            <w:r>
              <w:rPr>
                <w:rFonts w:eastAsia="Times New Roman"/>
                <w:color w:val="444444"/>
                <w:shd w:val="clear" w:color="auto" w:fill="FFFFFF"/>
              </w:rPr>
              <w:t>13.2</w:t>
            </w:r>
          </w:p>
        </w:tc>
        <w:tc>
          <w:tcPr>
            <w:tcW w:w="1980" w:type="dxa"/>
            <w:shd w:val="clear" w:color="auto" w:fill="auto"/>
            <w:vAlign w:val="center"/>
          </w:tcPr>
          <w:p w:rsidR="00371955" w:rsidRDefault="00894AF7">
            <w:pPr>
              <w:jc w:val="center"/>
              <w:rPr>
                <w:rFonts w:eastAsia="Times New Roman"/>
              </w:rPr>
            </w:pPr>
            <w:r>
              <w:rPr>
                <w:rFonts w:eastAsia="Times New Roman"/>
              </w:rPr>
              <w:t>Ведение садоводства</w:t>
            </w:r>
          </w:p>
        </w:tc>
        <w:tc>
          <w:tcPr>
            <w:tcW w:w="1005" w:type="dxa"/>
            <w:shd w:val="clear" w:color="auto" w:fill="auto"/>
          </w:tcPr>
          <w:p w:rsidR="00371955" w:rsidRDefault="00894AF7">
            <w:pPr>
              <w:jc w:val="center"/>
              <w:rPr>
                <w:rFonts w:eastAsia="Times New Roman"/>
              </w:rPr>
            </w:pPr>
            <w:r>
              <w:rPr>
                <w:rFonts w:eastAsia="Times New Roman"/>
              </w:rPr>
              <w:t>300 кв.м</w:t>
            </w:r>
          </w:p>
        </w:tc>
        <w:tc>
          <w:tcPr>
            <w:tcW w:w="765" w:type="dxa"/>
            <w:shd w:val="clear" w:color="auto" w:fill="auto"/>
          </w:tcPr>
          <w:p w:rsidR="00371955" w:rsidRDefault="00894AF7">
            <w:pPr>
              <w:jc w:val="center"/>
              <w:rPr>
                <w:rFonts w:eastAsia="Times New Roman"/>
              </w:rPr>
            </w:pPr>
            <w:r>
              <w:rPr>
                <w:rFonts w:eastAsia="Times New Roman"/>
              </w:rPr>
              <w:t>1200 кв.м</w:t>
            </w:r>
          </w:p>
        </w:tc>
        <w:tc>
          <w:tcPr>
            <w:tcW w:w="1635" w:type="dxa"/>
            <w:shd w:val="clear" w:color="auto" w:fill="auto"/>
          </w:tcPr>
          <w:p w:rsidR="00371955" w:rsidRDefault="00894AF7">
            <w:pPr>
              <w:jc w:val="center"/>
              <w:rPr>
                <w:rFonts w:eastAsia="Times New Roman"/>
              </w:rPr>
            </w:pPr>
            <w:r>
              <w:rPr>
                <w:rFonts w:eastAsia="Times New Roman"/>
              </w:rPr>
              <w:t>2 надземных этажа, включая мансардный.</w:t>
            </w:r>
          </w:p>
          <w:p w:rsidR="00371955" w:rsidRDefault="00371955">
            <w:pPr>
              <w:jc w:val="center"/>
              <w:rPr>
                <w:rFonts w:eastAsia="Times New Roman"/>
              </w:rPr>
            </w:pPr>
          </w:p>
        </w:tc>
        <w:tc>
          <w:tcPr>
            <w:tcW w:w="2187" w:type="dxa"/>
            <w:shd w:val="clear" w:color="auto" w:fill="auto"/>
          </w:tcPr>
          <w:p w:rsidR="00371955" w:rsidRDefault="00894AF7">
            <w:pPr>
              <w:jc w:val="center"/>
              <w:rPr>
                <w:rFonts w:eastAsia="Times New Roman"/>
              </w:rPr>
            </w:pPr>
            <w:r>
              <w:rPr>
                <w:rFonts w:eastAsia="Times New Roman"/>
              </w:rPr>
              <w:t>в соответствии со сложившейся линией застройки; при новом строительстве – 3 м</w:t>
            </w:r>
          </w:p>
          <w:p w:rsidR="00371955" w:rsidRDefault="00371955">
            <w:pPr>
              <w:jc w:val="center"/>
              <w:rPr>
                <w:rFonts w:eastAsia="Times New Roman"/>
              </w:rPr>
            </w:pPr>
          </w:p>
        </w:tc>
        <w:tc>
          <w:tcPr>
            <w:tcW w:w="1932" w:type="dxa"/>
            <w:shd w:val="clear" w:color="auto" w:fill="auto"/>
          </w:tcPr>
          <w:p w:rsidR="00371955" w:rsidRDefault="00894AF7">
            <w:pPr>
              <w:jc w:val="center"/>
              <w:rPr>
                <w:rFonts w:eastAsia="Times New Roman"/>
              </w:rPr>
            </w:pPr>
            <w:r>
              <w:rPr>
                <w:rFonts w:eastAsia="Times New Roman"/>
              </w:rPr>
              <w:t>до основного строения – 3 м, вспомогательных и хозяйственных построек – 1 м, в случае размещения на смежном участке пристроенного основного здания – 0 м.</w:t>
            </w:r>
          </w:p>
        </w:tc>
        <w:tc>
          <w:tcPr>
            <w:tcW w:w="1620" w:type="dxa"/>
            <w:shd w:val="clear" w:color="auto" w:fill="auto"/>
          </w:tcPr>
          <w:p w:rsidR="00371955" w:rsidRDefault="00894AF7">
            <w:pPr>
              <w:snapToGrid w:val="0"/>
              <w:jc w:val="center"/>
              <w:rPr>
                <w:rFonts w:eastAsia="Times New Roman"/>
                <w:lang w:eastAsia="ar-SA"/>
              </w:rPr>
            </w:pPr>
            <w:r>
              <w:rPr>
                <w:rFonts w:eastAsia="Times New Roman"/>
                <w:lang w:eastAsia="ar-SA"/>
              </w:rPr>
              <w:t>50%</w:t>
            </w:r>
          </w:p>
          <w:p w:rsidR="00371955" w:rsidRDefault="00371955">
            <w:pPr>
              <w:jc w:val="center"/>
              <w:rPr>
                <w:rFonts w:eastAsia="Times New Roman"/>
              </w:rPr>
            </w:pPr>
          </w:p>
        </w:tc>
        <w:tc>
          <w:tcPr>
            <w:tcW w:w="1260" w:type="dxa"/>
            <w:shd w:val="clear" w:color="auto" w:fill="auto"/>
          </w:tcPr>
          <w:p w:rsidR="00371955" w:rsidRDefault="00894AF7">
            <w:pPr>
              <w:snapToGrid w:val="0"/>
              <w:jc w:val="center"/>
              <w:rPr>
                <w:rFonts w:eastAsia="Times New Roman"/>
                <w:lang w:eastAsia="ar-SA"/>
              </w:rPr>
            </w:pPr>
            <w:r>
              <w:rPr>
                <w:rFonts w:eastAsia="Times New Roman"/>
                <w:lang w:eastAsia="ar-SA"/>
              </w:rPr>
              <w:t>20%</w:t>
            </w:r>
          </w:p>
          <w:p w:rsidR="00371955" w:rsidRDefault="00371955">
            <w:pPr>
              <w:jc w:val="center"/>
              <w:rPr>
                <w:rFonts w:eastAsia="Times New Roman"/>
              </w:rPr>
            </w:pPr>
          </w:p>
        </w:tc>
        <w:tc>
          <w:tcPr>
            <w:tcW w:w="2188" w:type="dxa"/>
            <w:shd w:val="clear" w:color="auto" w:fill="auto"/>
          </w:tcPr>
          <w:p w:rsidR="00371955" w:rsidRDefault="00894AF7">
            <w:pPr>
              <w:snapToGrid w:val="0"/>
              <w:jc w:val="center"/>
              <w:rPr>
                <w:rFonts w:eastAsia="Times New Roman"/>
                <w:lang w:eastAsia="ar-SA"/>
              </w:rPr>
            </w:pPr>
            <w:r>
              <w:rPr>
                <w:rFonts w:eastAsia="Times New Roman"/>
                <w:lang w:eastAsia="ar-SA"/>
              </w:rPr>
              <w:t>Допускается блокировка хозяйственных построек на смежных участках по взаимному согласию собственников, а также блокировка хозяйственных построек к садовому дому;</w:t>
            </w:r>
          </w:p>
          <w:p w:rsidR="00371955" w:rsidRDefault="00894AF7">
            <w:pPr>
              <w:snapToGrid w:val="0"/>
              <w:jc w:val="center"/>
              <w:rPr>
                <w:rFonts w:eastAsia="Times New Roman"/>
                <w:lang w:eastAsia="ar-SA"/>
              </w:rPr>
            </w:pPr>
            <w:r>
              <w:rPr>
                <w:color w:val="000000"/>
                <w:lang w:eastAsia="ar-SA"/>
              </w:rPr>
              <w:t xml:space="preserve">минимальное расстояние от </w:t>
            </w:r>
            <w:r>
              <w:rPr>
                <w:color w:val="000000"/>
                <w:lang w:eastAsia="ar-SA"/>
              </w:rPr>
              <w:lastRenderedPageBreak/>
              <w:t>границ участков до лесных массивов -30 м</w:t>
            </w:r>
          </w:p>
        </w:tc>
      </w:tr>
      <w:tr w:rsidR="00371955">
        <w:tc>
          <w:tcPr>
            <w:tcW w:w="928" w:type="dxa"/>
            <w:shd w:val="clear" w:color="auto" w:fill="auto"/>
          </w:tcPr>
          <w:p w:rsidR="00371955" w:rsidRDefault="00894AF7">
            <w:pPr>
              <w:kinsoku w:val="0"/>
              <w:overflowPunct w:val="0"/>
              <w:jc w:val="center"/>
              <w:rPr>
                <w:rFonts w:eastAsia="Times New Roman"/>
              </w:rPr>
            </w:pPr>
            <w:r>
              <w:rPr>
                <w:rFonts w:eastAsia="Times New Roman"/>
              </w:rPr>
              <w:lastRenderedPageBreak/>
              <w:t>4.4.</w:t>
            </w:r>
          </w:p>
        </w:tc>
        <w:tc>
          <w:tcPr>
            <w:tcW w:w="1980" w:type="dxa"/>
            <w:shd w:val="clear" w:color="auto" w:fill="auto"/>
          </w:tcPr>
          <w:p w:rsidR="00371955" w:rsidRDefault="00894AF7">
            <w:pPr>
              <w:kinsoku w:val="0"/>
              <w:overflowPunct w:val="0"/>
              <w:jc w:val="center"/>
              <w:rPr>
                <w:rFonts w:eastAsia="Times New Roman"/>
              </w:rPr>
            </w:pPr>
            <w:r>
              <w:rPr>
                <w:rFonts w:eastAsia="Times New Roman"/>
              </w:rPr>
              <w:t>Магазины</w:t>
            </w:r>
          </w:p>
        </w:tc>
        <w:tc>
          <w:tcPr>
            <w:tcW w:w="1005" w:type="dxa"/>
            <w:shd w:val="clear" w:color="auto" w:fill="auto"/>
          </w:tcPr>
          <w:p w:rsidR="00371955" w:rsidRDefault="00894AF7">
            <w:pPr>
              <w:jc w:val="center"/>
              <w:rPr>
                <w:rFonts w:eastAsia="Times New Roman"/>
              </w:rPr>
            </w:pPr>
            <w:r>
              <w:rPr>
                <w:rFonts w:eastAsia="Times New Roman"/>
              </w:rPr>
              <w:t>40 кв.м</w:t>
            </w:r>
          </w:p>
        </w:tc>
        <w:tc>
          <w:tcPr>
            <w:tcW w:w="765" w:type="dxa"/>
            <w:shd w:val="clear" w:color="auto" w:fill="auto"/>
          </w:tcPr>
          <w:p w:rsidR="00371955" w:rsidRDefault="00894AF7">
            <w:pPr>
              <w:jc w:val="center"/>
              <w:rPr>
                <w:rFonts w:eastAsia="Times New Roman"/>
              </w:rPr>
            </w:pPr>
            <w:r>
              <w:rPr>
                <w:rFonts w:eastAsia="Times New Roman"/>
              </w:rPr>
              <w:t>1200 кв.м</w:t>
            </w:r>
          </w:p>
          <w:p w:rsidR="00371955" w:rsidRDefault="00371955">
            <w:pPr>
              <w:jc w:val="center"/>
              <w:rPr>
                <w:rFonts w:eastAsia="Calibri"/>
              </w:rPr>
            </w:pPr>
          </w:p>
        </w:tc>
        <w:tc>
          <w:tcPr>
            <w:tcW w:w="1635" w:type="dxa"/>
            <w:shd w:val="clear" w:color="auto" w:fill="auto"/>
          </w:tcPr>
          <w:p w:rsidR="00371955" w:rsidRDefault="00894AF7">
            <w:pPr>
              <w:jc w:val="center"/>
              <w:rPr>
                <w:rFonts w:eastAsia="Times New Roman"/>
              </w:rPr>
            </w:pPr>
            <w:r>
              <w:rPr>
                <w:rFonts w:eastAsia="Times New Roman"/>
              </w:rPr>
              <w:t>1</w:t>
            </w:r>
          </w:p>
        </w:tc>
        <w:tc>
          <w:tcPr>
            <w:tcW w:w="2187" w:type="dxa"/>
            <w:shd w:val="clear" w:color="auto" w:fill="auto"/>
          </w:tcPr>
          <w:p w:rsidR="00371955" w:rsidRDefault="00894AF7">
            <w:pPr>
              <w:jc w:val="center"/>
              <w:rPr>
                <w:rFonts w:eastAsia="Times New Roman"/>
              </w:rPr>
            </w:pPr>
            <w:r>
              <w:rPr>
                <w:rFonts w:eastAsia="Times New Roman"/>
              </w:rPr>
              <w:t>в соответствии со сложившейся линией застройки; при новом строительстве – 3 м</w:t>
            </w:r>
          </w:p>
        </w:tc>
        <w:tc>
          <w:tcPr>
            <w:tcW w:w="1932" w:type="dxa"/>
            <w:shd w:val="clear" w:color="auto" w:fill="auto"/>
          </w:tcPr>
          <w:p w:rsidR="00371955" w:rsidRDefault="00894AF7">
            <w:pPr>
              <w:jc w:val="center"/>
              <w:rPr>
                <w:rFonts w:eastAsia="Times New Roman"/>
              </w:rPr>
            </w:pPr>
            <w:r>
              <w:rPr>
                <w:rFonts w:eastAsia="Times New Roman"/>
              </w:rPr>
              <w:t>до основного строения – 3 м</w:t>
            </w:r>
          </w:p>
        </w:tc>
        <w:tc>
          <w:tcPr>
            <w:tcW w:w="1620" w:type="dxa"/>
            <w:shd w:val="clear" w:color="auto" w:fill="auto"/>
          </w:tcPr>
          <w:p w:rsidR="00371955" w:rsidRDefault="00894AF7">
            <w:pPr>
              <w:jc w:val="center"/>
              <w:rPr>
                <w:rFonts w:eastAsia="Times New Roman"/>
              </w:rPr>
            </w:pPr>
            <w:r>
              <w:rPr>
                <w:rFonts w:eastAsia="Times New Roman"/>
              </w:rPr>
              <w:t>80%</w:t>
            </w:r>
          </w:p>
        </w:tc>
        <w:tc>
          <w:tcPr>
            <w:tcW w:w="1260" w:type="dxa"/>
            <w:shd w:val="clear" w:color="auto" w:fill="auto"/>
          </w:tcPr>
          <w:p w:rsidR="00371955" w:rsidRDefault="00894AF7">
            <w:pPr>
              <w:jc w:val="center"/>
              <w:rPr>
                <w:rFonts w:eastAsia="Times New Roman"/>
              </w:rPr>
            </w:pPr>
            <w:r>
              <w:rPr>
                <w:rFonts w:eastAsia="Times New Roman"/>
              </w:rPr>
              <w:t>15%</w:t>
            </w:r>
          </w:p>
        </w:tc>
        <w:tc>
          <w:tcPr>
            <w:tcW w:w="2188" w:type="dxa"/>
            <w:shd w:val="clear" w:color="auto" w:fill="auto"/>
          </w:tcPr>
          <w:p w:rsidR="00371955" w:rsidRDefault="00894AF7">
            <w:pPr>
              <w:tabs>
                <w:tab w:val="left" w:pos="426"/>
              </w:tabs>
              <w:jc w:val="center"/>
            </w:pPr>
            <w:r>
              <w:t>предельная максимальная общая площадь магазинов – 100 кв. м</w:t>
            </w:r>
          </w:p>
        </w:tc>
      </w:tr>
      <w:tr w:rsidR="00371955">
        <w:tc>
          <w:tcPr>
            <w:tcW w:w="928" w:type="dxa"/>
            <w:shd w:val="clear" w:color="auto" w:fill="auto"/>
          </w:tcPr>
          <w:p w:rsidR="00371955" w:rsidRDefault="00894AF7">
            <w:pPr>
              <w:jc w:val="center"/>
              <w:rPr>
                <w:rFonts w:eastAsia="Times New Roman"/>
                <w:bCs/>
              </w:rPr>
            </w:pPr>
            <w:r>
              <w:rPr>
                <w:rFonts w:eastAsia="Times New Roman"/>
                <w:bCs/>
              </w:rPr>
              <w:t>3.1.1</w:t>
            </w:r>
          </w:p>
        </w:tc>
        <w:tc>
          <w:tcPr>
            <w:tcW w:w="1980" w:type="dxa"/>
            <w:shd w:val="clear" w:color="auto" w:fill="auto"/>
          </w:tcPr>
          <w:p w:rsidR="00371955" w:rsidRDefault="00894AF7">
            <w:pPr>
              <w:jc w:val="center"/>
              <w:rPr>
                <w:rFonts w:eastAsia="Times New Roman"/>
              </w:rPr>
            </w:pPr>
            <w:r>
              <w:rPr>
                <w:rFonts w:eastAsia="Times New Roman"/>
                <w:bCs/>
              </w:rPr>
              <w:t>Предоставление коммунальных услуг</w:t>
            </w:r>
          </w:p>
        </w:tc>
        <w:tc>
          <w:tcPr>
            <w:tcW w:w="10404" w:type="dxa"/>
            <w:gridSpan w:val="7"/>
            <w:shd w:val="clear" w:color="auto" w:fill="auto"/>
          </w:tcPr>
          <w:p w:rsidR="00371955" w:rsidRDefault="00894AF7">
            <w:pPr>
              <w:jc w:val="center"/>
              <w:rPr>
                <w:rFonts w:eastAsia="Times New Roman"/>
              </w:rPr>
            </w:pPr>
            <w:r>
              <w:rPr>
                <w:rFonts w:eastAsia="Times New Roman"/>
                <w:lang w:eastAsia="ar-SA"/>
              </w:rPr>
              <w:t>не подлежат установлению</w:t>
            </w:r>
          </w:p>
        </w:tc>
        <w:tc>
          <w:tcPr>
            <w:tcW w:w="2188" w:type="dxa"/>
            <w:shd w:val="clear" w:color="auto" w:fill="auto"/>
          </w:tcPr>
          <w:p w:rsidR="00371955" w:rsidRDefault="00371955">
            <w:pPr>
              <w:jc w:val="center"/>
              <w:rPr>
                <w:rFonts w:eastAsia="Times New Roman"/>
              </w:rPr>
            </w:pPr>
          </w:p>
        </w:tc>
      </w:tr>
    </w:tbl>
    <w:p w:rsidR="00371955" w:rsidRDefault="00371955">
      <w:pPr>
        <w:ind w:firstLine="709"/>
        <w:rPr>
          <w:rFonts w:eastAsia="Times New Roman"/>
          <w:sz w:val="24"/>
          <w:szCs w:val="24"/>
        </w:rPr>
      </w:pPr>
    </w:p>
    <w:p w:rsidR="00371955" w:rsidRDefault="00371955">
      <w:pPr>
        <w:ind w:firstLine="709"/>
        <w:rPr>
          <w:rFonts w:eastAsia="Times New Roman"/>
          <w:sz w:val="24"/>
          <w:szCs w:val="24"/>
        </w:rPr>
        <w:sectPr w:rsidR="00371955">
          <w:pgSz w:w="16838" w:h="11906" w:orient="landscape"/>
          <w:pgMar w:top="1134" w:right="850" w:bottom="1134" w:left="1701" w:header="720" w:footer="720" w:gutter="0"/>
          <w:cols w:space="0"/>
          <w:docGrid w:linePitch="360"/>
        </w:sectPr>
      </w:pPr>
    </w:p>
    <w:p w:rsidR="00371955" w:rsidRDefault="00894AF7">
      <w:pPr>
        <w:keepNext/>
        <w:keepLines/>
        <w:spacing w:before="170" w:after="170"/>
        <w:ind w:firstLine="709"/>
        <w:jc w:val="both"/>
        <w:outlineLvl w:val="1"/>
        <w:rPr>
          <w:b/>
          <w:sz w:val="28"/>
          <w:szCs w:val="28"/>
        </w:rPr>
      </w:pPr>
      <w:bookmarkStart w:id="60" w:name="_Toc140476292"/>
      <w:bookmarkStart w:id="61" w:name="_Toc150158390"/>
      <w:bookmarkStart w:id="62" w:name="_Toc31585"/>
      <w:bookmarkStart w:id="63" w:name="_Toc15705"/>
      <w:r>
        <w:rPr>
          <w:b/>
          <w:sz w:val="28"/>
          <w:szCs w:val="28"/>
        </w:rPr>
        <w:lastRenderedPageBreak/>
        <w:t xml:space="preserve">Статья 35. </w:t>
      </w:r>
      <w:bookmarkEnd w:id="60"/>
      <w:bookmarkEnd w:id="61"/>
      <w:r>
        <w:rPr>
          <w:b/>
          <w:sz w:val="28"/>
          <w:szCs w:val="28"/>
        </w:rPr>
        <w:t>Территории, в пределах которых на земельные участки действие градостроительных регламентов не распространяется и/или градостроительные регламенты не устанавливаются</w:t>
      </w:r>
      <w:bookmarkEnd w:id="62"/>
      <w:bookmarkEnd w:id="63"/>
    </w:p>
    <w:p w:rsidR="00371955" w:rsidRDefault="00894AF7">
      <w:pPr>
        <w:ind w:firstLine="709"/>
        <w:jc w:val="both"/>
        <w:rPr>
          <w:rFonts w:eastAsia="Times New Roman"/>
          <w:sz w:val="28"/>
          <w:szCs w:val="28"/>
          <w:lang w:eastAsia="en-US"/>
        </w:rPr>
      </w:pPr>
      <w:r>
        <w:rPr>
          <w:rFonts w:eastAsia="Times New Roman"/>
          <w:sz w:val="28"/>
          <w:szCs w:val="28"/>
          <w:lang w:eastAsia="en-US"/>
        </w:rPr>
        <w:t>В границах Петрозаводского сельского поселения выделены следующие территории, на которые градостроительные регламенты не устанавливаются и/или не распространяются:</w:t>
      </w:r>
    </w:p>
    <w:p w:rsidR="00371955" w:rsidRDefault="00894AF7">
      <w:pPr>
        <w:ind w:firstLine="709"/>
        <w:jc w:val="both"/>
        <w:rPr>
          <w:rFonts w:eastAsia="Times New Roman"/>
          <w:sz w:val="28"/>
          <w:szCs w:val="28"/>
          <w:lang w:eastAsia="en-US"/>
        </w:rPr>
      </w:pPr>
      <w:r>
        <w:rPr>
          <w:rFonts w:eastAsia="Times New Roman"/>
          <w:b/>
          <w:sz w:val="28"/>
          <w:szCs w:val="28"/>
          <w:lang w:eastAsia="en-US"/>
        </w:rPr>
        <w:t>ТОП</w:t>
      </w:r>
      <w:r>
        <w:rPr>
          <w:rFonts w:eastAsia="Times New Roman"/>
          <w:sz w:val="28"/>
          <w:szCs w:val="28"/>
          <w:lang w:eastAsia="en-US"/>
        </w:rPr>
        <w:t xml:space="preserve"> - территории общего пользования (улично-дорожная сеть)</w:t>
      </w:r>
    </w:p>
    <w:p w:rsidR="00371955" w:rsidRDefault="00894AF7">
      <w:pPr>
        <w:ind w:firstLine="709"/>
        <w:jc w:val="both"/>
        <w:rPr>
          <w:rFonts w:eastAsia="Times New Roman"/>
          <w:sz w:val="28"/>
          <w:szCs w:val="28"/>
          <w:lang w:eastAsia="en-US"/>
        </w:rPr>
      </w:pPr>
      <w:r>
        <w:rPr>
          <w:rFonts w:eastAsia="Times New Roman"/>
          <w:b/>
          <w:sz w:val="28"/>
          <w:szCs w:val="28"/>
          <w:lang w:eastAsia="en-US"/>
        </w:rPr>
        <w:t>ЗГР</w:t>
      </w:r>
      <w:r>
        <w:rPr>
          <w:rFonts w:eastAsia="Times New Roman"/>
          <w:sz w:val="28"/>
          <w:szCs w:val="28"/>
          <w:lang w:eastAsia="en-US"/>
        </w:rPr>
        <w:t xml:space="preserve"> - зона перспективного градостроительного развития</w:t>
      </w:r>
    </w:p>
    <w:p w:rsidR="00371955" w:rsidRDefault="00894AF7">
      <w:pPr>
        <w:ind w:firstLine="709"/>
        <w:jc w:val="both"/>
        <w:rPr>
          <w:rFonts w:eastAsia="Times New Roman"/>
          <w:b/>
          <w:sz w:val="28"/>
          <w:szCs w:val="28"/>
          <w:lang w:eastAsia="en-US"/>
        </w:rPr>
      </w:pPr>
      <w:r>
        <w:rPr>
          <w:rFonts w:eastAsia="Times New Roman"/>
          <w:b/>
          <w:sz w:val="28"/>
          <w:szCs w:val="28"/>
          <w:lang w:eastAsia="en-US"/>
        </w:rPr>
        <w:t xml:space="preserve">ГЛФ - </w:t>
      </w:r>
      <w:r>
        <w:rPr>
          <w:rFonts w:eastAsia="Times New Roman"/>
          <w:sz w:val="28"/>
          <w:szCs w:val="28"/>
          <w:lang w:eastAsia="en-US"/>
        </w:rPr>
        <w:t>земли  лесного фонда</w:t>
      </w:r>
    </w:p>
    <w:p w:rsidR="00371955" w:rsidRDefault="00371955">
      <w:pPr>
        <w:ind w:firstLine="709"/>
        <w:jc w:val="both"/>
        <w:rPr>
          <w:rFonts w:eastAsia="Times New Roman"/>
          <w:b/>
          <w:sz w:val="28"/>
          <w:szCs w:val="28"/>
          <w:lang w:eastAsia="en-US"/>
        </w:rPr>
      </w:pPr>
    </w:p>
    <w:p w:rsidR="00371955" w:rsidRDefault="00894AF7">
      <w:pPr>
        <w:suppressAutoHyphens/>
        <w:ind w:firstLine="709"/>
        <w:jc w:val="both"/>
        <w:rPr>
          <w:rFonts w:eastAsia="Times New Roman"/>
          <w:b/>
          <w:sz w:val="28"/>
          <w:szCs w:val="28"/>
          <w:lang w:eastAsia="en-US"/>
        </w:rPr>
      </w:pPr>
      <w:r>
        <w:rPr>
          <w:rFonts w:eastAsia="Times New Roman"/>
          <w:b/>
          <w:sz w:val="28"/>
          <w:szCs w:val="28"/>
          <w:lang w:eastAsia="en-US"/>
        </w:rPr>
        <w:t>1. Территории общего пользования (улично-дорожная сеть) (ТОП)</w:t>
      </w:r>
    </w:p>
    <w:p w:rsidR="00371955" w:rsidRDefault="00894AF7">
      <w:pPr>
        <w:suppressAutoHyphens/>
        <w:ind w:firstLine="709"/>
        <w:jc w:val="both"/>
        <w:rPr>
          <w:rFonts w:eastAsia="Times New Roman"/>
          <w:b/>
          <w:sz w:val="28"/>
          <w:szCs w:val="28"/>
          <w:lang w:eastAsia="en-US"/>
        </w:rPr>
      </w:pPr>
      <w:r>
        <w:rPr>
          <w:rFonts w:eastAsia="Times New Roman"/>
          <w:b/>
          <w:sz w:val="28"/>
          <w:szCs w:val="28"/>
          <w:lang w:eastAsia="en-US"/>
        </w:rPr>
        <w:t>1.1. Виды разрешённого использования земельных участков и объектов капитального строительства</w:t>
      </w:r>
    </w:p>
    <w:tbl>
      <w:tblPr>
        <w:tblStyle w:val="aff"/>
        <w:tblW w:w="9689" w:type="dxa"/>
        <w:tblInd w:w="50" w:type="dxa"/>
        <w:tblLayout w:type="fixed"/>
        <w:tblLook w:val="04A0"/>
      </w:tblPr>
      <w:tblGrid>
        <w:gridCol w:w="2127"/>
        <w:gridCol w:w="5719"/>
        <w:gridCol w:w="1843"/>
      </w:tblGrid>
      <w:tr w:rsidR="00371955">
        <w:tc>
          <w:tcPr>
            <w:tcW w:w="2127" w:type="dxa"/>
            <w:vAlign w:val="center"/>
          </w:tcPr>
          <w:p w:rsidR="00371955" w:rsidRDefault="00894AF7">
            <w:pPr>
              <w:jc w:val="center"/>
              <w:rPr>
                <w:rFonts w:eastAsia="Times New Roman"/>
                <w:bCs/>
                <w:sz w:val="24"/>
                <w:szCs w:val="24"/>
              </w:rPr>
            </w:pPr>
            <w:r>
              <w:rPr>
                <w:rFonts w:eastAsia="Times New Roman"/>
                <w:bCs/>
                <w:sz w:val="24"/>
                <w:szCs w:val="24"/>
              </w:rPr>
              <w:t>Наименование вида разрешённого использования земельного участка</w:t>
            </w:r>
          </w:p>
        </w:tc>
        <w:tc>
          <w:tcPr>
            <w:tcW w:w="5719" w:type="dxa"/>
            <w:vAlign w:val="center"/>
          </w:tcPr>
          <w:p w:rsidR="00371955" w:rsidRDefault="00894AF7">
            <w:pPr>
              <w:jc w:val="center"/>
              <w:rPr>
                <w:rFonts w:eastAsia="Times New Roman"/>
                <w:bCs/>
                <w:sz w:val="24"/>
                <w:szCs w:val="24"/>
              </w:rPr>
            </w:pPr>
            <w:r>
              <w:rPr>
                <w:rFonts w:eastAsia="Times New Roman"/>
                <w:bCs/>
                <w:sz w:val="24"/>
                <w:szCs w:val="24"/>
              </w:rPr>
              <w:t>Описание вида разрешённого использования земельного участка</w:t>
            </w:r>
          </w:p>
        </w:tc>
        <w:tc>
          <w:tcPr>
            <w:tcW w:w="1843" w:type="dxa"/>
          </w:tcPr>
          <w:p w:rsidR="00371955" w:rsidRDefault="00894AF7">
            <w:pPr>
              <w:jc w:val="center"/>
              <w:rPr>
                <w:rFonts w:eastAsia="Times New Roman"/>
                <w:bCs/>
                <w:sz w:val="24"/>
                <w:szCs w:val="24"/>
              </w:rPr>
            </w:pPr>
            <w:r>
              <w:rPr>
                <w:rFonts w:eastAsia="Times New Roman"/>
                <w:bCs/>
                <w:sz w:val="24"/>
                <w:szCs w:val="24"/>
              </w:rPr>
              <w:t>Код (числовое обозначение) разрешённого использования земельного участка</w:t>
            </w:r>
          </w:p>
        </w:tc>
      </w:tr>
      <w:tr w:rsidR="00371955">
        <w:tc>
          <w:tcPr>
            <w:tcW w:w="9689" w:type="dxa"/>
            <w:gridSpan w:val="3"/>
            <w:shd w:val="clear" w:color="auto" w:fill="DEEAF6" w:themeFill="accent5" w:themeFillTint="33"/>
          </w:tcPr>
          <w:p w:rsidR="00371955" w:rsidRDefault="00894AF7">
            <w:pPr>
              <w:jc w:val="center"/>
              <w:rPr>
                <w:rFonts w:eastAsia="Times New Roman"/>
                <w:b/>
                <w:bCs/>
                <w:sz w:val="24"/>
                <w:szCs w:val="24"/>
              </w:rPr>
            </w:pPr>
            <w:r>
              <w:rPr>
                <w:rFonts w:eastAsia="Times New Roman"/>
                <w:b/>
                <w:bCs/>
                <w:sz w:val="24"/>
                <w:szCs w:val="24"/>
              </w:rPr>
              <w:t>Основные виды разрешённого использования</w:t>
            </w:r>
          </w:p>
        </w:tc>
      </w:tr>
      <w:tr w:rsidR="00371955">
        <w:tc>
          <w:tcPr>
            <w:tcW w:w="2127" w:type="dxa"/>
          </w:tcPr>
          <w:p w:rsidR="00371955" w:rsidRDefault="00894AF7">
            <w:pPr>
              <w:tabs>
                <w:tab w:val="left" w:pos="426"/>
              </w:tabs>
              <w:jc w:val="center"/>
              <w:rPr>
                <w:rFonts w:eastAsia="Times New Roman"/>
                <w:bCs/>
                <w:strike/>
                <w:sz w:val="24"/>
                <w:szCs w:val="24"/>
              </w:rPr>
            </w:pPr>
            <w:r>
              <w:rPr>
                <w:rFonts w:eastAsia="Calibri"/>
                <w:sz w:val="24"/>
                <w:szCs w:val="24"/>
                <w:lang w:eastAsia="en-US"/>
              </w:rPr>
              <w:t>Улично-дорожная сеть</w:t>
            </w:r>
          </w:p>
        </w:tc>
        <w:tc>
          <w:tcPr>
            <w:tcW w:w="5719" w:type="dxa"/>
          </w:tcPr>
          <w:p w:rsidR="00371955" w:rsidRDefault="00894AF7">
            <w:pPr>
              <w:tabs>
                <w:tab w:val="left" w:pos="426"/>
              </w:tabs>
              <w:rPr>
                <w:rFonts w:eastAsia="Times New Roman"/>
                <w:bCs/>
                <w:strike/>
                <w:sz w:val="24"/>
                <w:szCs w:val="24"/>
              </w:rPr>
            </w:pPr>
            <w:r>
              <w:rPr>
                <w:sz w:val="24"/>
                <w:szCs w:val="24"/>
                <w:shd w:val="clear" w:color="auto" w:fill="FFFFFF"/>
              </w:rPr>
              <w:t>Размещение объектов улично-дорожной сети: автомобильных дорог, трамвайных путей и пешеходных тротуаров в границах населённых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разрешённого использования с кодами 2.7.1, 4.9, 7.2.3, а также некапитальных сооружений, предназначенных для охраны транспортных средств</w:t>
            </w:r>
          </w:p>
        </w:tc>
        <w:tc>
          <w:tcPr>
            <w:tcW w:w="1843" w:type="dxa"/>
          </w:tcPr>
          <w:p w:rsidR="00371955" w:rsidRDefault="00894AF7">
            <w:pPr>
              <w:tabs>
                <w:tab w:val="left" w:pos="426"/>
              </w:tabs>
              <w:jc w:val="center"/>
              <w:rPr>
                <w:rFonts w:eastAsia="Times New Roman"/>
                <w:bCs/>
                <w:strike/>
                <w:sz w:val="24"/>
                <w:szCs w:val="24"/>
              </w:rPr>
            </w:pPr>
            <w:r>
              <w:rPr>
                <w:rFonts w:eastAsia="Calibri"/>
                <w:sz w:val="24"/>
                <w:szCs w:val="24"/>
                <w:lang w:eastAsia="en-US"/>
              </w:rPr>
              <w:t>12.0.1</w:t>
            </w:r>
          </w:p>
        </w:tc>
      </w:tr>
      <w:tr w:rsidR="00371955">
        <w:tc>
          <w:tcPr>
            <w:tcW w:w="2127" w:type="dxa"/>
            <w:vAlign w:val="center"/>
          </w:tcPr>
          <w:p w:rsidR="00371955" w:rsidRDefault="00894AF7">
            <w:pPr>
              <w:jc w:val="center"/>
              <w:rPr>
                <w:rFonts w:eastAsia="Times New Roman"/>
                <w:bCs/>
                <w:strike/>
                <w:sz w:val="24"/>
                <w:szCs w:val="24"/>
              </w:rPr>
            </w:pPr>
            <w:r>
              <w:rPr>
                <w:rFonts w:eastAsia="Calibri"/>
                <w:sz w:val="24"/>
                <w:szCs w:val="24"/>
                <w:lang w:eastAsia="en-US"/>
              </w:rPr>
              <w:t>Благоустройство территории</w:t>
            </w:r>
          </w:p>
        </w:tc>
        <w:tc>
          <w:tcPr>
            <w:tcW w:w="5719" w:type="dxa"/>
            <w:vAlign w:val="center"/>
          </w:tcPr>
          <w:p w:rsidR="00371955" w:rsidRDefault="00894AF7">
            <w:pPr>
              <w:rPr>
                <w:rFonts w:eastAsia="Times New Roman"/>
                <w:bCs/>
                <w:strike/>
                <w:sz w:val="24"/>
                <w:szCs w:val="24"/>
              </w:rPr>
            </w:pPr>
            <w:r>
              <w:rPr>
                <w:rFonts w:eastAsia="Calibri"/>
                <w:sz w:val="24"/>
                <w:szCs w:val="24"/>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43" w:type="dxa"/>
            <w:vAlign w:val="center"/>
          </w:tcPr>
          <w:p w:rsidR="00371955" w:rsidRDefault="00894AF7">
            <w:pPr>
              <w:jc w:val="center"/>
              <w:rPr>
                <w:rFonts w:eastAsia="Times New Roman"/>
                <w:bCs/>
                <w:sz w:val="24"/>
                <w:szCs w:val="24"/>
              </w:rPr>
            </w:pPr>
            <w:r>
              <w:rPr>
                <w:rFonts w:eastAsia="Calibri"/>
                <w:sz w:val="24"/>
                <w:szCs w:val="24"/>
                <w:lang w:eastAsia="en-US"/>
              </w:rPr>
              <w:t>12.0.2</w:t>
            </w:r>
          </w:p>
        </w:tc>
      </w:tr>
      <w:tr w:rsidR="00371955">
        <w:trPr>
          <w:trHeight w:val="216"/>
        </w:trPr>
        <w:tc>
          <w:tcPr>
            <w:tcW w:w="2127" w:type="dxa"/>
            <w:vAlign w:val="center"/>
          </w:tcPr>
          <w:p w:rsidR="00371955" w:rsidRDefault="00894AF7">
            <w:pPr>
              <w:jc w:val="center"/>
              <w:rPr>
                <w:rFonts w:eastAsia="Times New Roman"/>
                <w:b/>
                <w:sz w:val="24"/>
                <w:szCs w:val="24"/>
              </w:rPr>
            </w:pPr>
            <w:r>
              <w:rPr>
                <w:rFonts w:eastAsia="Times New Roman"/>
                <w:sz w:val="24"/>
                <w:szCs w:val="24"/>
              </w:rPr>
              <w:t>Коммунальное обслуживание</w:t>
            </w:r>
          </w:p>
        </w:tc>
        <w:tc>
          <w:tcPr>
            <w:tcW w:w="5719" w:type="dxa"/>
            <w:vAlign w:val="center"/>
          </w:tcPr>
          <w:p w:rsidR="00371955" w:rsidRDefault="00894AF7">
            <w:pPr>
              <w:rPr>
                <w:rFonts w:eastAsia="Times New Roman"/>
                <w:b/>
                <w:sz w:val="24"/>
                <w:szCs w:val="24"/>
              </w:rPr>
            </w:pPr>
            <w:r>
              <w:rPr>
                <w:rFonts w:eastAsia="Calibri"/>
                <w:sz w:val="24"/>
                <w:szCs w:val="24"/>
                <w:lang w:eastAsia="en-US"/>
              </w:rPr>
              <w:t>Размещение зданий и сооружений в целях обеспечения физических и юридических лиц коммунальными услугами.</w:t>
            </w:r>
          </w:p>
        </w:tc>
        <w:tc>
          <w:tcPr>
            <w:tcW w:w="1843" w:type="dxa"/>
            <w:vAlign w:val="center"/>
          </w:tcPr>
          <w:p w:rsidR="00371955" w:rsidRDefault="00894AF7">
            <w:pPr>
              <w:jc w:val="center"/>
              <w:rPr>
                <w:rFonts w:eastAsia="Times New Roman"/>
                <w:b/>
                <w:sz w:val="24"/>
                <w:szCs w:val="24"/>
              </w:rPr>
            </w:pPr>
            <w:r>
              <w:rPr>
                <w:rFonts w:eastAsia="Times New Roman"/>
                <w:sz w:val="24"/>
                <w:szCs w:val="24"/>
              </w:rPr>
              <w:t>3.1</w:t>
            </w:r>
          </w:p>
        </w:tc>
      </w:tr>
      <w:tr w:rsidR="00371955">
        <w:tc>
          <w:tcPr>
            <w:tcW w:w="2127" w:type="dxa"/>
          </w:tcPr>
          <w:p w:rsidR="00371955" w:rsidRDefault="00894AF7">
            <w:pPr>
              <w:jc w:val="center"/>
              <w:rPr>
                <w:rFonts w:eastAsia="Calibri"/>
                <w:sz w:val="24"/>
                <w:szCs w:val="24"/>
                <w:lang w:eastAsia="en-US"/>
              </w:rPr>
            </w:pPr>
            <w:r>
              <w:rPr>
                <w:rFonts w:eastAsia="Calibri"/>
                <w:sz w:val="24"/>
                <w:szCs w:val="24"/>
                <w:lang w:eastAsia="en-US"/>
              </w:rPr>
              <w:t xml:space="preserve">Связь </w:t>
            </w:r>
          </w:p>
        </w:tc>
        <w:tc>
          <w:tcPr>
            <w:tcW w:w="5719" w:type="dxa"/>
          </w:tcPr>
          <w:p w:rsidR="00371955" w:rsidRDefault="00894AF7">
            <w:pPr>
              <w:rPr>
                <w:rFonts w:eastAsia="Calibri"/>
                <w:sz w:val="24"/>
                <w:szCs w:val="24"/>
                <w:lang w:eastAsia="en-US"/>
              </w:rPr>
            </w:pPr>
            <w:r>
              <w:rPr>
                <w:rFonts w:eastAsia="Calibri"/>
                <w:sz w:val="24"/>
                <w:szCs w:val="24"/>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w:t>
            </w:r>
            <w:r>
              <w:rPr>
                <w:rFonts w:eastAsia="Calibri"/>
                <w:sz w:val="24"/>
                <w:szCs w:val="24"/>
                <w:lang w:eastAsia="en-US"/>
              </w:rPr>
              <w:lastRenderedPageBreak/>
              <w:t xml:space="preserve">спутниковой связи и телерадиовещания, за исключением объектов связи, размещение которых предусмотрено содержанием видов разрешённого использования с </w:t>
            </w:r>
            <w:hyperlink r:id="rId24" w:history="1">
              <w:r>
                <w:rPr>
                  <w:rFonts w:eastAsia="Calibri"/>
                  <w:sz w:val="24"/>
                  <w:szCs w:val="24"/>
                  <w:lang w:eastAsia="en-US"/>
                </w:rPr>
                <w:t>кодами 3.1.1</w:t>
              </w:r>
            </w:hyperlink>
            <w:r>
              <w:rPr>
                <w:rFonts w:eastAsia="Calibri"/>
                <w:sz w:val="24"/>
                <w:szCs w:val="24"/>
                <w:lang w:eastAsia="en-US"/>
              </w:rPr>
              <w:t xml:space="preserve">, </w:t>
            </w:r>
            <w:hyperlink r:id="rId25" w:history="1">
              <w:r>
                <w:rPr>
                  <w:rFonts w:eastAsia="Calibri"/>
                  <w:sz w:val="24"/>
                  <w:szCs w:val="24"/>
                  <w:lang w:eastAsia="en-US"/>
                </w:rPr>
                <w:t xml:space="preserve">3.2.3 </w:t>
              </w:r>
            </w:hyperlink>
          </w:p>
        </w:tc>
        <w:tc>
          <w:tcPr>
            <w:tcW w:w="1843" w:type="dxa"/>
          </w:tcPr>
          <w:p w:rsidR="00371955" w:rsidRDefault="00894AF7">
            <w:pPr>
              <w:jc w:val="center"/>
              <w:rPr>
                <w:rFonts w:eastAsia="Calibri"/>
                <w:sz w:val="24"/>
                <w:szCs w:val="24"/>
                <w:lang w:eastAsia="en-US"/>
              </w:rPr>
            </w:pPr>
            <w:r>
              <w:rPr>
                <w:rFonts w:eastAsia="Calibri"/>
                <w:sz w:val="24"/>
                <w:szCs w:val="24"/>
                <w:lang w:eastAsia="en-US"/>
              </w:rPr>
              <w:lastRenderedPageBreak/>
              <w:t xml:space="preserve">6.8 </w:t>
            </w:r>
          </w:p>
        </w:tc>
      </w:tr>
      <w:tr w:rsidR="00371955">
        <w:tc>
          <w:tcPr>
            <w:tcW w:w="9689" w:type="dxa"/>
            <w:gridSpan w:val="3"/>
            <w:shd w:val="clear" w:color="auto" w:fill="DEEAF6" w:themeFill="accent5" w:themeFillTint="33"/>
          </w:tcPr>
          <w:p w:rsidR="00371955" w:rsidRDefault="00894AF7">
            <w:pPr>
              <w:tabs>
                <w:tab w:val="left" w:pos="426"/>
              </w:tabs>
              <w:jc w:val="center"/>
              <w:rPr>
                <w:rFonts w:eastAsia="Times New Roman"/>
                <w:b/>
                <w:bCs/>
                <w:sz w:val="24"/>
                <w:szCs w:val="24"/>
              </w:rPr>
            </w:pPr>
            <w:r>
              <w:rPr>
                <w:rFonts w:eastAsia="Times New Roman"/>
                <w:b/>
                <w:bCs/>
                <w:sz w:val="24"/>
                <w:szCs w:val="24"/>
              </w:rPr>
              <w:lastRenderedPageBreak/>
              <w:t>Вспомогательные виды использования</w:t>
            </w:r>
          </w:p>
        </w:tc>
      </w:tr>
      <w:tr w:rsidR="00371955">
        <w:tc>
          <w:tcPr>
            <w:tcW w:w="2127" w:type="dxa"/>
            <w:vAlign w:val="center"/>
          </w:tcPr>
          <w:p w:rsidR="00371955" w:rsidRDefault="00894AF7">
            <w:pPr>
              <w:jc w:val="center"/>
              <w:rPr>
                <w:rFonts w:eastAsia="Times New Roman"/>
                <w:sz w:val="24"/>
                <w:szCs w:val="24"/>
              </w:rPr>
            </w:pPr>
            <w:r>
              <w:rPr>
                <w:rFonts w:eastAsia="Times New Roman"/>
                <w:sz w:val="24"/>
                <w:szCs w:val="24"/>
              </w:rPr>
              <w:t>Гидротехнические сооружения</w:t>
            </w:r>
          </w:p>
        </w:tc>
        <w:tc>
          <w:tcPr>
            <w:tcW w:w="5719" w:type="dxa"/>
            <w:vAlign w:val="center"/>
          </w:tcPr>
          <w:p w:rsidR="00371955" w:rsidRDefault="00894AF7">
            <w:pPr>
              <w:rPr>
                <w:rFonts w:eastAsia="Times New Roman"/>
                <w:sz w:val="24"/>
                <w:szCs w:val="24"/>
              </w:rPr>
            </w:pPr>
            <w:r>
              <w:rPr>
                <w:rFonts w:eastAsia="Times New Roman"/>
                <w:sz w:val="24"/>
                <w:szCs w:val="24"/>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843" w:type="dxa"/>
            <w:vAlign w:val="center"/>
          </w:tcPr>
          <w:p w:rsidR="00371955" w:rsidRDefault="00894AF7">
            <w:pPr>
              <w:jc w:val="center"/>
              <w:rPr>
                <w:rFonts w:eastAsia="Times New Roman"/>
                <w:sz w:val="24"/>
                <w:szCs w:val="24"/>
              </w:rPr>
            </w:pPr>
            <w:r>
              <w:rPr>
                <w:rFonts w:eastAsia="Times New Roman"/>
                <w:sz w:val="24"/>
                <w:szCs w:val="24"/>
              </w:rPr>
              <w:t>11.3</w:t>
            </w:r>
          </w:p>
        </w:tc>
      </w:tr>
      <w:tr w:rsidR="00371955">
        <w:tc>
          <w:tcPr>
            <w:tcW w:w="9689" w:type="dxa"/>
            <w:gridSpan w:val="3"/>
            <w:shd w:val="clear" w:color="auto" w:fill="DEEAF6" w:themeFill="accent5" w:themeFillTint="33"/>
          </w:tcPr>
          <w:p w:rsidR="00371955" w:rsidRDefault="00894AF7">
            <w:pPr>
              <w:tabs>
                <w:tab w:val="left" w:pos="426"/>
              </w:tabs>
              <w:jc w:val="center"/>
              <w:rPr>
                <w:rFonts w:eastAsia="Times New Roman"/>
                <w:b/>
                <w:bCs/>
                <w:sz w:val="24"/>
                <w:szCs w:val="24"/>
              </w:rPr>
            </w:pPr>
            <w:r>
              <w:rPr>
                <w:rFonts w:eastAsia="Times New Roman"/>
                <w:b/>
                <w:bCs/>
                <w:sz w:val="24"/>
                <w:szCs w:val="24"/>
              </w:rPr>
              <w:t>Условно разрешённые виды использования</w:t>
            </w:r>
          </w:p>
        </w:tc>
      </w:tr>
      <w:tr w:rsidR="00371955">
        <w:trPr>
          <w:trHeight w:val="236"/>
        </w:trPr>
        <w:tc>
          <w:tcPr>
            <w:tcW w:w="2127" w:type="dxa"/>
          </w:tcPr>
          <w:p w:rsidR="00371955" w:rsidRDefault="00371955">
            <w:pPr>
              <w:tabs>
                <w:tab w:val="left" w:pos="426"/>
              </w:tabs>
              <w:jc w:val="center"/>
              <w:rPr>
                <w:rFonts w:eastAsia="Times New Roman"/>
                <w:bCs/>
                <w:strike/>
                <w:sz w:val="24"/>
                <w:szCs w:val="24"/>
              </w:rPr>
            </w:pPr>
          </w:p>
        </w:tc>
        <w:tc>
          <w:tcPr>
            <w:tcW w:w="5719" w:type="dxa"/>
          </w:tcPr>
          <w:p w:rsidR="00371955" w:rsidRDefault="00894AF7">
            <w:pPr>
              <w:tabs>
                <w:tab w:val="left" w:pos="426"/>
              </w:tabs>
              <w:jc w:val="center"/>
              <w:rPr>
                <w:rFonts w:eastAsia="Times New Roman"/>
                <w:bCs/>
                <w:sz w:val="24"/>
                <w:szCs w:val="24"/>
              </w:rPr>
            </w:pPr>
            <w:r>
              <w:rPr>
                <w:rFonts w:eastAsia="Times New Roman"/>
                <w:bCs/>
                <w:sz w:val="24"/>
                <w:szCs w:val="24"/>
              </w:rPr>
              <w:t>Не устанавливаются</w:t>
            </w:r>
          </w:p>
        </w:tc>
        <w:tc>
          <w:tcPr>
            <w:tcW w:w="1843" w:type="dxa"/>
          </w:tcPr>
          <w:p w:rsidR="00371955" w:rsidRDefault="00371955">
            <w:pPr>
              <w:tabs>
                <w:tab w:val="left" w:pos="426"/>
              </w:tabs>
              <w:jc w:val="center"/>
              <w:rPr>
                <w:rFonts w:eastAsia="Times New Roman"/>
                <w:bCs/>
                <w:sz w:val="24"/>
                <w:szCs w:val="24"/>
              </w:rPr>
            </w:pPr>
          </w:p>
        </w:tc>
      </w:tr>
    </w:tbl>
    <w:p w:rsidR="00371955" w:rsidRDefault="00371955">
      <w:pPr>
        <w:ind w:firstLine="709"/>
        <w:jc w:val="both"/>
        <w:rPr>
          <w:rFonts w:eastAsia="Times New Roman"/>
          <w:sz w:val="28"/>
          <w:szCs w:val="28"/>
          <w:lang w:eastAsia="en-US"/>
        </w:rPr>
      </w:pPr>
    </w:p>
    <w:p w:rsidR="00371955" w:rsidRDefault="00894AF7">
      <w:pPr>
        <w:suppressAutoHyphens/>
        <w:ind w:firstLine="709"/>
        <w:jc w:val="both"/>
        <w:rPr>
          <w:rFonts w:eastAsia="Times New Roman"/>
          <w:bCs/>
          <w:sz w:val="28"/>
          <w:szCs w:val="28"/>
          <w:lang w:eastAsia="en-US"/>
        </w:rPr>
      </w:pPr>
      <w:r>
        <w:rPr>
          <w:rFonts w:eastAsia="Times New Roman"/>
          <w:b/>
          <w:sz w:val="28"/>
          <w:szCs w:val="28"/>
          <w:lang w:eastAsia="en-US"/>
        </w:rPr>
        <w:t xml:space="preserve">1.2.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w:t>
      </w:r>
      <w:r>
        <w:rPr>
          <w:rFonts w:eastAsia="Times New Roman"/>
          <w:bCs/>
          <w:sz w:val="28"/>
          <w:szCs w:val="28"/>
          <w:lang w:eastAsia="en-US"/>
        </w:rPr>
        <w:t>не подлежат установлению.</w:t>
      </w:r>
    </w:p>
    <w:p w:rsidR="00371955" w:rsidRDefault="00371955">
      <w:pPr>
        <w:pStyle w:val="aff1"/>
        <w:widowControl/>
        <w:autoSpaceDE/>
        <w:autoSpaceDN/>
        <w:adjustRightInd/>
        <w:ind w:left="0" w:firstLine="709"/>
        <w:rPr>
          <w:lang w:eastAsia="en-US"/>
        </w:rPr>
      </w:pPr>
    </w:p>
    <w:p w:rsidR="00371955" w:rsidRDefault="00894AF7">
      <w:pPr>
        <w:suppressAutoHyphens/>
        <w:ind w:firstLine="709"/>
        <w:jc w:val="both"/>
        <w:rPr>
          <w:rFonts w:eastAsia="Times New Roman"/>
          <w:b/>
          <w:sz w:val="28"/>
          <w:szCs w:val="28"/>
          <w:lang w:eastAsia="en-US"/>
        </w:rPr>
      </w:pPr>
      <w:r>
        <w:rPr>
          <w:rFonts w:eastAsia="Times New Roman"/>
          <w:b/>
          <w:sz w:val="28"/>
          <w:szCs w:val="28"/>
          <w:lang w:eastAsia="en-US"/>
        </w:rPr>
        <w:t>2. Зона перспективного градостроительного развития (ЗГР)</w:t>
      </w:r>
    </w:p>
    <w:p w:rsidR="00371955" w:rsidRDefault="00894AF7">
      <w:pPr>
        <w:ind w:firstLine="709"/>
        <w:jc w:val="both"/>
        <w:rPr>
          <w:rFonts w:eastAsia="Times New Roman"/>
          <w:sz w:val="28"/>
          <w:szCs w:val="28"/>
          <w:lang w:eastAsia="en-US"/>
        </w:rPr>
      </w:pPr>
      <w:r>
        <w:rPr>
          <w:rFonts w:eastAsia="Times New Roman"/>
          <w:sz w:val="28"/>
          <w:szCs w:val="28"/>
          <w:lang w:eastAsia="en-US"/>
        </w:rPr>
        <w:t>Использование земель или земельных участков в составе таких земель определяется в соответствии с функциональным зонированием, установленным генеральным планом, утверждённой документацией по планировке территории, иной градостроительной документацией.</w:t>
      </w:r>
    </w:p>
    <w:p w:rsidR="00371955" w:rsidRDefault="00894AF7">
      <w:pPr>
        <w:ind w:firstLine="709"/>
        <w:jc w:val="both"/>
        <w:rPr>
          <w:rFonts w:eastAsia="Times New Roman"/>
          <w:sz w:val="28"/>
          <w:szCs w:val="28"/>
          <w:lang w:eastAsia="en-US"/>
        </w:rPr>
      </w:pPr>
      <w:r>
        <w:rPr>
          <w:rFonts w:eastAsia="Times New Roman"/>
          <w:sz w:val="28"/>
          <w:szCs w:val="28"/>
          <w:lang w:eastAsia="en-US"/>
        </w:rPr>
        <w:t xml:space="preserve">Зона перспективного градостроительного развития ЗГР выделена для формирования районов с возможностью определения целевого назначения территории, параметров использования и застройки, набора предоставляемых на их территориях услуг. После обсуждения и утверждения документации по планировке территории в настоящие Правила землепользования и застройки вносятся изменения применительно к соответствующей зоне развития застройки на подлежащей освоению территории. </w:t>
      </w:r>
    </w:p>
    <w:p w:rsidR="00371955" w:rsidRDefault="00894AF7">
      <w:pPr>
        <w:ind w:firstLine="709"/>
        <w:jc w:val="both"/>
        <w:rPr>
          <w:rFonts w:eastAsia="Times New Roman"/>
          <w:sz w:val="28"/>
          <w:szCs w:val="28"/>
          <w:lang w:eastAsia="en-US"/>
        </w:rPr>
      </w:pPr>
      <w:r>
        <w:rPr>
          <w:rFonts w:eastAsia="Times New Roman"/>
          <w:b/>
          <w:bCs/>
          <w:sz w:val="28"/>
          <w:szCs w:val="28"/>
          <w:lang w:eastAsia="en-US"/>
        </w:rPr>
        <w:t>Основные виды разрешённого использования:</w:t>
      </w:r>
    </w:p>
    <w:p w:rsidR="00371955" w:rsidRDefault="00894AF7">
      <w:pPr>
        <w:ind w:firstLine="709"/>
        <w:jc w:val="both"/>
        <w:rPr>
          <w:rFonts w:eastAsia="Times New Roman"/>
          <w:sz w:val="28"/>
          <w:szCs w:val="28"/>
          <w:lang w:eastAsia="en-US"/>
        </w:rPr>
      </w:pPr>
      <w:r>
        <w:rPr>
          <w:rFonts w:eastAsia="Times New Roman"/>
          <w:sz w:val="28"/>
          <w:szCs w:val="28"/>
          <w:lang w:eastAsia="en-US"/>
        </w:rPr>
        <w:t xml:space="preserve">фактическое использование объектов недвижимости в соответствии с классификатором, утверждённым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w:t>
      </w:r>
    </w:p>
    <w:p w:rsidR="00371955" w:rsidRDefault="00894AF7">
      <w:pPr>
        <w:ind w:firstLine="709"/>
        <w:jc w:val="both"/>
        <w:rPr>
          <w:rFonts w:eastAsia="Times New Roman"/>
          <w:sz w:val="28"/>
          <w:szCs w:val="28"/>
          <w:lang w:eastAsia="en-US"/>
        </w:rPr>
      </w:pPr>
      <w:r>
        <w:rPr>
          <w:rFonts w:eastAsia="Times New Roman"/>
          <w:b/>
          <w:bCs/>
          <w:sz w:val="28"/>
          <w:szCs w:val="28"/>
          <w:lang w:eastAsia="en-US"/>
        </w:rPr>
        <w:t>Вспомогательные виды разрешённого использования и условно разрешённые виды использования</w:t>
      </w:r>
      <w:r>
        <w:rPr>
          <w:rFonts w:eastAsia="Times New Roman"/>
          <w:sz w:val="28"/>
          <w:szCs w:val="28"/>
          <w:lang w:eastAsia="en-US"/>
        </w:rPr>
        <w:t xml:space="preserve"> установлению не подлежат. </w:t>
      </w:r>
    </w:p>
    <w:p w:rsidR="00371955" w:rsidRDefault="00894AF7">
      <w:pPr>
        <w:ind w:firstLine="709"/>
        <w:jc w:val="both"/>
        <w:rPr>
          <w:rFonts w:eastAsia="Times New Roman"/>
          <w:sz w:val="28"/>
          <w:szCs w:val="28"/>
          <w:lang w:eastAsia="en-US"/>
        </w:rPr>
      </w:pPr>
      <w:r>
        <w:rPr>
          <w:rFonts w:eastAsia="Times New Roman"/>
          <w:b/>
          <w:bCs/>
          <w:sz w:val="28"/>
          <w:szCs w:val="28"/>
          <w:lang w:eastAsia="en-US"/>
        </w:rPr>
        <w:t>Предельные (минимальные и (или) максимальные) размеры земельных участков, предельные параметры разрешённого строительства (реконструкции) объектов капитального строительства</w:t>
      </w:r>
      <w:r>
        <w:rPr>
          <w:rFonts w:eastAsia="Times New Roman"/>
          <w:sz w:val="28"/>
          <w:szCs w:val="28"/>
          <w:lang w:eastAsia="en-US"/>
        </w:rPr>
        <w:t xml:space="preserve"> установлению не подлежат. </w:t>
      </w:r>
    </w:p>
    <w:p w:rsidR="00371955" w:rsidRDefault="00894AF7">
      <w:pPr>
        <w:ind w:firstLine="709"/>
        <w:jc w:val="both"/>
        <w:rPr>
          <w:rFonts w:eastAsia="Times New Roman"/>
          <w:sz w:val="28"/>
          <w:szCs w:val="28"/>
          <w:lang w:eastAsia="en-US"/>
        </w:rPr>
      </w:pPr>
      <w:r>
        <w:rPr>
          <w:rFonts w:eastAsia="Times New Roman"/>
          <w:b/>
          <w:bCs/>
          <w:sz w:val="28"/>
          <w:szCs w:val="28"/>
          <w:lang w:eastAsia="en-US"/>
        </w:rPr>
        <w:t>Предельные (минимальные и (или) максимальные) размеры земельных участков, предельные параметры разрешённого строительства (реконструкции)объектов капитального строительства</w:t>
      </w:r>
      <w:r>
        <w:rPr>
          <w:rFonts w:eastAsia="Times New Roman"/>
          <w:sz w:val="28"/>
          <w:szCs w:val="28"/>
          <w:lang w:eastAsia="en-US"/>
        </w:rPr>
        <w:t xml:space="preserve"> определяются документацией по планировке территории.</w:t>
      </w:r>
    </w:p>
    <w:p w:rsidR="00371955" w:rsidRDefault="00371955">
      <w:pPr>
        <w:suppressAutoHyphens/>
        <w:ind w:firstLine="709"/>
        <w:jc w:val="both"/>
        <w:rPr>
          <w:rFonts w:eastAsia="Times New Roman"/>
          <w:b/>
          <w:sz w:val="28"/>
          <w:szCs w:val="28"/>
          <w:lang w:eastAsia="en-US"/>
        </w:rPr>
      </w:pPr>
    </w:p>
    <w:p w:rsidR="00371955" w:rsidRDefault="00894AF7">
      <w:pPr>
        <w:suppressAutoHyphens/>
        <w:ind w:firstLine="709"/>
        <w:jc w:val="both"/>
        <w:rPr>
          <w:rFonts w:eastAsia="Times New Roman"/>
          <w:b/>
          <w:sz w:val="28"/>
          <w:szCs w:val="28"/>
          <w:lang w:eastAsia="en-US"/>
        </w:rPr>
      </w:pPr>
      <w:r>
        <w:rPr>
          <w:rFonts w:eastAsia="Times New Roman"/>
          <w:b/>
          <w:sz w:val="28"/>
          <w:szCs w:val="28"/>
          <w:lang w:eastAsia="en-US"/>
        </w:rPr>
        <w:t>3. Земли  лесного фонда (ГЛФ)</w:t>
      </w:r>
    </w:p>
    <w:p w:rsidR="00371955" w:rsidRDefault="00894AF7">
      <w:pPr>
        <w:ind w:firstLine="709"/>
        <w:jc w:val="both"/>
        <w:rPr>
          <w:rFonts w:eastAsia="Times New Roman"/>
          <w:sz w:val="28"/>
          <w:szCs w:val="28"/>
          <w:highlight w:val="blue"/>
          <w:lang w:eastAsia="en-US"/>
        </w:rPr>
      </w:pPr>
      <w:r>
        <w:rPr>
          <w:rFonts w:eastAsia="Times New Roman"/>
          <w:sz w:val="28"/>
          <w:szCs w:val="28"/>
          <w:lang w:eastAsia="en-US"/>
        </w:rPr>
        <w:t>Регламенты не устанавливаются в соответствии со статьёй 36 Градостроительного кодекса Российской Федерации.</w:t>
      </w:r>
    </w:p>
    <w:p w:rsidR="00371955" w:rsidRDefault="00894AF7">
      <w:pPr>
        <w:ind w:firstLine="709"/>
        <w:jc w:val="both"/>
        <w:rPr>
          <w:rFonts w:eastAsia="Times New Roman"/>
          <w:sz w:val="28"/>
          <w:szCs w:val="28"/>
          <w:lang w:eastAsia="en-US"/>
        </w:rPr>
      </w:pPr>
      <w:r>
        <w:rPr>
          <w:rFonts w:eastAsia="Times New Roman"/>
          <w:sz w:val="28"/>
          <w:szCs w:val="28"/>
          <w:lang w:eastAsia="en-US"/>
        </w:rPr>
        <w:t>Назначение и правовой режим территорий, занятых лесами лесного фонда, устанавливаются в соответствии с лесным законодательством в целях сохранения средообразующих, водоохранных, защитных, санитарно-гигиенических, оздоровительных и иных полезных функций лесов в интересах обеспечения права граждан на благоприятную окружающую среду.</w:t>
      </w:r>
    </w:p>
    <w:p w:rsidR="00371955" w:rsidRDefault="00894AF7">
      <w:pPr>
        <w:keepNext/>
        <w:keepLines/>
        <w:spacing w:before="170" w:after="170"/>
        <w:ind w:firstLine="709"/>
        <w:jc w:val="both"/>
        <w:outlineLvl w:val="1"/>
        <w:rPr>
          <w:b/>
          <w:sz w:val="28"/>
          <w:szCs w:val="28"/>
          <w:lang w:eastAsia="en-US"/>
        </w:rPr>
      </w:pPr>
      <w:bookmarkStart w:id="64" w:name="_Toc5864"/>
      <w:r>
        <w:rPr>
          <w:b/>
          <w:sz w:val="28"/>
          <w:szCs w:val="28"/>
        </w:rPr>
        <w:t xml:space="preserve">Глава 8. Градостроительные регламенты, устанавливающие </w:t>
      </w:r>
      <w:r>
        <w:rPr>
          <w:b/>
          <w:sz w:val="28"/>
          <w:szCs w:val="28"/>
          <w:lang w:eastAsia="en-US"/>
        </w:rPr>
        <w:t xml:space="preserve"> требования к архитектурно-градостроительному облику объекта капитального строительства</w:t>
      </w:r>
      <w:bookmarkEnd w:id="64"/>
    </w:p>
    <w:p w:rsidR="00371955" w:rsidRDefault="00894AF7">
      <w:pPr>
        <w:keepNext/>
        <w:keepLines/>
        <w:spacing w:before="170" w:after="170"/>
        <w:ind w:firstLine="709"/>
        <w:jc w:val="both"/>
        <w:outlineLvl w:val="1"/>
        <w:rPr>
          <w:b/>
          <w:sz w:val="28"/>
          <w:szCs w:val="28"/>
        </w:rPr>
      </w:pPr>
      <w:bookmarkStart w:id="65" w:name="_Toc18988"/>
      <w:r>
        <w:rPr>
          <w:b/>
          <w:sz w:val="28"/>
          <w:szCs w:val="28"/>
        </w:rPr>
        <w:t>Статья 36. Архитектурно-градостроительный облик</w:t>
      </w:r>
      <w:bookmarkEnd w:id="65"/>
    </w:p>
    <w:p w:rsidR="00371955" w:rsidRDefault="00894AF7">
      <w:pPr>
        <w:ind w:firstLine="709"/>
        <w:jc w:val="both"/>
        <w:rPr>
          <w:rFonts w:eastAsia="Times New Roman"/>
          <w:sz w:val="28"/>
          <w:szCs w:val="28"/>
          <w:lang w:eastAsia="en-US"/>
        </w:rPr>
      </w:pPr>
      <w:r>
        <w:rPr>
          <w:rFonts w:eastAsia="Times New Roman"/>
          <w:sz w:val="28"/>
          <w:szCs w:val="28"/>
          <w:lang w:eastAsia="en-US"/>
        </w:rPr>
        <w:t>1. Требования к архитектурно-градостроительному облику объекта капитального строительства, порядок и сроки согласования архитектурно-градостроительного облика объекта капитального строительства определены Постановлением Правительства Российской Федерации от 29 мая 2023 года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 иными нормативными и правовыми актами Петрозаводского сельского поселения.</w:t>
      </w:r>
    </w:p>
    <w:p w:rsidR="00371955" w:rsidRDefault="00894AF7">
      <w:pPr>
        <w:ind w:firstLine="709"/>
        <w:jc w:val="both"/>
        <w:rPr>
          <w:rFonts w:eastAsia="Times New Roman"/>
          <w:sz w:val="28"/>
          <w:szCs w:val="28"/>
          <w:lang w:eastAsia="en-US"/>
        </w:rPr>
      </w:pPr>
      <w:r>
        <w:rPr>
          <w:rFonts w:eastAsia="Times New Roman"/>
          <w:sz w:val="28"/>
          <w:szCs w:val="28"/>
          <w:lang w:eastAsia="en-US"/>
        </w:rPr>
        <w:t>2. 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w:t>
      </w:r>
    </w:p>
    <w:p w:rsidR="00371955" w:rsidRDefault="00894AF7">
      <w:pPr>
        <w:ind w:firstLine="709"/>
        <w:jc w:val="both"/>
        <w:rPr>
          <w:rFonts w:eastAsia="Times New Roman"/>
          <w:sz w:val="28"/>
          <w:szCs w:val="28"/>
          <w:lang w:eastAsia="ar-SA"/>
        </w:rPr>
      </w:pPr>
      <w:r>
        <w:rPr>
          <w:rFonts w:eastAsia="Times New Roman"/>
          <w:sz w:val="28"/>
          <w:szCs w:val="28"/>
          <w:lang w:eastAsia="en-US"/>
        </w:rPr>
        <w:t xml:space="preserve">3. В границах Петрозаводского сельского поселения требования к объемно-пространственным и к архитектурно-стилистическим характеристикам объекта капитального строительства </w:t>
      </w:r>
      <w:r>
        <w:rPr>
          <w:rFonts w:eastAsia="Times New Roman"/>
          <w:sz w:val="28"/>
          <w:szCs w:val="28"/>
          <w:lang w:eastAsia="ar-SA"/>
        </w:rPr>
        <w:t>не устанавливаются.</w:t>
      </w:r>
    </w:p>
    <w:p w:rsidR="00371955" w:rsidRDefault="00894AF7">
      <w:pPr>
        <w:ind w:firstLine="709"/>
        <w:jc w:val="both"/>
        <w:rPr>
          <w:rFonts w:eastAsia="Times New Roman"/>
          <w:sz w:val="28"/>
          <w:szCs w:val="28"/>
          <w:lang w:eastAsia="en-US"/>
        </w:rPr>
      </w:pPr>
      <w:r>
        <w:rPr>
          <w:rFonts w:eastAsia="Times New Roman"/>
          <w:sz w:val="28"/>
          <w:szCs w:val="28"/>
          <w:lang w:eastAsia="en-US"/>
        </w:rPr>
        <w:t xml:space="preserve">4. Иные требования к характеристикам объекта капитального строительства (параметрам) застройки жилых зон: </w:t>
      </w:r>
    </w:p>
    <w:p w:rsidR="00371955" w:rsidRDefault="00894AF7">
      <w:pPr>
        <w:ind w:firstLine="709"/>
        <w:jc w:val="both"/>
        <w:rPr>
          <w:rFonts w:eastAsia="Times New Roman"/>
          <w:sz w:val="28"/>
          <w:szCs w:val="28"/>
          <w:lang w:eastAsia="ar-SA"/>
        </w:rPr>
      </w:pPr>
      <w:r>
        <w:rPr>
          <w:rFonts w:eastAsia="Times New Roman"/>
          <w:sz w:val="28"/>
          <w:szCs w:val="28"/>
          <w:lang w:eastAsia="en-US"/>
        </w:rPr>
        <w:t>1) в</w:t>
      </w:r>
      <w:r>
        <w:rPr>
          <w:rFonts w:eastAsia="Times New Roman"/>
          <w:sz w:val="28"/>
          <w:szCs w:val="28"/>
          <w:lang w:eastAsia="ar-SA"/>
        </w:rPr>
        <w:t>спомогательные здания и хозяйственные строения, за исключением гаражей, размещать со стороны улиц не допускается;</w:t>
      </w:r>
    </w:p>
    <w:p w:rsidR="00371955" w:rsidRDefault="00894AF7">
      <w:pPr>
        <w:ind w:firstLine="709"/>
        <w:jc w:val="both"/>
        <w:rPr>
          <w:rFonts w:eastAsia="Times New Roman"/>
          <w:sz w:val="28"/>
          <w:szCs w:val="28"/>
          <w:lang w:eastAsia="en-US"/>
        </w:rPr>
      </w:pPr>
      <w:r>
        <w:rPr>
          <w:rFonts w:eastAsia="Times New Roman"/>
          <w:sz w:val="28"/>
          <w:szCs w:val="28"/>
          <w:lang w:eastAsia="en-US"/>
        </w:rPr>
        <w:t>2) огораживание земельного владения и/или его частей, в том числе между смежными землевладениями допускается высотой не более 1,8 м, с прозрачностью ограждения не менее 50% (решетчатый забор) для обеспечения прав смежных землепользователей и обеспечения инсоляции смежных участков;</w:t>
      </w:r>
    </w:p>
    <w:p w:rsidR="00371955" w:rsidRDefault="00894AF7">
      <w:pPr>
        <w:ind w:firstLine="709"/>
        <w:jc w:val="both"/>
        <w:rPr>
          <w:rFonts w:eastAsia="Times New Roman"/>
          <w:sz w:val="28"/>
          <w:szCs w:val="28"/>
          <w:lang w:eastAsia="en-US"/>
        </w:rPr>
      </w:pPr>
      <w:r>
        <w:rPr>
          <w:rFonts w:eastAsia="Times New Roman"/>
          <w:sz w:val="28"/>
          <w:szCs w:val="28"/>
          <w:lang w:eastAsia="en-US"/>
        </w:rPr>
        <w:t>3) требования к ограждению земельных участков: характер ограждения и его высота должны быть, как правило, единообразными, как минимум, на протяжении одного квартала с обеих сторон улицы;</w:t>
      </w:r>
    </w:p>
    <w:p w:rsidR="00371955" w:rsidRDefault="00894AF7">
      <w:pPr>
        <w:ind w:firstLine="709"/>
        <w:jc w:val="both"/>
        <w:rPr>
          <w:rFonts w:eastAsia="Times New Roman"/>
          <w:sz w:val="28"/>
          <w:szCs w:val="28"/>
          <w:lang w:eastAsia="en-US"/>
        </w:rPr>
      </w:pPr>
      <w:bookmarkStart w:id="66" w:name="_Toc150158391"/>
      <w:bookmarkStart w:id="67" w:name="_Toc140476297"/>
      <w:r>
        <w:rPr>
          <w:rFonts w:eastAsia="Times New Roman"/>
          <w:sz w:val="28"/>
          <w:szCs w:val="28"/>
          <w:lang w:eastAsia="ar-SA"/>
        </w:rPr>
        <w:t>4) н</w:t>
      </w:r>
      <w:r>
        <w:rPr>
          <w:rFonts w:eastAsia="Times New Roman"/>
          <w:sz w:val="28"/>
          <w:szCs w:val="28"/>
          <w:lang w:eastAsia="en-US"/>
        </w:rPr>
        <w:t xml:space="preserve">а землях общего пользования, прилегающих к основному участку </w:t>
      </w:r>
      <w:r>
        <w:rPr>
          <w:rFonts w:eastAsia="Times New Roman"/>
          <w:sz w:val="28"/>
          <w:szCs w:val="28"/>
          <w:lang w:eastAsia="en-US"/>
        </w:rPr>
        <w:lastRenderedPageBreak/>
        <w:t>землевладения, используемых для благоустройства прилегающей территории, допускается размещение палисадников. Порядок и условия размещения устанавливаются нормативным правовым актом Челябинской области. Требования к оформлению палисадников:</w:t>
      </w:r>
    </w:p>
    <w:p w:rsidR="00371955" w:rsidRDefault="00894AF7">
      <w:pPr>
        <w:ind w:firstLine="709"/>
        <w:jc w:val="both"/>
        <w:rPr>
          <w:rFonts w:eastAsia="Times New Roman"/>
          <w:sz w:val="28"/>
          <w:szCs w:val="28"/>
          <w:lang w:eastAsia="en-US"/>
        </w:rPr>
      </w:pPr>
      <w:r>
        <w:rPr>
          <w:rFonts w:eastAsia="Times New Roman"/>
          <w:sz w:val="28"/>
          <w:szCs w:val="28"/>
          <w:lang w:eastAsia="en-US"/>
        </w:rPr>
        <w:t>- палисадник может располагаться перед фасадом жилого дома на расстоянии не более 3м. Другие размеры палисадника подлежат согласованию в отделе архитектуры и градостроительства Администрации Кусинского муниципального района;</w:t>
      </w:r>
    </w:p>
    <w:p w:rsidR="00371955" w:rsidRDefault="00894AF7">
      <w:pPr>
        <w:ind w:firstLine="709"/>
        <w:jc w:val="both"/>
        <w:rPr>
          <w:rFonts w:eastAsia="Times New Roman"/>
          <w:sz w:val="28"/>
          <w:szCs w:val="28"/>
          <w:lang w:eastAsia="en-US"/>
        </w:rPr>
      </w:pPr>
      <w:r>
        <w:rPr>
          <w:rFonts w:eastAsia="Times New Roman"/>
          <w:sz w:val="28"/>
          <w:szCs w:val="28"/>
          <w:lang w:eastAsia="en-US"/>
        </w:rPr>
        <w:t>- ограждение палисадника должно быть прозрачным.</w:t>
      </w:r>
    </w:p>
    <w:p w:rsidR="00371955" w:rsidRDefault="00894AF7">
      <w:pPr>
        <w:keepNext/>
        <w:keepLines/>
        <w:spacing w:before="170" w:after="170"/>
        <w:ind w:firstLine="709"/>
        <w:jc w:val="both"/>
        <w:outlineLvl w:val="1"/>
        <w:rPr>
          <w:b/>
          <w:sz w:val="28"/>
          <w:szCs w:val="28"/>
        </w:rPr>
      </w:pPr>
      <w:bookmarkStart w:id="68" w:name="_Toc23810"/>
      <w:r>
        <w:rPr>
          <w:b/>
          <w:sz w:val="28"/>
          <w:szCs w:val="28"/>
        </w:rPr>
        <w:t>Глава 9. Градостроительные регламенты, устанавливающие ограничения использования земельных участков и объектов капитального строительства в зонах с особыми условиями использования территории</w:t>
      </w:r>
      <w:bookmarkEnd w:id="66"/>
      <w:bookmarkEnd w:id="67"/>
      <w:bookmarkEnd w:id="68"/>
    </w:p>
    <w:p w:rsidR="00371955" w:rsidRDefault="00894AF7">
      <w:pPr>
        <w:keepNext/>
        <w:keepLines/>
        <w:spacing w:before="170" w:after="170"/>
        <w:ind w:firstLine="709"/>
        <w:jc w:val="both"/>
        <w:outlineLvl w:val="1"/>
        <w:rPr>
          <w:b/>
          <w:sz w:val="28"/>
          <w:szCs w:val="28"/>
        </w:rPr>
      </w:pPr>
      <w:bookmarkStart w:id="69" w:name="_Toc140476298"/>
      <w:bookmarkStart w:id="70" w:name="_Toc340855539"/>
      <w:bookmarkStart w:id="71" w:name="_Toc300252961"/>
      <w:bookmarkStart w:id="72" w:name="_Toc297043822"/>
      <w:bookmarkStart w:id="73" w:name="_Toc150158392"/>
      <w:bookmarkStart w:id="74" w:name="_Toc9225"/>
      <w:r>
        <w:rPr>
          <w:b/>
          <w:sz w:val="28"/>
          <w:szCs w:val="28"/>
        </w:rPr>
        <w:t>Статья 37. Зоны с особыми условиями использования территории</w:t>
      </w:r>
      <w:bookmarkEnd w:id="69"/>
      <w:bookmarkEnd w:id="70"/>
      <w:bookmarkEnd w:id="71"/>
      <w:bookmarkEnd w:id="72"/>
      <w:bookmarkEnd w:id="73"/>
      <w:bookmarkEnd w:id="74"/>
    </w:p>
    <w:p w:rsidR="00371955" w:rsidRDefault="00894AF7">
      <w:pPr>
        <w:numPr>
          <w:ilvl w:val="0"/>
          <w:numId w:val="3"/>
        </w:numPr>
        <w:ind w:firstLine="709"/>
        <w:jc w:val="both"/>
        <w:rPr>
          <w:sz w:val="28"/>
          <w:szCs w:val="28"/>
          <w:lang w:eastAsia="en-US"/>
        </w:rPr>
      </w:pPr>
      <w:r>
        <w:rPr>
          <w:sz w:val="28"/>
          <w:szCs w:val="28"/>
          <w:lang w:eastAsia="en-US"/>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371955" w:rsidRDefault="00894AF7">
      <w:pPr>
        <w:ind w:firstLine="709"/>
        <w:jc w:val="both"/>
        <w:rPr>
          <w:sz w:val="28"/>
          <w:szCs w:val="28"/>
          <w:lang w:eastAsia="en-US"/>
        </w:rPr>
      </w:pPr>
      <w:r>
        <w:rPr>
          <w:sz w:val="28"/>
          <w:szCs w:val="28"/>
          <w:lang w:eastAsia="en-US"/>
        </w:rPr>
        <w:t>2. На территории Петрозаводского сельского поселения устанавливается следующие виды зон с особыми условиями использования территории, в том числе:</w:t>
      </w:r>
    </w:p>
    <w:p w:rsidR="00371955" w:rsidRDefault="00894AF7">
      <w:pPr>
        <w:ind w:firstLine="709"/>
        <w:jc w:val="both"/>
        <w:rPr>
          <w:sz w:val="28"/>
          <w:szCs w:val="28"/>
          <w:lang w:eastAsia="en-US"/>
        </w:rPr>
      </w:pPr>
      <w:r>
        <w:rPr>
          <w:sz w:val="28"/>
          <w:szCs w:val="28"/>
          <w:lang w:eastAsia="en-US"/>
        </w:rPr>
        <w:t>- водоохранная зона;</w:t>
      </w:r>
    </w:p>
    <w:p w:rsidR="00371955" w:rsidRDefault="00894AF7">
      <w:pPr>
        <w:ind w:firstLine="709"/>
        <w:jc w:val="both"/>
        <w:rPr>
          <w:sz w:val="28"/>
          <w:szCs w:val="28"/>
          <w:lang w:eastAsia="en-US"/>
        </w:rPr>
      </w:pPr>
      <w:r>
        <w:rPr>
          <w:sz w:val="28"/>
          <w:szCs w:val="28"/>
          <w:lang w:eastAsia="en-US"/>
        </w:rPr>
        <w:t>- прибрежная защитная полоса;</w:t>
      </w:r>
    </w:p>
    <w:p w:rsidR="00371955" w:rsidRDefault="00894AF7">
      <w:pPr>
        <w:ind w:firstLine="709"/>
        <w:jc w:val="both"/>
        <w:rPr>
          <w:sz w:val="28"/>
          <w:szCs w:val="28"/>
          <w:lang w:eastAsia="en-US"/>
        </w:rPr>
      </w:pPr>
      <w:r>
        <w:rPr>
          <w:sz w:val="28"/>
          <w:szCs w:val="28"/>
          <w:lang w:eastAsia="en-US"/>
        </w:rPr>
        <w:t>- зоны санитарной охраны источников питьевого и хозяйственно-бытового водоснабжения;</w:t>
      </w:r>
    </w:p>
    <w:p w:rsidR="00371955" w:rsidRDefault="00894AF7">
      <w:pPr>
        <w:ind w:firstLine="709"/>
        <w:jc w:val="both"/>
        <w:rPr>
          <w:sz w:val="28"/>
          <w:szCs w:val="28"/>
          <w:lang w:eastAsia="en-US"/>
        </w:rPr>
      </w:pPr>
      <w:r>
        <w:rPr>
          <w:sz w:val="28"/>
          <w:szCs w:val="28"/>
          <w:lang w:eastAsia="en-US"/>
        </w:rPr>
        <w:t>- санитарно-защитные зоны;</w:t>
      </w:r>
    </w:p>
    <w:p w:rsidR="00371955" w:rsidRDefault="00894AF7">
      <w:pPr>
        <w:ind w:firstLine="709"/>
        <w:jc w:val="both"/>
        <w:rPr>
          <w:sz w:val="28"/>
          <w:szCs w:val="28"/>
          <w:lang w:eastAsia="en-US"/>
        </w:rPr>
      </w:pPr>
      <w:r>
        <w:rPr>
          <w:sz w:val="28"/>
          <w:szCs w:val="28"/>
          <w:lang w:eastAsia="en-US"/>
        </w:rPr>
        <w:t xml:space="preserve">- санитарные разрывы; </w:t>
      </w:r>
    </w:p>
    <w:p w:rsidR="00371955" w:rsidRDefault="00894AF7">
      <w:pPr>
        <w:ind w:firstLine="709"/>
        <w:jc w:val="both"/>
        <w:rPr>
          <w:sz w:val="28"/>
          <w:szCs w:val="28"/>
          <w:lang w:eastAsia="en-US"/>
        </w:rPr>
      </w:pPr>
      <w:r>
        <w:rPr>
          <w:sz w:val="28"/>
          <w:szCs w:val="28"/>
          <w:lang w:eastAsia="en-US"/>
        </w:rPr>
        <w:t>- охранные зоны;</w:t>
      </w:r>
    </w:p>
    <w:p w:rsidR="00371955" w:rsidRDefault="00894AF7">
      <w:pPr>
        <w:ind w:firstLine="709"/>
        <w:jc w:val="both"/>
        <w:rPr>
          <w:sz w:val="28"/>
          <w:szCs w:val="28"/>
          <w:lang w:eastAsia="en-US"/>
        </w:rPr>
      </w:pPr>
      <w:r>
        <w:rPr>
          <w:sz w:val="28"/>
          <w:szCs w:val="28"/>
          <w:lang w:eastAsia="en-US"/>
        </w:rPr>
        <w:t>-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371955" w:rsidRDefault="00894AF7">
      <w:pPr>
        <w:ind w:firstLine="709"/>
        <w:jc w:val="both"/>
        <w:rPr>
          <w:sz w:val="28"/>
          <w:szCs w:val="28"/>
          <w:lang w:eastAsia="en-US"/>
        </w:rPr>
      </w:pPr>
      <w:r>
        <w:rPr>
          <w:sz w:val="28"/>
          <w:szCs w:val="28"/>
          <w:lang w:eastAsia="en-US"/>
        </w:rPr>
        <w:t>- иные зоны с особыми условиями использования в соответствии со статьёй 105 Земельного кодекса РФ.</w:t>
      </w:r>
    </w:p>
    <w:p w:rsidR="00371955" w:rsidRDefault="00894AF7">
      <w:pPr>
        <w:keepNext/>
        <w:keepLines/>
        <w:spacing w:before="170" w:after="170"/>
        <w:ind w:firstLine="709"/>
        <w:jc w:val="both"/>
        <w:outlineLvl w:val="1"/>
        <w:rPr>
          <w:b/>
          <w:sz w:val="28"/>
          <w:szCs w:val="28"/>
        </w:rPr>
      </w:pPr>
      <w:bookmarkStart w:id="75" w:name="_Toc340855540"/>
      <w:bookmarkStart w:id="76" w:name="_Toc300252962"/>
      <w:bookmarkStart w:id="77" w:name="_Toc297043823"/>
      <w:bookmarkStart w:id="78" w:name="_Toc14"/>
      <w:bookmarkStart w:id="79" w:name="_Toc150158393"/>
      <w:bookmarkStart w:id="80" w:name="_Toc140476299"/>
      <w:r>
        <w:rPr>
          <w:b/>
          <w:sz w:val="28"/>
          <w:szCs w:val="28"/>
        </w:rPr>
        <w:t xml:space="preserve">Статья 38. Градостроительные регламенты в </w:t>
      </w:r>
      <w:bookmarkEnd w:id="75"/>
      <w:bookmarkEnd w:id="76"/>
      <w:bookmarkEnd w:id="77"/>
      <w:r>
        <w:rPr>
          <w:b/>
          <w:sz w:val="28"/>
          <w:szCs w:val="28"/>
        </w:rPr>
        <w:t>водоохранной зоне, прибрежной защитной полосе</w:t>
      </w:r>
      <w:bookmarkEnd w:id="78"/>
      <w:bookmarkEnd w:id="79"/>
      <w:bookmarkEnd w:id="80"/>
    </w:p>
    <w:p w:rsidR="00371955" w:rsidRDefault="00894AF7">
      <w:pPr>
        <w:ind w:firstLine="709"/>
        <w:jc w:val="both"/>
        <w:rPr>
          <w:sz w:val="28"/>
          <w:szCs w:val="28"/>
          <w:lang w:eastAsia="en-US"/>
        </w:rPr>
      </w:pPr>
      <w:r>
        <w:rPr>
          <w:sz w:val="28"/>
          <w:szCs w:val="28"/>
          <w:lang w:eastAsia="en-US"/>
        </w:rPr>
        <w:t>1. Для поддержания водных объектов в состоянии, соответствующим экологическим требованиям, для предотвращения загрязнения, засорения и истощения поверхностных вод, а также сохранения среды обитания животного и растительного мира устанавливаются водоохранные зоны в соответствии с требованиями статьи 65 Водного кодекса РФ.</w:t>
      </w:r>
    </w:p>
    <w:p w:rsidR="00371955" w:rsidRDefault="00894AF7">
      <w:pPr>
        <w:ind w:firstLine="709"/>
        <w:rPr>
          <w:sz w:val="28"/>
          <w:szCs w:val="28"/>
          <w:lang w:eastAsia="en-US"/>
        </w:rPr>
      </w:pPr>
      <w:r>
        <w:rPr>
          <w:sz w:val="28"/>
          <w:szCs w:val="28"/>
          <w:lang w:eastAsia="en-US"/>
        </w:rPr>
        <w:t>2. Водоохранная зона включает прибрежную защитную и береговую полосы.</w:t>
      </w:r>
    </w:p>
    <w:p w:rsidR="00371955" w:rsidRDefault="00894AF7">
      <w:pPr>
        <w:ind w:firstLine="709"/>
        <w:rPr>
          <w:sz w:val="28"/>
          <w:szCs w:val="28"/>
          <w:lang w:eastAsia="en-US"/>
        </w:rPr>
      </w:pPr>
      <w:r>
        <w:rPr>
          <w:sz w:val="28"/>
          <w:szCs w:val="28"/>
          <w:lang w:eastAsia="en-US"/>
        </w:rPr>
        <w:lastRenderedPageBreak/>
        <w:t>3. В границах водоохранных зон запрещаются:</w:t>
      </w:r>
    </w:p>
    <w:p w:rsidR="00371955" w:rsidRDefault="00894AF7">
      <w:pPr>
        <w:ind w:firstLine="709"/>
        <w:contextualSpacing/>
        <w:jc w:val="both"/>
        <w:rPr>
          <w:sz w:val="28"/>
          <w:szCs w:val="28"/>
          <w:lang w:eastAsia="en-US"/>
        </w:rPr>
      </w:pPr>
      <w:r>
        <w:rPr>
          <w:sz w:val="28"/>
          <w:szCs w:val="28"/>
          <w:lang w:eastAsia="en-US"/>
        </w:rPr>
        <w:t>1) использование сточных вод в целях повышения почвенного плодородия;</w:t>
      </w:r>
    </w:p>
    <w:p w:rsidR="00371955" w:rsidRDefault="00894AF7">
      <w:pPr>
        <w:ind w:firstLine="709"/>
        <w:contextualSpacing/>
        <w:jc w:val="both"/>
        <w:rPr>
          <w:sz w:val="28"/>
          <w:szCs w:val="28"/>
          <w:lang w:eastAsia="en-US"/>
        </w:rPr>
      </w:pPr>
      <w:r>
        <w:rPr>
          <w:sz w:val="28"/>
          <w:szCs w:val="28"/>
          <w:lang w:eastAsia="en-US"/>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371955" w:rsidRDefault="00894AF7">
      <w:pPr>
        <w:ind w:firstLine="709"/>
        <w:contextualSpacing/>
        <w:jc w:val="both"/>
        <w:rPr>
          <w:sz w:val="28"/>
          <w:szCs w:val="28"/>
          <w:lang w:eastAsia="en-US"/>
        </w:rPr>
      </w:pPr>
      <w:r>
        <w:rPr>
          <w:sz w:val="28"/>
          <w:szCs w:val="28"/>
          <w:lang w:eastAsia="en-US"/>
        </w:rPr>
        <w:t>3) осуществление авиационных мер по борьбе с вредными организмами;</w:t>
      </w:r>
    </w:p>
    <w:p w:rsidR="00371955" w:rsidRDefault="00894AF7">
      <w:pPr>
        <w:ind w:firstLine="709"/>
        <w:contextualSpacing/>
        <w:jc w:val="both"/>
        <w:rPr>
          <w:sz w:val="28"/>
          <w:szCs w:val="28"/>
          <w:lang w:eastAsia="en-US"/>
        </w:rPr>
      </w:pPr>
      <w:r>
        <w:rPr>
          <w:sz w:val="28"/>
          <w:szCs w:val="28"/>
          <w:lang w:eastAsia="en-US"/>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твёрдое покрытие;</w:t>
      </w:r>
    </w:p>
    <w:p w:rsidR="00371955" w:rsidRDefault="00894AF7">
      <w:pPr>
        <w:ind w:firstLine="709"/>
        <w:contextualSpacing/>
        <w:jc w:val="both"/>
        <w:rPr>
          <w:sz w:val="28"/>
          <w:szCs w:val="28"/>
          <w:lang w:eastAsia="en-US"/>
        </w:rPr>
      </w:pPr>
      <w:r>
        <w:rPr>
          <w:sz w:val="28"/>
          <w:szCs w:val="28"/>
          <w:lang w:eastAsia="en-US"/>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371955" w:rsidRDefault="00894AF7">
      <w:pPr>
        <w:ind w:firstLine="709"/>
        <w:contextualSpacing/>
        <w:jc w:val="both"/>
        <w:rPr>
          <w:sz w:val="28"/>
          <w:szCs w:val="28"/>
          <w:lang w:eastAsia="en-US"/>
        </w:rPr>
      </w:pPr>
      <w:r>
        <w:rPr>
          <w:sz w:val="28"/>
          <w:szCs w:val="28"/>
          <w:lang w:eastAsia="en-US"/>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371955" w:rsidRDefault="00894AF7">
      <w:pPr>
        <w:ind w:firstLine="709"/>
        <w:contextualSpacing/>
        <w:jc w:val="both"/>
        <w:rPr>
          <w:sz w:val="28"/>
          <w:szCs w:val="28"/>
          <w:lang w:eastAsia="en-US"/>
        </w:rPr>
      </w:pPr>
      <w:r>
        <w:rPr>
          <w:sz w:val="28"/>
          <w:szCs w:val="28"/>
          <w:lang w:eastAsia="en-US"/>
        </w:rPr>
        <w:t>7) сброс сточных, в том числе дренажных, вод;</w:t>
      </w:r>
    </w:p>
    <w:p w:rsidR="00371955" w:rsidRDefault="00894AF7">
      <w:pPr>
        <w:ind w:firstLine="709"/>
        <w:contextualSpacing/>
        <w:jc w:val="both"/>
        <w:rPr>
          <w:sz w:val="28"/>
          <w:szCs w:val="28"/>
          <w:lang w:eastAsia="en-US"/>
        </w:rPr>
      </w:pPr>
      <w:r>
        <w:rPr>
          <w:sz w:val="28"/>
          <w:szCs w:val="28"/>
          <w:lang w:eastAsia="en-US"/>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утверждённого технического проекта в соответствии со статьёй 19.1 Закона Российской Федерации от 21.02.1992 № 2395-1 «О недрах»).</w:t>
      </w:r>
    </w:p>
    <w:p w:rsidR="00371955" w:rsidRDefault="00894AF7">
      <w:pPr>
        <w:ind w:firstLine="709"/>
        <w:jc w:val="both"/>
        <w:rPr>
          <w:sz w:val="28"/>
          <w:szCs w:val="28"/>
          <w:lang w:eastAsia="en-US"/>
        </w:rPr>
      </w:pPr>
      <w:r>
        <w:rPr>
          <w:sz w:val="28"/>
          <w:szCs w:val="28"/>
          <w:lang w:eastAsia="en-US"/>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w:t>
      </w:r>
      <w:r>
        <w:rPr>
          <w:sz w:val="28"/>
          <w:szCs w:val="28"/>
          <w:lang w:eastAsia="en-US"/>
        </w:rPr>
        <w:lastRenderedPageBreak/>
        <w:t>загрязнения, засорения, заиления и истощения вод, осуществляется с учётом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371955" w:rsidRDefault="00894AF7">
      <w:pPr>
        <w:ind w:firstLine="709"/>
        <w:contextualSpacing/>
        <w:jc w:val="both"/>
        <w:rPr>
          <w:sz w:val="28"/>
          <w:szCs w:val="28"/>
          <w:lang w:eastAsia="en-US"/>
        </w:rPr>
      </w:pPr>
      <w:bookmarkStart w:id="81" w:name="Par17"/>
      <w:bookmarkEnd w:id="81"/>
      <w:r>
        <w:rPr>
          <w:sz w:val="28"/>
          <w:szCs w:val="28"/>
          <w:lang w:eastAsia="en-US"/>
        </w:rPr>
        <w:t>1) централизованные системы водоотведения (канализации), централизованные ливневые системы водоотведения;</w:t>
      </w:r>
    </w:p>
    <w:p w:rsidR="00371955" w:rsidRDefault="00894AF7">
      <w:pPr>
        <w:ind w:firstLine="709"/>
        <w:contextualSpacing/>
        <w:jc w:val="both"/>
        <w:rPr>
          <w:sz w:val="28"/>
          <w:szCs w:val="28"/>
          <w:lang w:eastAsia="en-US"/>
        </w:rPr>
      </w:pPr>
      <w:r>
        <w:rPr>
          <w:sz w:val="28"/>
          <w:szCs w:val="28"/>
          <w:lang w:eastAsia="en-US"/>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приёма таких вод;</w:t>
      </w:r>
    </w:p>
    <w:p w:rsidR="00371955" w:rsidRDefault="00894AF7">
      <w:pPr>
        <w:ind w:firstLine="709"/>
        <w:contextualSpacing/>
        <w:jc w:val="both"/>
        <w:rPr>
          <w:sz w:val="28"/>
          <w:szCs w:val="28"/>
          <w:lang w:eastAsia="en-US"/>
        </w:rPr>
      </w:pPr>
      <w:r>
        <w:rPr>
          <w:sz w:val="28"/>
          <w:szCs w:val="28"/>
          <w:lang w:eastAsia="en-US"/>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371955" w:rsidRDefault="00894AF7">
      <w:pPr>
        <w:ind w:firstLine="709"/>
        <w:contextualSpacing/>
        <w:jc w:val="both"/>
        <w:rPr>
          <w:sz w:val="28"/>
          <w:szCs w:val="28"/>
          <w:lang w:eastAsia="en-US"/>
        </w:rPr>
      </w:pPr>
      <w:r>
        <w:rPr>
          <w:sz w:val="28"/>
          <w:szCs w:val="28"/>
          <w:lang w:eastAsia="en-US"/>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приёмники, изготовленные из водонепроницаемых материалов;</w:t>
      </w:r>
    </w:p>
    <w:p w:rsidR="00371955" w:rsidRDefault="00894AF7">
      <w:pPr>
        <w:ind w:firstLine="709"/>
        <w:contextualSpacing/>
        <w:jc w:val="both"/>
        <w:rPr>
          <w:sz w:val="28"/>
          <w:szCs w:val="28"/>
          <w:lang w:eastAsia="en-US"/>
        </w:rPr>
      </w:pPr>
      <w:r>
        <w:rPr>
          <w:sz w:val="28"/>
          <w:szCs w:val="28"/>
          <w:lang w:eastAsia="en-US"/>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371955" w:rsidRDefault="00894AF7">
      <w:pPr>
        <w:ind w:firstLine="709"/>
        <w:jc w:val="both"/>
        <w:rPr>
          <w:sz w:val="28"/>
          <w:szCs w:val="28"/>
          <w:lang w:eastAsia="en-US"/>
        </w:rPr>
      </w:pPr>
      <w:r>
        <w:rPr>
          <w:sz w:val="28"/>
          <w:szCs w:val="28"/>
          <w:lang w:eastAsia="en-US"/>
        </w:rPr>
        <w:t>В отношении территорий ведения гражданами садоводства или огородничества для собственных нужд, размещённых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статьи 65 Водного кодекса РФ, допускается применение приёмников,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371955" w:rsidRDefault="00894AF7">
      <w:pPr>
        <w:ind w:firstLine="709"/>
        <w:jc w:val="both"/>
        <w:rPr>
          <w:sz w:val="28"/>
          <w:szCs w:val="28"/>
          <w:lang w:eastAsia="en-US"/>
        </w:rPr>
      </w:pPr>
      <w:r>
        <w:rPr>
          <w:sz w:val="28"/>
          <w:szCs w:val="28"/>
          <w:lang w:eastAsia="en-US"/>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частью 15 статьи 65 Водного кодекса РФ,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371955" w:rsidRDefault="00894AF7">
      <w:pPr>
        <w:ind w:firstLine="709"/>
        <w:jc w:val="both"/>
        <w:rPr>
          <w:sz w:val="28"/>
          <w:szCs w:val="28"/>
          <w:lang w:eastAsia="en-US"/>
        </w:rPr>
      </w:pPr>
      <w:r>
        <w:rPr>
          <w:sz w:val="28"/>
          <w:szCs w:val="28"/>
          <w:lang w:eastAsia="en-US"/>
        </w:rPr>
        <w:t>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rsidR="00371955" w:rsidRDefault="00894AF7">
      <w:pPr>
        <w:ind w:firstLine="709"/>
        <w:jc w:val="both"/>
        <w:rPr>
          <w:sz w:val="28"/>
          <w:szCs w:val="28"/>
          <w:lang w:eastAsia="en-US"/>
        </w:rPr>
      </w:pPr>
      <w:r>
        <w:rPr>
          <w:sz w:val="28"/>
          <w:szCs w:val="28"/>
          <w:lang w:eastAsia="en-US"/>
        </w:rPr>
        <w:t xml:space="preserve">4. В границах прибрежных защитных полос наряду с </w:t>
      </w:r>
      <w:r>
        <w:rPr>
          <w:sz w:val="28"/>
          <w:szCs w:val="28"/>
          <w:lang w:eastAsia="en-US"/>
        </w:rPr>
        <w:lastRenderedPageBreak/>
        <w:t>установленными </w:t>
      </w:r>
      <w:hyperlink r:id="rId26" w:anchor="/document/12147594/entry/6515" w:history="1">
        <w:r>
          <w:rPr>
            <w:sz w:val="28"/>
            <w:szCs w:val="28"/>
            <w:lang w:eastAsia="en-US"/>
          </w:rPr>
          <w:t>частью 15</w:t>
        </w:r>
      </w:hyperlink>
      <w:r>
        <w:rPr>
          <w:sz w:val="28"/>
          <w:szCs w:val="28"/>
          <w:lang w:eastAsia="en-US"/>
        </w:rPr>
        <w:t> статьи 65 Водного кодекса РФ ограничениями запрещаются:</w:t>
      </w:r>
    </w:p>
    <w:p w:rsidR="00371955" w:rsidRDefault="00894AF7">
      <w:pPr>
        <w:ind w:firstLine="709"/>
        <w:contextualSpacing/>
        <w:rPr>
          <w:sz w:val="28"/>
          <w:szCs w:val="28"/>
          <w:lang w:eastAsia="en-US"/>
        </w:rPr>
      </w:pPr>
      <w:r>
        <w:rPr>
          <w:sz w:val="28"/>
          <w:szCs w:val="28"/>
          <w:lang w:eastAsia="en-US"/>
        </w:rPr>
        <w:t>1) распашка земель;</w:t>
      </w:r>
    </w:p>
    <w:p w:rsidR="00371955" w:rsidRDefault="00894AF7">
      <w:pPr>
        <w:ind w:firstLine="709"/>
        <w:contextualSpacing/>
        <w:rPr>
          <w:sz w:val="28"/>
          <w:szCs w:val="28"/>
          <w:lang w:eastAsia="en-US"/>
        </w:rPr>
      </w:pPr>
      <w:r>
        <w:rPr>
          <w:sz w:val="28"/>
          <w:szCs w:val="28"/>
          <w:lang w:eastAsia="en-US"/>
        </w:rPr>
        <w:t>2) размещение отвалов размываемых грунтов;</w:t>
      </w:r>
    </w:p>
    <w:p w:rsidR="00371955" w:rsidRDefault="00894AF7">
      <w:pPr>
        <w:ind w:firstLine="709"/>
        <w:contextualSpacing/>
        <w:rPr>
          <w:sz w:val="28"/>
          <w:szCs w:val="28"/>
          <w:lang w:eastAsia="en-US"/>
        </w:rPr>
      </w:pPr>
      <w:r>
        <w:rPr>
          <w:sz w:val="28"/>
          <w:szCs w:val="28"/>
          <w:lang w:eastAsia="en-US"/>
        </w:rPr>
        <w:t>3) выпас сельскохозяйственных животных и организация для них летних лагерей, ванн.</w:t>
      </w:r>
    </w:p>
    <w:p w:rsidR="00371955" w:rsidRDefault="00894AF7">
      <w:pPr>
        <w:ind w:firstLine="709"/>
        <w:jc w:val="both"/>
        <w:rPr>
          <w:sz w:val="28"/>
          <w:szCs w:val="28"/>
          <w:lang w:eastAsia="en-US"/>
        </w:rPr>
      </w:pPr>
      <w:r>
        <w:rPr>
          <w:sz w:val="28"/>
          <w:szCs w:val="28"/>
          <w:lang w:eastAsia="en-US"/>
        </w:rPr>
        <w:t>5. Установление границ водоохранных зон и границ прибрежных защитных полос водных объектов, в том числеобозначение на местностипосредством специальныхинформационных знаков, осуществляется в порядке, установленном Правительством Российской Федерации.</w:t>
      </w:r>
    </w:p>
    <w:p w:rsidR="00371955" w:rsidRDefault="00894AF7">
      <w:pPr>
        <w:ind w:firstLine="709"/>
        <w:jc w:val="both"/>
        <w:rPr>
          <w:sz w:val="28"/>
          <w:szCs w:val="28"/>
          <w:lang w:eastAsia="en-US"/>
        </w:rPr>
      </w:pPr>
      <w:r>
        <w:rPr>
          <w:sz w:val="28"/>
          <w:szCs w:val="28"/>
          <w:lang w:eastAsia="en-US"/>
        </w:rPr>
        <w:t>6.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ручьёв, протяжённость которых от истока до устья не более чем десять километров. Ширина береговой полосы каналов, а также рек и ручьёв, протяжённость которых от истока до устья не более чем десять километров, составляет пять метров.</w:t>
      </w:r>
    </w:p>
    <w:p w:rsidR="00371955" w:rsidRDefault="00894AF7">
      <w:pPr>
        <w:keepNext/>
        <w:keepLines/>
        <w:spacing w:before="170" w:after="170"/>
        <w:ind w:firstLine="709"/>
        <w:jc w:val="both"/>
        <w:outlineLvl w:val="1"/>
        <w:rPr>
          <w:b/>
          <w:sz w:val="28"/>
          <w:szCs w:val="28"/>
        </w:rPr>
      </w:pPr>
      <w:bookmarkStart w:id="82" w:name="_Toc340855541"/>
      <w:bookmarkStart w:id="83" w:name="_Toc297043824"/>
      <w:bookmarkStart w:id="84" w:name="_Toc300252963"/>
      <w:bookmarkStart w:id="85" w:name="_Toc150158394"/>
      <w:bookmarkStart w:id="86" w:name="_Toc2471"/>
      <w:bookmarkStart w:id="87" w:name="_Toc140476300"/>
      <w:r>
        <w:rPr>
          <w:b/>
          <w:sz w:val="28"/>
          <w:szCs w:val="28"/>
        </w:rPr>
        <w:t>Статья 39. Градостроительные регламенты в зонах санитарной охраны</w:t>
      </w:r>
      <w:bookmarkEnd w:id="82"/>
      <w:bookmarkEnd w:id="83"/>
      <w:bookmarkEnd w:id="84"/>
      <w:r>
        <w:rPr>
          <w:b/>
          <w:sz w:val="28"/>
          <w:szCs w:val="28"/>
        </w:rPr>
        <w:t xml:space="preserve"> источников водоснабжения</w:t>
      </w:r>
      <w:bookmarkEnd w:id="85"/>
      <w:bookmarkEnd w:id="86"/>
      <w:bookmarkEnd w:id="87"/>
    </w:p>
    <w:p w:rsidR="00371955" w:rsidRDefault="00894AF7">
      <w:pPr>
        <w:ind w:firstLine="709"/>
        <w:contextualSpacing/>
        <w:jc w:val="both"/>
        <w:rPr>
          <w:sz w:val="28"/>
          <w:szCs w:val="28"/>
          <w:lang w:eastAsia="en-US"/>
        </w:rPr>
      </w:pPr>
      <w:bookmarkStart w:id="88" w:name="_Toc297043825"/>
      <w:bookmarkStart w:id="89" w:name="_Toc300252964"/>
      <w:r>
        <w:rPr>
          <w:sz w:val="28"/>
          <w:szCs w:val="28"/>
          <w:lang w:eastAsia="en-US"/>
        </w:rPr>
        <w:t>1. Зоны санитарной охраны источников питьевого водоснабжения (далее – ЗСО), в том числе поверхностных и подземных источников водоснабжения состоят из следующих видов зон:</w:t>
      </w:r>
    </w:p>
    <w:p w:rsidR="00371955" w:rsidRDefault="00894AF7">
      <w:pPr>
        <w:widowControl/>
        <w:numPr>
          <w:ilvl w:val="0"/>
          <w:numId w:val="4"/>
        </w:numPr>
        <w:autoSpaceDE/>
        <w:autoSpaceDN/>
        <w:adjustRightInd/>
        <w:ind w:left="0" w:firstLine="709"/>
        <w:contextualSpacing/>
        <w:jc w:val="both"/>
        <w:rPr>
          <w:sz w:val="28"/>
          <w:szCs w:val="28"/>
          <w:lang w:eastAsia="en-US"/>
        </w:rPr>
      </w:pPr>
      <w:r>
        <w:rPr>
          <w:sz w:val="28"/>
          <w:szCs w:val="28"/>
          <w:lang w:eastAsia="en-US"/>
        </w:rPr>
        <w:t>1-ый пояс зоны санитарной охраны;</w:t>
      </w:r>
    </w:p>
    <w:p w:rsidR="00371955" w:rsidRDefault="00894AF7">
      <w:pPr>
        <w:widowControl/>
        <w:numPr>
          <w:ilvl w:val="0"/>
          <w:numId w:val="4"/>
        </w:numPr>
        <w:autoSpaceDE/>
        <w:autoSpaceDN/>
        <w:adjustRightInd/>
        <w:ind w:left="0" w:firstLine="709"/>
        <w:contextualSpacing/>
        <w:jc w:val="both"/>
        <w:rPr>
          <w:sz w:val="28"/>
          <w:szCs w:val="28"/>
          <w:lang w:eastAsia="en-US"/>
        </w:rPr>
      </w:pPr>
      <w:r>
        <w:rPr>
          <w:sz w:val="28"/>
          <w:szCs w:val="28"/>
          <w:lang w:eastAsia="en-US"/>
        </w:rPr>
        <w:t>2-ой пояс зоны санитарной охраны;</w:t>
      </w:r>
    </w:p>
    <w:p w:rsidR="00371955" w:rsidRDefault="00894AF7">
      <w:pPr>
        <w:widowControl/>
        <w:numPr>
          <w:ilvl w:val="0"/>
          <w:numId w:val="4"/>
        </w:numPr>
        <w:autoSpaceDE/>
        <w:autoSpaceDN/>
        <w:adjustRightInd/>
        <w:ind w:left="0" w:firstLine="709"/>
        <w:contextualSpacing/>
        <w:jc w:val="both"/>
        <w:rPr>
          <w:sz w:val="28"/>
          <w:szCs w:val="28"/>
          <w:lang w:eastAsia="en-US"/>
        </w:rPr>
      </w:pPr>
      <w:r>
        <w:rPr>
          <w:sz w:val="28"/>
          <w:szCs w:val="28"/>
          <w:lang w:eastAsia="en-US"/>
        </w:rPr>
        <w:t>3-ий пояс зоны санитарной охраны.</w:t>
      </w:r>
    </w:p>
    <w:p w:rsidR="00371955" w:rsidRDefault="00894AF7">
      <w:pPr>
        <w:ind w:firstLine="709"/>
        <w:jc w:val="both"/>
        <w:rPr>
          <w:sz w:val="28"/>
          <w:szCs w:val="28"/>
          <w:lang w:eastAsia="en-US"/>
        </w:rPr>
      </w:pPr>
      <w:r>
        <w:rPr>
          <w:sz w:val="28"/>
          <w:szCs w:val="28"/>
          <w:lang w:eastAsia="en-US"/>
        </w:rPr>
        <w:t>2. 1–ый пояс зоны санитарной охраны является зоной ограниченного доступа и подлежит ограждению. Порядок использования 1-го пояса зоны санитарной охраны регулируется СанПиН 2.1.4.1110-02 «Зоны санитарной охраны источников водоснабжения и водопроводов питьевого назначения».</w:t>
      </w:r>
    </w:p>
    <w:p w:rsidR="00371955" w:rsidRDefault="00894AF7">
      <w:pPr>
        <w:ind w:firstLine="709"/>
        <w:jc w:val="both"/>
        <w:rPr>
          <w:sz w:val="28"/>
          <w:szCs w:val="28"/>
          <w:lang w:eastAsia="en-US"/>
        </w:rPr>
      </w:pPr>
      <w:r>
        <w:rPr>
          <w:sz w:val="28"/>
          <w:szCs w:val="28"/>
          <w:lang w:eastAsia="en-US"/>
        </w:rPr>
        <w:t>Граница 1-го пояса зоны санитарной охраны поверхностного источника питьевого водоснабжения устанавливается в соответствии с п. 2.3.1, а граница 1-го пояса подземного источника водоснабжения – в соответствии с п. 2.2.1 СанПиН 2.1.4.1110-02 «Зоны санитарной охраны источников водоснабжения и водопроводов питьевого назначения».</w:t>
      </w:r>
    </w:p>
    <w:p w:rsidR="00371955" w:rsidRDefault="00894AF7">
      <w:pPr>
        <w:ind w:firstLine="709"/>
        <w:jc w:val="both"/>
        <w:rPr>
          <w:sz w:val="28"/>
          <w:szCs w:val="28"/>
          <w:lang w:eastAsia="en-US"/>
        </w:rPr>
      </w:pPr>
      <w:r>
        <w:rPr>
          <w:sz w:val="28"/>
          <w:szCs w:val="28"/>
          <w:lang w:eastAsia="en-US"/>
        </w:rPr>
        <w:t xml:space="preserve">3. Порядок использования зон 2–го и 3-го поясов ЗСО регулируется Федеральным </w:t>
      </w:r>
      <w:hyperlink r:id="rId27" w:history="1">
        <w:r>
          <w:rPr>
            <w:sz w:val="28"/>
            <w:szCs w:val="28"/>
            <w:lang w:eastAsia="en-US"/>
          </w:rPr>
          <w:t>закон</w:t>
        </w:r>
      </w:hyperlink>
      <w:r>
        <w:rPr>
          <w:sz w:val="28"/>
          <w:szCs w:val="28"/>
          <w:lang w:eastAsia="en-US"/>
        </w:rPr>
        <w:t xml:space="preserve">ом от 30.03.1999 № 52-ФЗ «О санитарно-эпидемиологическом благополучии населения» и СанПиН 2.1.4.1110-02 «Зоны санитарной охраны источников водоснабжения и водопроводов питьевого назначения». </w:t>
      </w:r>
    </w:p>
    <w:p w:rsidR="00371955" w:rsidRDefault="00894AF7">
      <w:pPr>
        <w:ind w:firstLine="709"/>
        <w:jc w:val="both"/>
        <w:rPr>
          <w:sz w:val="28"/>
          <w:szCs w:val="28"/>
          <w:lang w:eastAsia="en-US"/>
        </w:rPr>
      </w:pPr>
      <w:r>
        <w:rPr>
          <w:sz w:val="28"/>
          <w:szCs w:val="28"/>
          <w:lang w:eastAsia="en-US"/>
        </w:rPr>
        <w:t xml:space="preserve">Граница 2-го пояса ЗСО определяется гидродинамическими расчётами, исходя из условий, что микробное загрязнение, поступающее в водоносный </w:t>
      </w:r>
      <w:r>
        <w:rPr>
          <w:sz w:val="28"/>
          <w:szCs w:val="28"/>
          <w:lang w:eastAsia="en-US"/>
        </w:rPr>
        <w:lastRenderedPageBreak/>
        <w:t>пласт за пределами второго пояса, не достигает водозабора. Граница 3-го пояса ЗСО, предназначенного для защиты водоносного пласта от химических загрязнений, также определяется гидродинамическими расчётами.</w:t>
      </w:r>
    </w:p>
    <w:p w:rsidR="00371955" w:rsidRDefault="00894AF7">
      <w:pPr>
        <w:ind w:firstLine="709"/>
        <w:jc w:val="both"/>
        <w:rPr>
          <w:sz w:val="28"/>
          <w:szCs w:val="28"/>
          <w:lang w:eastAsia="en-US"/>
        </w:rPr>
      </w:pPr>
      <w:r>
        <w:rPr>
          <w:sz w:val="28"/>
          <w:szCs w:val="28"/>
          <w:lang w:eastAsia="en-US"/>
        </w:rPr>
        <w:t>Границы 2-го и 3-го пояса санитарной охраны источников водоснабжения на территории Кусинского муниципального района установлены не для всех источников питьевого водоснабжения.</w:t>
      </w:r>
    </w:p>
    <w:p w:rsidR="00371955" w:rsidRDefault="00894AF7">
      <w:pPr>
        <w:ind w:firstLine="709"/>
        <w:jc w:val="both"/>
        <w:rPr>
          <w:sz w:val="28"/>
          <w:szCs w:val="28"/>
          <w:lang w:eastAsia="en-US"/>
        </w:rPr>
      </w:pPr>
      <w:r>
        <w:rPr>
          <w:sz w:val="28"/>
          <w:szCs w:val="28"/>
          <w:lang w:eastAsia="en-US"/>
        </w:rPr>
        <w:t>4. Зоны санитарной охраны источников питьевого нецентрализованного водоснабжения (колодцев, родников) устанавливаются для недопущения загрязнения.</w:t>
      </w:r>
    </w:p>
    <w:p w:rsidR="00371955" w:rsidRDefault="00894AF7">
      <w:pPr>
        <w:ind w:firstLine="709"/>
        <w:jc w:val="both"/>
        <w:rPr>
          <w:sz w:val="28"/>
          <w:szCs w:val="28"/>
          <w:lang w:eastAsia="en-US"/>
        </w:rPr>
      </w:pPr>
      <w:r>
        <w:rPr>
          <w:sz w:val="28"/>
          <w:szCs w:val="28"/>
          <w:lang w:eastAsia="en-US"/>
        </w:rPr>
        <w:t>5. Порядок использования и обустройства территории источников нецентрализованного водоснабжения и зон их санитарной охраны регулируется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371955" w:rsidRDefault="00894AF7">
      <w:pPr>
        <w:ind w:firstLine="709"/>
        <w:jc w:val="both"/>
        <w:rPr>
          <w:sz w:val="28"/>
          <w:szCs w:val="28"/>
          <w:lang w:eastAsia="en-US"/>
        </w:rPr>
      </w:pPr>
      <w:r>
        <w:rPr>
          <w:sz w:val="28"/>
          <w:szCs w:val="28"/>
          <w:lang w:eastAsia="en-US"/>
        </w:rPr>
        <w:t>6. В радиусе 20 метров от источников нецентрализованного водоснабжения не допускается мытье автомашин, водопой животных, стирка и полоскание белья, а также осуществление других видов деятельности, способствующих загрязнению воды.</w:t>
      </w:r>
    </w:p>
    <w:p w:rsidR="00371955" w:rsidRDefault="00894AF7">
      <w:pPr>
        <w:ind w:firstLine="709"/>
        <w:jc w:val="both"/>
        <w:rPr>
          <w:sz w:val="24"/>
          <w:lang w:eastAsia="en-US"/>
        </w:rPr>
      </w:pPr>
      <w:r>
        <w:rPr>
          <w:sz w:val="28"/>
          <w:szCs w:val="28"/>
          <w:lang w:eastAsia="en-US"/>
        </w:rPr>
        <w:t>На расстоянии 50 метров выше по потоку грунтовых вод не допускается размещение выгребных туалетов и ям, складов удобрений и ядохимикатов, предприятий местной промышленности, канализационных сооружений и других источников загрязнения</w:t>
      </w:r>
      <w:r>
        <w:rPr>
          <w:sz w:val="24"/>
          <w:lang w:eastAsia="en-US"/>
        </w:rPr>
        <w:t>.</w:t>
      </w:r>
    </w:p>
    <w:p w:rsidR="00371955" w:rsidRDefault="00894AF7">
      <w:pPr>
        <w:keepNext/>
        <w:keepLines/>
        <w:spacing w:before="170" w:after="170"/>
        <w:ind w:firstLine="709"/>
        <w:jc w:val="both"/>
        <w:outlineLvl w:val="1"/>
        <w:rPr>
          <w:b/>
          <w:sz w:val="28"/>
          <w:szCs w:val="28"/>
        </w:rPr>
      </w:pPr>
      <w:bookmarkStart w:id="90" w:name="_Toc150158395"/>
      <w:bookmarkStart w:id="91" w:name="_Toc340855542"/>
      <w:bookmarkStart w:id="92" w:name="_Toc16655"/>
      <w:bookmarkStart w:id="93" w:name="_Toc140476301"/>
      <w:r>
        <w:rPr>
          <w:b/>
          <w:sz w:val="28"/>
          <w:szCs w:val="28"/>
        </w:rPr>
        <w:t>Статья 40. Градостроительные регламенты в санитарно-защитных зонах</w:t>
      </w:r>
      <w:bookmarkEnd w:id="88"/>
      <w:bookmarkEnd w:id="89"/>
      <w:bookmarkEnd w:id="90"/>
      <w:bookmarkEnd w:id="91"/>
      <w:bookmarkEnd w:id="92"/>
      <w:bookmarkEnd w:id="93"/>
    </w:p>
    <w:p w:rsidR="00371955" w:rsidRDefault="00894AF7">
      <w:pPr>
        <w:ind w:firstLine="709"/>
        <w:jc w:val="both"/>
        <w:rPr>
          <w:sz w:val="28"/>
          <w:szCs w:val="28"/>
          <w:lang w:eastAsia="en-US"/>
        </w:rPr>
      </w:pPr>
      <w:r>
        <w:rPr>
          <w:sz w:val="28"/>
          <w:szCs w:val="28"/>
          <w:lang w:eastAsia="en-US"/>
        </w:rPr>
        <w:t xml:space="preserve">1. </w:t>
      </w:r>
      <w:bookmarkStart w:id="94" w:name="_Hlk706702"/>
      <w:r>
        <w:rPr>
          <w:sz w:val="28"/>
          <w:szCs w:val="28"/>
          <w:lang w:eastAsia="en-US"/>
        </w:rPr>
        <w:t xml:space="preserve">Санитарно-защитные зоны на территории поселения промышленных предприятий и других источников вредного воздействия в настоящий момент разработанных и утверждённых проектов СЗЗ нет, поэтому размеры зон для таких предприятий </w:t>
      </w:r>
      <w:r>
        <w:rPr>
          <w:sz w:val="28"/>
          <w:szCs w:val="28"/>
          <w:u w:val="single"/>
          <w:lang w:eastAsia="en-US"/>
        </w:rPr>
        <w:t>определены «ориентировочно» в соответствии с санитарной классификацией предприятий, сооружений и иных объектов</w:t>
      </w:r>
      <w:r>
        <w:rPr>
          <w:sz w:val="28"/>
          <w:szCs w:val="28"/>
          <w:lang w:eastAsia="en-US"/>
        </w:rPr>
        <w:t xml:space="preserve"> (СанПиН 2.2.1/2.1.1.1200-03 «Санитарно-защитные зоны и санитарная классификация предприятий, сооружений и иных объектов») от границ земельных участков источников негативного воздействия.</w:t>
      </w:r>
      <w:bookmarkEnd w:id="94"/>
    </w:p>
    <w:p w:rsidR="00371955" w:rsidRDefault="00894AF7">
      <w:pPr>
        <w:ind w:firstLine="709"/>
        <w:jc w:val="both"/>
        <w:rPr>
          <w:sz w:val="28"/>
          <w:szCs w:val="28"/>
          <w:lang w:eastAsia="en-US"/>
        </w:rPr>
      </w:pPr>
      <w:r>
        <w:rPr>
          <w:sz w:val="28"/>
          <w:szCs w:val="28"/>
          <w:lang w:eastAsia="en-US"/>
        </w:rPr>
        <w:t xml:space="preserve">2. </w:t>
      </w:r>
      <w:bookmarkStart w:id="95" w:name="_Hlk706915"/>
      <w:r>
        <w:rPr>
          <w:sz w:val="28"/>
          <w:szCs w:val="28"/>
          <w:lang w:eastAsia="en-US"/>
        </w:rPr>
        <w:t>Порядок установления, изменения и прекращения существования санитарно-защитных зон и использования земельных участков, расположенных в границах санитарно-защитных зон определён Постановлением Правительства Российской Федерации от 03.03.2018 № 222 «Правила установления санитарно-защитных зон и использования земельных участков, расположенных в границах санитарно-защитных зон».</w:t>
      </w:r>
    </w:p>
    <w:bookmarkEnd w:id="95"/>
    <w:p w:rsidR="00371955" w:rsidRDefault="00894AF7">
      <w:pPr>
        <w:ind w:firstLine="709"/>
        <w:jc w:val="both"/>
        <w:rPr>
          <w:sz w:val="28"/>
          <w:szCs w:val="28"/>
          <w:lang w:eastAsia="en-US"/>
        </w:rPr>
      </w:pPr>
      <w:r>
        <w:rPr>
          <w:sz w:val="28"/>
          <w:szCs w:val="28"/>
          <w:lang w:eastAsia="en-US"/>
        </w:rPr>
        <w:t>3. Порядок использования санитарно-защитных зон регулируется СанПиН 2.2.1/2.1.1.1200-03 «Санитарно-защитные зоны и санитарная классификация предприятий, сооружений и иных объектов».</w:t>
      </w:r>
    </w:p>
    <w:p w:rsidR="00371955" w:rsidRDefault="00894AF7">
      <w:pPr>
        <w:ind w:firstLine="709"/>
        <w:jc w:val="both"/>
        <w:rPr>
          <w:sz w:val="28"/>
          <w:szCs w:val="28"/>
          <w:lang w:eastAsia="en-US"/>
        </w:rPr>
      </w:pPr>
      <w:r>
        <w:rPr>
          <w:sz w:val="28"/>
          <w:szCs w:val="28"/>
          <w:lang w:eastAsia="en-US"/>
        </w:rPr>
        <w:lastRenderedPageBreak/>
        <w:t>4. В границах санитарно-защитных зон промышленного объекта или производства допускается размещать:</w:t>
      </w:r>
    </w:p>
    <w:p w:rsidR="00371955" w:rsidRDefault="00894AF7">
      <w:pPr>
        <w:widowControl/>
        <w:numPr>
          <w:ilvl w:val="0"/>
          <w:numId w:val="5"/>
        </w:numPr>
        <w:autoSpaceDE/>
        <w:autoSpaceDN/>
        <w:adjustRightInd/>
        <w:ind w:left="0" w:firstLine="709"/>
        <w:contextualSpacing/>
        <w:rPr>
          <w:sz w:val="28"/>
          <w:szCs w:val="28"/>
          <w:lang w:eastAsia="en-US"/>
        </w:rPr>
      </w:pPr>
      <w:r>
        <w:rPr>
          <w:sz w:val="28"/>
          <w:szCs w:val="28"/>
          <w:lang w:eastAsia="en-US"/>
        </w:rPr>
        <w:t>нежилые помещения для дежурного аварийного персонала,</w:t>
      </w:r>
    </w:p>
    <w:p w:rsidR="00371955" w:rsidRDefault="00894AF7">
      <w:pPr>
        <w:widowControl/>
        <w:numPr>
          <w:ilvl w:val="0"/>
          <w:numId w:val="5"/>
        </w:numPr>
        <w:autoSpaceDE/>
        <w:autoSpaceDN/>
        <w:adjustRightInd/>
        <w:ind w:left="0" w:firstLine="709"/>
        <w:contextualSpacing/>
        <w:rPr>
          <w:sz w:val="28"/>
          <w:szCs w:val="28"/>
          <w:lang w:eastAsia="en-US"/>
        </w:rPr>
      </w:pPr>
      <w:r>
        <w:rPr>
          <w:sz w:val="28"/>
          <w:szCs w:val="28"/>
          <w:lang w:eastAsia="en-US"/>
        </w:rPr>
        <w:t>помещения для пребывания работающих по вахтовому методу (не более двух недель),</w:t>
      </w:r>
    </w:p>
    <w:p w:rsidR="00371955" w:rsidRDefault="00894AF7">
      <w:pPr>
        <w:widowControl/>
        <w:numPr>
          <w:ilvl w:val="0"/>
          <w:numId w:val="5"/>
        </w:numPr>
        <w:autoSpaceDE/>
        <w:autoSpaceDN/>
        <w:adjustRightInd/>
        <w:ind w:left="0" w:firstLine="709"/>
        <w:contextualSpacing/>
        <w:rPr>
          <w:sz w:val="28"/>
          <w:szCs w:val="28"/>
          <w:lang w:eastAsia="en-US"/>
        </w:rPr>
      </w:pPr>
      <w:r>
        <w:rPr>
          <w:sz w:val="28"/>
          <w:szCs w:val="28"/>
          <w:lang w:eastAsia="en-US"/>
        </w:rPr>
        <w:t xml:space="preserve">здания управления, </w:t>
      </w:r>
    </w:p>
    <w:p w:rsidR="00371955" w:rsidRDefault="00894AF7">
      <w:pPr>
        <w:widowControl/>
        <w:numPr>
          <w:ilvl w:val="0"/>
          <w:numId w:val="5"/>
        </w:numPr>
        <w:autoSpaceDE/>
        <w:autoSpaceDN/>
        <w:adjustRightInd/>
        <w:ind w:left="0" w:firstLine="709"/>
        <w:contextualSpacing/>
        <w:rPr>
          <w:sz w:val="28"/>
          <w:szCs w:val="28"/>
          <w:lang w:eastAsia="en-US"/>
        </w:rPr>
      </w:pPr>
      <w:r>
        <w:rPr>
          <w:sz w:val="28"/>
          <w:szCs w:val="28"/>
          <w:lang w:eastAsia="en-US"/>
        </w:rPr>
        <w:t>конструкторские бюро;</w:t>
      </w:r>
    </w:p>
    <w:p w:rsidR="00371955" w:rsidRDefault="00894AF7">
      <w:pPr>
        <w:widowControl/>
        <w:numPr>
          <w:ilvl w:val="0"/>
          <w:numId w:val="5"/>
        </w:numPr>
        <w:autoSpaceDE/>
        <w:autoSpaceDN/>
        <w:adjustRightInd/>
        <w:ind w:left="0" w:firstLine="709"/>
        <w:contextualSpacing/>
        <w:rPr>
          <w:sz w:val="28"/>
          <w:szCs w:val="28"/>
          <w:lang w:eastAsia="en-US"/>
        </w:rPr>
      </w:pPr>
      <w:r>
        <w:rPr>
          <w:sz w:val="28"/>
          <w:szCs w:val="28"/>
          <w:lang w:eastAsia="en-US"/>
        </w:rPr>
        <w:t xml:space="preserve">здания административного назначения, </w:t>
      </w:r>
    </w:p>
    <w:p w:rsidR="00371955" w:rsidRDefault="00894AF7">
      <w:pPr>
        <w:widowControl/>
        <w:numPr>
          <w:ilvl w:val="0"/>
          <w:numId w:val="5"/>
        </w:numPr>
        <w:autoSpaceDE/>
        <w:autoSpaceDN/>
        <w:adjustRightInd/>
        <w:ind w:left="0" w:firstLine="709"/>
        <w:contextualSpacing/>
        <w:rPr>
          <w:sz w:val="28"/>
          <w:szCs w:val="28"/>
          <w:lang w:eastAsia="en-US"/>
        </w:rPr>
      </w:pPr>
      <w:r>
        <w:rPr>
          <w:sz w:val="28"/>
          <w:szCs w:val="28"/>
          <w:lang w:eastAsia="en-US"/>
        </w:rPr>
        <w:t>научно-исследовательские лаборатории,</w:t>
      </w:r>
    </w:p>
    <w:p w:rsidR="00371955" w:rsidRDefault="00894AF7">
      <w:pPr>
        <w:widowControl/>
        <w:numPr>
          <w:ilvl w:val="0"/>
          <w:numId w:val="5"/>
        </w:numPr>
        <w:autoSpaceDE/>
        <w:autoSpaceDN/>
        <w:adjustRightInd/>
        <w:ind w:left="0" w:firstLine="709"/>
        <w:contextualSpacing/>
        <w:rPr>
          <w:sz w:val="28"/>
          <w:szCs w:val="28"/>
          <w:lang w:eastAsia="en-US"/>
        </w:rPr>
      </w:pPr>
      <w:r>
        <w:rPr>
          <w:sz w:val="28"/>
          <w:szCs w:val="28"/>
          <w:lang w:eastAsia="en-US"/>
        </w:rPr>
        <w:t xml:space="preserve">поликлиники, </w:t>
      </w:r>
    </w:p>
    <w:p w:rsidR="00371955" w:rsidRDefault="00894AF7">
      <w:pPr>
        <w:widowControl/>
        <w:numPr>
          <w:ilvl w:val="0"/>
          <w:numId w:val="5"/>
        </w:numPr>
        <w:autoSpaceDE/>
        <w:autoSpaceDN/>
        <w:adjustRightInd/>
        <w:ind w:left="0" w:firstLine="709"/>
        <w:contextualSpacing/>
        <w:rPr>
          <w:sz w:val="28"/>
          <w:szCs w:val="28"/>
          <w:lang w:eastAsia="en-US"/>
        </w:rPr>
      </w:pPr>
      <w:r>
        <w:rPr>
          <w:sz w:val="28"/>
          <w:szCs w:val="28"/>
          <w:lang w:eastAsia="en-US"/>
        </w:rPr>
        <w:t xml:space="preserve">спортивно-оздоровительные сооружения закрытого типа, </w:t>
      </w:r>
    </w:p>
    <w:p w:rsidR="00371955" w:rsidRDefault="00894AF7">
      <w:pPr>
        <w:widowControl/>
        <w:numPr>
          <w:ilvl w:val="0"/>
          <w:numId w:val="5"/>
        </w:numPr>
        <w:autoSpaceDE/>
        <w:autoSpaceDN/>
        <w:adjustRightInd/>
        <w:ind w:left="0" w:firstLine="709"/>
        <w:contextualSpacing/>
        <w:rPr>
          <w:sz w:val="28"/>
          <w:szCs w:val="28"/>
          <w:lang w:eastAsia="en-US"/>
        </w:rPr>
      </w:pPr>
      <w:r>
        <w:rPr>
          <w:sz w:val="28"/>
          <w:szCs w:val="28"/>
          <w:lang w:eastAsia="en-US"/>
        </w:rPr>
        <w:t>бани,</w:t>
      </w:r>
    </w:p>
    <w:p w:rsidR="00371955" w:rsidRDefault="00894AF7">
      <w:pPr>
        <w:widowControl/>
        <w:numPr>
          <w:ilvl w:val="0"/>
          <w:numId w:val="5"/>
        </w:numPr>
        <w:autoSpaceDE/>
        <w:autoSpaceDN/>
        <w:adjustRightInd/>
        <w:ind w:left="0" w:firstLine="709"/>
        <w:contextualSpacing/>
        <w:rPr>
          <w:sz w:val="28"/>
          <w:szCs w:val="28"/>
          <w:lang w:eastAsia="en-US"/>
        </w:rPr>
      </w:pPr>
      <w:r>
        <w:rPr>
          <w:sz w:val="28"/>
          <w:szCs w:val="28"/>
          <w:lang w:eastAsia="en-US"/>
        </w:rPr>
        <w:t xml:space="preserve">прачечные, </w:t>
      </w:r>
    </w:p>
    <w:p w:rsidR="00371955" w:rsidRDefault="00894AF7">
      <w:pPr>
        <w:widowControl/>
        <w:numPr>
          <w:ilvl w:val="0"/>
          <w:numId w:val="5"/>
        </w:numPr>
        <w:autoSpaceDE/>
        <w:autoSpaceDN/>
        <w:adjustRightInd/>
        <w:ind w:left="0" w:firstLine="709"/>
        <w:contextualSpacing/>
        <w:rPr>
          <w:sz w:val="28"/>
          <w:szCs w:val="28"/>
          <w:lang w:eastAsia="en-US"/>
        </w:rPr>
      </w:pPr>
      <w:r>
        <w:rPr>
          <w:sz w:val="28"/>
          <w:szCs w:val="28"/>
          <w:lang w:eastAsia="en-US"/>
        </w:rPr>
        <w:t xml:space="preserve">объекты торговли и общественного питания, </w:t>
      </w:r>
    </w:p>
    <w:p w:rsidR="00371955" w:rsidRDefault="00894AF7">
      <w:pPr>
        <w:widowControl/>
        <w:numPr>
          <w:ilvl w:val="0"/>
          <w:numId w:val="5"/>
        </w:numPr>
        <w:autoSpaceDE/>
        <w:autoSpaceDN/>
        <w:adjustRightInd/>
        <w:ind w:left="0" w:firstLine="709"/>
        <w:contextualSpacing/>
        <w:rPr>
          <w:sz w:val="28"/>
          <w:szCs w:val="28"/>
          <w:lang w:eastAsia="en-US"/>
        </w:rPr>
      </w:pPr>
      <w:r>
        <w:rPr>
          <w:sz w:val="28"/>
          <w:szCs w:val="28"/>
          <w:lang w:eastAsia="en-US"/>
        </w:rPr>
        <w:t>мотели,</w:t>
      </w:r>
    </w:p>
    <w:p w:rsidR="00371955" w:rsidRDefault="00894AF7">
      <w:pPr>
        <w:widowControl/>
        <w:numPr>
          <w:ilvl w:val="0"/>
          <w:numId w:val="5"/>
        </w:numPr>
        <w:autoSpaceDE/>
        <w:autoSpaceDN/>
        <w:adjustRightInd/>
        <w:ind w:left="0" w:firstLine="709"/>
        <w:contextualSpacing/>
        <w:rPr>
          <w:sz w:val="28"/>
          <w:szCs w:val="28"/>
          <w:lang w:eastAsia="en-US"/>
        </w:rPr>
      </w:pPr>
      <w:r>
        <w:rPr>
          <w:sz w:val="28"/>
          <w:szCs w:val="28"/>
          <w:lang w:eastAsia="en-US"/>
        </w:rPr>
        <w:t xml:space="preserve">гостиницы, </w:t>
      </w:r>
    </w:p>
    <w:p w:rsidR="00371955" w:rsidRDefault="00894AF7">
      <w:pPr>
        <w:widowControl/>
        <w:numPr>
          <w:ilvl w:val="0"/>
          <w:numId w:val="5"/>
        </w:numPr>
        <w:autoSpaceDE/>
        <w:autoSpaceDN/>
        <w:adjustRightInd/>
        <w:ind w:left="0" w:firstLine="709"/>
        <w:contextualSpacing/>
        <w:rPr>
          <w:sz w:val="28"/>
          <w:szCs w:val="28"/>
          <w:lang w:eastAsia="en-US"/>
        </w:rPr>
      </w:pPr>
      <w:r>
        <w:rPr>
          <w:sz w:val="28"/>
          <w:szCs w:val="28"/>
          <w:lang w:eastAsia="en-US"/>
        </w:rPr>
        <w:t>гаражи,</w:t>
      </w:r>
    </w:p>
    <w:p w:rsidR="00371955" w:rsidRDefault="00894AF7">
      <w:pPr>
        <w:widowControl/>
        <w:numPr>
          <w:ilvl w:val="0"/>
          <w:numId w:val="5"/>
        </w:numPr>
        <w:autoSpaceDE/>
        <w:autoSpaceDN/>
        <w:adjustRightInd/>
        <w:ind w:left="0" w:firstLine="709"/>
        <w:contextualSpacing/>
        <w:rPr>
          <w:sz w:val="28"/>
          <w:szCs w:val="28"/>
          <w:lang w:eastAsia="en-US"/>
        </w:rPr>
      </w:pPr>
      <w:r>
        <w:rPr>
          <w:sz w:val="28"/>
          <w:szCs w:val="28"/>
          <w:lang w:eastAsia="en-US"/>
        </w:rPr>
        <w:t xml:space="preserve">площадки и сооружения для хранения общественного и индивидуального транспорта, </w:t>
      </w:r>
    </w:p>
    <w:p w:rsidR="00371955" w:rsidRDefault="00894AF7">
      <w:pPr>
        <w:widowControl/>
        <w:numPr>
          <w:ilvl w:val="0"/>
          <w:numId w:val="5"/>
        </w:numPr>
        <w:autoSpaceDE/>
        <w:autoSpaceDN/>
        <w:adjustRightInd/>
        <w:ind w:left="0" w:firstLine="709"/>
        <w:contextualSpacing/>
        <w:rPr>
          <w:sz w:val="28"/>
          <w:szCs w:val="28"/>
          <w:lang w:eastAsia="en-US"/>
        </w:rPr>
      </w:pPr>
      <w:r>
        <w:rPr>
          <w:sz w:val="28"/>
          <w:szCs w:val="28"/>
          <w:lang w:eastAsia="en-US"/>
        </w:rPr>
        <w:t xml:space="preserve">пожарные депо, </w:t>
      </w:r>
    </w:p>
    <w:p w:rsidR="00371955" w:rsidRDefault="00894AF7">
      <w:pPr>
        <w:widowControl/>
        <w:numPr>
          <w:ilvl w:val="0"/>
          <w:numId w:val="5"/>
        </w:numPr>
        <w:autoSpaceDE/>
        <w:autoSpaceDN/>
        <w:adjustRightInd/>
        <w:ind w:left="0" w:firstLine="709"/>
        <w:contextualSpacing/>
        <w:rPr>
          <w:sz w:val="28"/>
          <w:szCs w:val="28"/>
          <w:lang w:eastAsia="en-US"/>
        </w:rPr>
      </w:pPr>
      <w:r>
        <w:rPr>
          <w:sz w:val="28"/>
          <w:szCs w:val="28"/>
          <w:lang w:eastAsia="en-US"/>
        </w:rPr>
        <w:t>местные и транзитные коммуникации,</w:t>
      </w:r>
    </w:p>
    <w:p w:rsidR="00371955" w:rsidRDefault="00894AF7">
      <w:pPr>
        <w:widowControl/>
        <w:numPr>
          <w:ilvl w:val="0"/>
          <w:numId w:val="5"/>
        </w:numPr>
        <w:autoSpaceDE/>
        <w:autoSpaceDN/>
        <w:adjustRightInd/>
        <w:ind w:left="0" w:firstLine="709"/>
        <w:contextualSpacing/>
        <w:rPr>
          <w:sz w:val="28"/>
          <w:szCs w:val="28"/>
          <w:lang w:eastAsia="en-US"/>
        </w:rPr>
      </w:pPr>
      <w:r>
        <w:rPr>
          <w:sz w:val="28"/>
          <w:szCs w:val="28"/>
          <w:lang w:eastAsia="en-US"/>
        </w:rPr>
        <w:t>ЛЭП, электроподстанции,</w:t>
      </w:r>
    </w:p>
    <w:p w:rsidR="00371955" w:rsidRDefault="00894AF7">
      <w:pPr>
        <w:widowControl/>
        <w:numPr>
          <w:ilvl w:val="0"/>
          <w:numId w:val="5"/>
        </w:numPr>
        <w:autoSpaceDE/>
        <w:autoSpaceDN/>
        <w:adjustRightInd/>
        <w:ind w:left="0" w:firstLine="709"/>
        <w:contextualSpacing/>
        <w:rPr>
          <w:sz w:val="28"/>
          <w:szCs w:val="28"/>
          <w:lang w:eastAsia="en-US"/>
        </w:rPr>
      </w:pPr>
      <w:r>
        <w:rPr>
          <w:sz w:val="28"/>
          <w:szCs w:val="28"/>
          <w:lang w:eastAsia="en-US"/>
        </w:rPr>
        <w:t>нефте- и газопроводы,</w:t>
      </w:r>
    </w:p>
    <w:p w:rsidR="00371955" w:rsidRDefault="00894AF7">
      <w:pPr>
        <w:widowControl/>
        <w:numPr>
          <w:ilvl w:val="0"/>
          <w:numId w:val="5"/>
        </w:numPr>
        <w:autoSpaceDE/>
        <w:autoSpaceDN/>
        <w:adjustRightInd/>
        <w:ind w:left="0" w:firstLine="709"/>
        <w:contextualSpacing/>
        <w:rPr>
          <w:sz w:val="28"/>
          <w:szCs w:val="28"/>
          <w:lang w:eastAsia="en-US"/>
        </w:rPr>
      </w:pPr>
      <w:r>
        <w:rPr>
          <w:sz w:val="28"/>
          <w:szCs w:val="28"/>
          <w:lang w:eastAsia="en-US"/>
        </w:rPr>
        <w:t>артезианские скважины для технического водоснабжения,</w:t>
      </w:r>
    </w:p>
    <w:p w:rsidR="00371955" w:rsidRDefault="00894AF7">
      <w:pPr>
        <w:widowControl/>
        <w:numPr>
          <w:ilvl w:val="0"/>
          <w:numId w:val="5"/>
        </w:numPr>
        <w:autoSpaceDE/>
        <w:autoSpaceDN/>
        <w:adjustRightInd/>
        <w:ind w:left="0" w:firstLine="709"/>
        <w:contextualSpacing/>
        <w:rPr>
          <w:sz w:val="28"/>
          <w:szCs w:val="28"/>
          <w:lang w:eastAsia="en-US"/>
        </w:rPr>
      </w:pPr>
      <w:r>
        <w:rPr>
          <w:sz w:val="28"/>
          <w:szCs w:val="28"/>
          <w:lang w:eastAsia="en-US"/>
        </w:rPr>
        <w:t>водоохлаждающие сооружения для подготовки технической воды,</w:t>
      </w:r>
    </w:p>
    <w:p w:rsidR="00371955" w:rsidRDefault="00894AF7">
      <w:pPr>
        <w:widowControl/>
        <w:numPr>
          <w:ilvl w:val="0"/>
          <w:numId w:val="5"/>
        </w:numPr>
        <w:autoSpaceDE/>
        <w:autoSpaceDN/>
        <w:adjustRightInd/>
        <w:ind w:left="0" w:firstLine="709"/>
        <w:contextualSpacing/>
        <w:rPr>
          <w:sz w:val="28"/>
          <w:szCs w:val="28"/>
          <w:lang w:eastAsia="en-US"/>
        </w:rPr>
      </w:pPr>
      <w:r>
        <w:rPr>
          <w:sz w:val="28"/>
          <w:szCs w:val="28"/>
          <w:lang w:eastAsia="en-US"/>
        </w:rPr>
        <w:t>канализационные насосные станции,</w:t>
      </w:r>
    </w:p>
    <w:p w:rsidR="00371955" w:rsidRDefault="00894AF7">
      <w:pPr>
        <w:widowControl/>
        <w:numPr>
          <w:ilvl w:val="0"/>
          <w:numId w:val="5"/>
        </w:numPr>
        <w:autoSpaceDE/>
        <w:autoSpaceDN/>
        <w:adjustRightInd/>
        <w:ind w:left="0" w:firstLine="709"/>
        <w:contextualSpacing/>
        <w:rPr>
          <w:sz w:val="28"/>
          <w:szCs w:val="28"/>
          <w:lang w:eastAsia="en-US"/>
        </w:rPr>
      </w:pPr>
      <w:r>
        <w:rPr>
          <w:sz w:val="28"/>
          <w:szCs w:val="28"/>
          <w:lang w:eastAsia="en-US"/>
        </w:rPr>
        <w:t>сооружения оборотного водоснабжения,</w:t>
      </w:r>
    </w:p>
    <w:p w:rsidR="00371955" w:rsidRDefault="00894AF7">
      <w:pPr>
        <w:widowControl/>
        <w:numPr>
          <w:ilvl w:val="0"/>
          <w:numId w:val="5"/>
        </w:numPr>
        <w:autoSpaceDE/>
        <w:autoSpaceDN/>
        <w:adjustRightInd/>
        <w:ind w:left="0" w:firstLine="709"/>
        <w:contextualSpacing/>
        <w:rPr>
          <w:sz w:val="28"/>
          <w:szCs w:val="28"/>
          <w:lang w:eastAsia="en-US"/>
        </w:rPr>
      </w:pPr>
      <w:r>
        <w:rPr>
          <w:sz w:val="28"/>
          <w:szCs w:val="28"/>
          <w:lang w:eastAsia="en-US"/>
        </w:rPr>
        <w:t>автозаправочные станции и станции технического обслуживания автомобилей.</w:t>
      </w:r>
    </w:p>
    <w:p w:rsidR="00371955" w:rsidRDefault="00894AF7">
      <w:pPr>
        <w:ind w:firstLine="709"/>
        <w:jc w:val="both"/>
        <w:rPr>
          <w:sz w:val="28"/>
          <w:szCs w:val="28"/>
          <w:lang w:eastAsia="en-US"/>
        </w:rPr>
      </w:pPr>
      <w:r>
        <w:rPr>
          <w:sz w:val="28"/>
          <w:szCs w:val="28"/>
          <w:lang w:eastAsia="en-US"/>
        </w:rPr>
        <w:t>5. В границах санитарно-защитных зон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371955" w:rsidRDefault="00894AF7">
      <w:pPr>
        <w:ind w:firstLine="709"/>
        <w:rPr>
          <w:sz w:val="28"/>
          <w:szCs w:val="28"/>
          <w:lang w:eastAsia="en-US"/>
        </w:rPr>
      </w:pPr>
      <w:r>
        <w:rPr>
          <w:sz w:val="28"/>
          <w:szCs w:val="28"/>
          <w:lang w:eastAsia="en-US"/>
        </w:rPr>
        <w:t>6. В границах санитарно-защитных зон запрещается размещать:</w:t>
      </w:r>
    </w:p>
    <w:p w:rsidR="00371955" w:rsidRDefault="00894AF7">
      <w:pPr>
        <w:widowControl/>
        <w:numPr>
          <w:ilvl w:val="0"/>
          <w:numId w:val="6"/>
        </w:numPr>
        <w:autoSpaceDE/>
        <w:autoSpaceDN/>
        <w:adjustRightInd/>
        <w:ind w:left="0" w:firstLine="709"/>
        <w:contextualSpacing/>
        <w:rPr>
          <w:sz w:val="28"/>
          <w:szCs w:val="28"/>
          <w:lang w:eastAsia="en-US"/>
        </w:rPr>
      </w:pPr>
      <w:r>
        <w:rPr>
          <w:sz w:val="28"/>
          <w:szCs w:val="28"/>
          <w:lang w:eastAsia="en-US"/>
        </w:rPr>
        <w:t xml:space="preserve">жилую застройку, включая отдельные жилые дома, </w:t>
      </w:r>
    </w:p>
    <w:p w:rsidR="00371955" w:rsidRDefault="00894AF7">
      <w:pPr>
        <w:widowControl/>
        <w:numPr>
          <w:ilvl w:val="0"/>
          <w:numId w:val="6"/>
        </w:numPr>
        <w:autoSpaceDE/>
        <w:autoSpaceDN/>
        <w:adjustRightInd/>
        <w:ind w:left="0" w:firstLine="709"/>
        <w:contextualSpacing/>
        <w:rPr>
          <w:sz w:val="28"/>
          <w:szCs w:val="28"/>
          <w:lang w:eastAsia="en-US"/>
        </w:rPr>
      </w:pPr>
      <w:r>
        <w:rPr>
          <w:sz w:val="28"/>
          <w:szCs w:val="28"/>
          <w:lang w:eastAsia="en-US"/>
        </w:rPr>
        <w:t xml:space="preserve">ландшафтно-рекреационные зоны и зоны отдыха, </w:t>
      </w:r>
    </w:p>
    <w:p w:rsidR="00371955" w:rsidRDefault="00894AF7">
      <w:pPr>
        <w:widowControl/>
        <w:numPr>
          <w:ilvl w:val="0"/>
          <w:numId w:val="6"/>
        </w:numPr>
        <w:autoSpaceDE/>
        <w:autoSpaceDN/>
        <w:adjustRightInd/>
        <w:ind w:left="0" w:firstLine="709"/>
        <w:contextualSpacing/>
        <w:rPr>
          <w:sz w:val="28"/>
          <w:szCs w:val="28"/>
          <w:lang w:eastAsia="en-US"/>
        </w:rPr>
      </w:pPr>
      <w:r>
        <w:rPr>
          <w:sz w:val="28"/>
          <w:szCs w:val="28"/>
          <w:lang w:eastAsia="en-US"/>
        </w:rPr>
        <w:t xml:space="preserve">территории курортов, санаториев и домов отдыха, </w:t>
      </w:r>
    </w:p>
    <w:p w:rsidR="00371955" w:rsidRDefault="00894AF7">
      <w:pPr>
        <w:widowControl/>
        <w:numPr>
          <w:ilvl w:val="0"/>
          <w:numId w:val="6"/>
        </w:numPr>
        <w:autoSpaceDE/>
        <w:autoSpaceDN/>
        <w:adjustRightInd/>
        <w:ind w:left="0" w:firstLine="709"/>
        <w:contextualSpacing/>
        <w:rPr>
          <w:sz w:val="28"/>
          <w:szCs w:val="28"/>
          <w:lang w:eastAsia="en-US"/>
        </w:rPr>
      </w:pPr>
      <w:r>
        <w:rPr>
          <w:sz w:val="28"/>
          <w:szCs w:val="28"/>
          <w:lang w:eastAsia="en-US"/>
        </w:rPr>
        <w:t xml:space="preserve">территории садоводческих товариществ и коттеджной застройки, коллективных или индивидуальных дачных и садово-огородных участков, а </w:t>
      </w:r>
      <w:r>
        <w:rPr>
          <w:sz w:val="28"/>
          <w:szCs w:val="28"/>
          <w:lang w:eastAsia="en-US"/>
        </w:rPr>
        <w:lastRenderedPageBreak/>
        <w:t xml:space="preserve">также другие территории с нормируемыми показателями качества среды обитания; </w:t>
      </w:r>
    </w:p>
    <w:p w:rsidR="00371955" w:rsidRDefault="00894AF7">
      <w:pPr>
        <w:widowControl/>
        <w:numPr>
          <w:ilvl w:val="0"/>
          <w:numId w:val="6"/>
        </w:numPr>
        <w:autoSpaceDE/>
        <w:autoSpaceDN/>
        <w:adjustRightInd/>
        <w:ind w:left="0" w:firstLine="709"/>
        <w:contextualSpacing/>
        <w:rPr>
          <w:sz w:val="28"/>
          <w:szCs w:val="28"/>
          <w:lang w:eastAsia="en-US"/>
        </w:rPr>
      </w:pPr>
      <w:r>
        <w:rPr>
          <w:sz w:val="28"/>
          <w:szCs w:val="28"/>
          <w:lang w:eastAsia="en-US"/>
        </w:rPr>
        <w:t xml:space="preserve">спортивные сооружения, </w:t>
      </w:r>
    </w:p>
    <w:p w:rsidR="00371955" w:rsidRDefault="00894AF7">
      <w:pPr>
        <w:widowControl/>
        <w:numPr>
          <w:ilvl w:val="0"/>
          <w:numId w:val="6"/>
        </w:numPr>
        <w:autoSpaceDE/>
        <w:autoSpaceDN/>
        <w:adjustRightInd/>
        <w:ind w:left="0" w:firstLine="709"/>
        <w:contextualSpacing/>
        <w:rPr>
          <w:sz w:val="28"/>
          <w:szCs w:val="28"/>
          <w:lang w:eastAsia="en-US"/>
        </w:rPr>
      </w:pPr>
      <w:r>
        <w:rPr>
          <w:sz w:val="28"/>
          <w:szCs w:val="28"/>
          <w:lang w:eastAsia="en-US"/>
        </w:rPr>
        <w:t xml:space="preserve">детские площадки, </w:t>
      </w:r>
    </w:p>
    <w:p w:rsidR="00371955" w:rsidRDefault="00894AF7">
      <w:pPr>
        <w:widowControl/>
        <w:numPr>
          <w:ilvl w:val="0"/>
          <w:numId w:val="6"/>
        </w:numPr>
        <w:autoSpaceDE/>
        <w:autoSpaceDN/>
        <w:adjustRightInd/>
        <w:ind w:left="0" w:firstLine="709"/>
        <w:contextualSpacing/>
        <w:rPr>
          <w:sz w:val="28"/>
          <w:szCs w:val="28"/>
          <w:lang w:eastAsia="en-US"/>
        </w:rPr>
      </w:pPr>
      <w:r>
        <w:rPr>
          <w:sz w:val="28"/>
          <w:szCs w:val="28"/>
          <w:lang w:eastAsia="en-US"/>
        </w:rPr>
        <w:t xml:space="preserve">образовательные и детские учреждения, </w:t>
      </w:r>
    </w:p>
    <w:p w:rsidR="00371955" w:rsidRDefault="00894AF7">
      <w:pPr>
        <w:widowControl/>
        <w:numPr>
          <w:ilvl w:val="0"/>
          <w:numId w:val="6"/>
        </w:numPr>
        <w:autoSpaceDE/>
        <w:autoSpaceDN/>
        <w:adjustRightInd/>
        <w:ind w:left="0" w:firstLine="709"/>
        <w:contextualSpacing/>
        <w:rPr>
          <w:sz w:val="28"/>
          <w:szCs w:val="28"/>
          <w:lang w:eastAsia="en-US"/>
        </w:rPr>
      </w:pPr>
      <w:r>
        <w:rPr>
          <w:sz w:val="28"/>
          <w:szCs w:val="28"/>
          <w:lang w:eastAsia="en-US"/>
        </w:rPr>
        <w:t>лечебно-профилактические и оздоровительные учреждения общего пользования.</w:t>
      </w:r>
    </w:p>
    <w:p w:rsidR="00371955" w:rsidRDefault="00894AF7">
      <w:pPr>
        <w:ind w:firstLine="709"/>
        <w:jc w:val="both"/>
        <w:rPr>
          <w:sz w:val="28"/>
          <w:szCs w:val="28"/>
          <w:lang w:eastAsia="en-US"/>
        </w:rPr>
      </w:pPr>
      <w:r>
        <w:rPr>
          <w:sz w:val="28"/>
          <w:szCs w:val="28"/>
          <w:lang w:eastAsia="en-US"/>
        </w:rPr>
        <w:t>7. В санитарно-защитной зоне и на территории объектов других отраслей промышленности не допускается размещать:</w:t>
      </w:r>
    </w:p>
    <w:p w:rsidR="00371955" w:rsidRDefault="00894AF7">
      <w:pPr>
        <w:widowControl/>
        <w:numPr>
          <w:ilvl w:val="0"/>
          <w:numId w:val="6"/>
        </w:numPr>
        <w:autoSpaceDE/>
        <w:autoSpaceDN/>
        <w:adjustRightInd/>
        <w:ind w:left="0" w:firstLine="709"/>
        <w:contextualSpacing/>
        <w:rPr>
          <w:sz w:val="28"/>
          <w:szCs w:val="28"/>
          <w:lang w:eastAsia="en-US"/>
        </w:rPr>
      </w:pPr>
      <w:r>
        <w:rPr>
          <w:sz w:val="28"/>
          <w:szCs w:val="28"/>
          <w:lang w:eastAsia="en-US"/>
        </w:rPr>
        <w:t xml:space="preserve">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w:t>
      </w:r>
    </w:p>
    <w:p w:rsidR="00371955" w:rsidRDefault="00894AF7">
      <w:pPr>
        <w:widowControl/>
        <w:numPr>
          <w:ilvl w:val="0"/>
          <w:numId w:val="6"/>
        </w:numPr>
        <w:autoSpaceDE/>
        <w:autoSpaceDN/>
        <w:adjustRightInd/>
        <w:ind w:left="0" w:firstLine="709"/>
        <w:contextualSpacing/>
        <w:rPr>
          <w:sz w:val="28"/>
          <w:szCs w:val="28"/>
          <w:lang w:eastAsia="en-US"/>
        </w:rPr>
      </w:pPr>
      <w:r>
        <w:rPr>
          <w:sz w:val="28"/>
          <w:szCs w:val="28"/>
          <w:lang w:eastAsia="en-US"/>
        </w:rPr>
        <w:t xml:space="preserve">объекты пищевых отраслей промышленности, оптовые склады продовольственного сырья и пищевых продуктов, </w:t>
      </w:r>
    </w:p>
    <w:p w:rsidR="00371955" w:rsidRDefault="00894AF7">
      <w:pPr>
        <w:widowControl/>
        <w:numPr>
          <w:ilvl w:val="0"/>
          <w:numId w:val="6"/>
        </w:numPr>
        <w:autoSpaceDE/>
        <w:autoSpaceDN/>
        <w:adjustRightInd/>
        <w:ind w:left="0" w:firstLine="709"/>
        <w:contextualSpacing/>
        <w:rPr>
          <w:sz w:val="28"/>
          <w:szCs w:val="28"/>
          <w:lang w:eastAsia="en-US"/>
        </w:rPr>
      </w:pPr>
      <w:r>
        <w:rPr>
          <w:sz w:val="28"/>
          <w:szCs w:val="28"/>
          <w:lang w:eastAsia="en-US"/>
        </w:rPr>
        <w:t>комплексы водопроводных сооружений для подготовки и хранения питьевой воды, которые могут повлиять на качество продукции.</w:t>
      </w:r>
    </w:p>
    <w:p w:rsidR="00371955" w:rsidRDefault="00894AF7">
      <w:pPr>
        <w:keepNext/>
        <w:keepLines/>
        <w:spacing w:before="170" w:after="170"/>
        <w:ind w:firstLine="709"/>
        <w:jc w:val="both"/>
        <w:outlineLvl w:val="1"/>
        <w:rPr>
          <w:b/>
          <w:sz w:val="28"/>
          <w:szCs w:val="28"/>
        </w:rPr>
      </w:pPr>
      <w:bookmarkStart w:id="96" w:name="_Toc22191"/>
      <w:bookmarkStart w:id="97" w:name="_Toc300252965"/>
      <w:bookmarkStart w:id="98" w:name="_Toc150158396"/>
      <w:bookmarkStart w:id="99" w:name="_Toc340855543"/>
      <w:bookmarkStart w:id="100" w:name="_Toc297043826"/>
      <w:bookmarkStart w:id="101" w:name="_Toc140476302"/>
      <w:r>
        <w:rPr>
          <w:b/>
          <w:sz w:val="28"/>
          <w:szCs w:val="28"/>
        </w:rPr>
        <w:t>Статья 41. Градостроительные регламенты в охранных зонах</w:t>
      </w:r>
      <w:bookmarkEnd w:id="96"/>
      <w:bookmarkEnd w:id="97"/>
      <w:bookmarkEnd w:id="98"/>
      <w:bookmarkEnd w:id="99"/>
      <w:bookmarkEnd w:id="100"/>
      <w:bookmarkEnd w:id="101"/>
    </w:p>
    <w:p w:rsidR="00371955" w:rsidRDefault="00894AF7">
      <w:pPr>
        <w:ind w:firstLine="709"/>
        <w:jc w:val="both"/>
        <w:rPr>
          <w:sz w:val="28"/>
          <w:szCs w:val="28"/>
          <w:lang w:eastAsia="en-US"/>
        </w:rPr>
      </w:pPr>
      <w:r>
        <w:rPr>
          <w:sz w:val="28"/>
          <w:szCs w:val="28"/>
          <w:lang w:eastAsia="en-US"/>
        </w:rPr>
        <w:t>1. Охранные зоны на территории поселения определены от следующих видов объектов:</w:t>
      </w:r>
    </w:p>
    <w:p w:rsidR="00371955" w:rsidRDefault="00894AF7">
      <w:pPr>
        <w:widowControl/>
        <w:numPr>
          <w:ilvl w:val="0"/>
          <w:numId w:val="7"/>
        </w:numPr>
        <w:autoSpaceDE/>
        <w:autoSpaceDN/>
        <w:adjustRightInd/>
        <w:ind w:left="0" w:firstLine="709"/>
        <w:jc w:val="both"/>
        <w:rPr>
          <w:sz w:val="28"/>
          <w:szCs w:val="28"/>
          <w:lang w:eastAsia="en-US"/>
        </w:rPr>
      </w:pPr>
      <w:r>
        <w:rPr>
          <w:sz w:val="28"/>
          <w:szCs w:val="28"/>
          <w:lang w:eastAsia="en-US"/>
        </w:rPr>
        <w:t>вдоль линий электропередачи по обе стороны от крайних проводов при не отклонённом их положении и от ПС, ТП на расстоянии:</w:t>
      </w:r>
    </w:p>
    <w:p w:rsidR="00371955" w:rsidRDefault="00894AF7">
      <w:pPr>
        <w:widowControl/>
        <w:numPr>
          <w:ilvl w:val="0"/>
          <w:numId w:val="8"/>
        </w:numPr>
        <w:autoSpaceDE/>
        <w:autoSpaceDN/>
        <w:adjustRightInd/>
        <w:ind w:left="0" w:firstLine="709"/>
        <w:jc w:val="both"/>
        <w:rPr>
          <w:sz w:val="28"/>
          <w:szCs w:val="28"/>
          <w:lang w:eastAsia="en-US"/>
        </w:rPr>
      </w:pPr>
      <w:r>
        <w:rPr>
          <w:sz w:val="28"/>
          <w:szCs w:val="28"/>
          <w:lang w:eastAsia="en-US"/>
        </w:rPr>
        <w:t>воздушные ЛЭП 500 кВ – 30 м;</w:t>
      </w:r>
    </w:p>
    <w:p w:rsidR="00371955" w:rsidRDefault="00894AF7">
      <w:pPr>
        <w:widowControl/>
        <w:numPr>
          <w:ilvl w:val="0"/>
          <w:numId w:val="8"/>
        </w:numPr>
        <w:autoSpaceDE/>
        <w:autoSpaceDN/>
        <w:adjustRightInd/>
        <w:ind w:left="0" w:firstLine="709"/>
        <w:jc w:val="both"/>
        <w:rPr>
          <w:sz w:val="28"/>
          <w:szCs w:val="28"/>
          <w:lang w:eastAsia="en-US"/>
        </w:rPr>
      </w:pPr>
      <w:r>
        <w:rPr>
          <w:sz w:val="28"/>
          <w:szCs w:val="28"/>
          <w:lang w:eastAsia="en-US"/>
        </w:rPr>
        <w:t>воздушные ЛЭП 220 кВ – 25 м;</w:t>
      </w:r>
    </w:p>
    <w:p w:rsidR="00371955" w:rsidRDefault="00894AF7">
      <w:pPr>
        <w:widowControl/>
        <w:numPr>
          <w:ilvl w:val="0"/>
          <w:numId w:val="8"/>
        </w:numPr>
        <w:autoSpaceDE/>
        <w:autoSpaceDN/>
        <w:adjustRightInd/>
        <w:ind w:left="0" w:firstLine="709"/>
        <w:jc w:val="both"/>
        <w:rPr>
          <w:sz w:val="28"/>
          <w:szCs w:val="28"/>
          <w:lang w:eastAsia="en-US"/>
        </w:rPr>
      </w:pPr>
      <w:r>
        <w:rPr>
          <w:sz w:val="28"/>
          <w:szCs w:val="28"/>
          <w:lang w:eastAsia="en-US"/>
        </w:rPr>
        <w:t>воздушные ЛЭП 110 кВ – 20 м;</w:t>
      </w:r>
    </w:p>
    <w:p w:rsidR="00371955" w:rsidRDefault="00894AF7">
      <w:pPr>
        <w:widowControl/>
        <w:numPr>
          <w:ilvl w:val="0"/>
          <w:numId w:val="8"/>
        </w:numPr>
        <w:autoSpaceDE/>
        <w:autoSpaceDN/>
        <w:adjustRightInd/>
        <w:ind w:left="0" w:firstLine="709"/>
        <w:jc w:val="both"/>
        <w:rPr>
          <w:sz w:val="28"/>
          <w:szCs w:val="28"/>
          <w:lang w:eastAsia="en-US"/>
        </w:rPr>
      </w:pPr>
      <w:r>
        <w:rPr>
          <w:sz w:val="28"/>
          <w:szCs w:val="28"/>
          <w:lang w:eastAsia="en-US"/>
        </w:rPr>
        <w:t>воздушные ЛЭП 35 кВ – 15 м;</w:t>
      </w:r>
    </w:p>
    <w:p w:rsidR="00371955" w:rsidRDefault="00894AF7">
      <w:pPr>
        <w:widowControl/>
        <w:numPr>
          <w:ilvl w:val="0"/>
          <w:numId w:val="8"/>
        </w:numPr>
        <w:autoSpaceDE/>
        <w:autoSpaceDN/>
        <w:adjustRightInd/>
        <w:ind w:left="0" w:firstLine="709"/>
        <w:jc w:val="both"/>
        <w:rPr>
          <w:sz w:val="28"/>
          <w:szCs w:val="28"/>
          <w:lang w:eastAsia="en-US"/>
        </w:rPr>
      </w:pPr>
      <w:r>
        <w:rPr>
          <w:sz w:val="28"/>
          <w:szCs w:val="28"/>
          <w:lang w:eastAsia="en-US"/>
        </w:rPr>
        <w:t>воздушные ЛЭП 6, 10 кВ – 10 м;</w:t>
      </w:r>
    </w:p>
    <w:p w:rsidR="00371955" w:rsidRDefault="00894AF7">
      <w:pPr>
        <w:widowControl/>
        <w:numPr>
          <w:ilvl w:val="0"/>
          <w:numId w:val="8"/>
        </w:numPr>
        <w:autoSpaceDE/>
        <w:autoSpaceDN/>
        <w:adjustRightInd/>
        <w:ind w:left="0" w:firstLine="709"/>
        <w:jc w:val="both"/>
        <w:rPr>
          <w:sz w:val="28"/>
          <w:szCs w:val="28"/>
          <w:lang w:eastAsia="en-US"/>
        </w:rPr>
      </w:pPr>
      <w:r>
        <w:rPr>
          <w:sz w:val="28"/>
          <w:szCs w:val="28"/>
          <w:lang w:eastAsia="en-US"/>
        </w:rPr>
        <w:t>кабельные ЛЭП 6, 10 кВ – 1 м;</w:t>
      </w:r>
    </w:p>
    <w:p w:rsidR="00371955" w:rsidRDefault="00894AF7">
      <w:pPr>
        <w:widowControl/>
        <w:numPr>
          <w:ilvl w:val="0"/>
          <w:numId w:val="8"/>
        </w:numPr>
        <w:autoSpaceDE/>
        <w:autoSpaceDN/>
        <w:adjustRightInd/>
        <w:ind w:left="0" w:firstLine="709"/>
        <w:jc w:val="both"/>
        <w:rPr>
          <w:sz w:val="28"/>
          <w:szCs w:val="28"/>
          <w:lang w:eastAsia="en-US"/>
        </w:rPr>
      </w:pPr>
      <w:r>
        <w:rPr>
          <w:sz w:val="28"/>
          <w:szCs w:val="28"/>
          <w:lang w:eastAsia="en-US"/>
        </w:rPr>
        <w:t>электрическая подстанция 110 кВ (ПС) – 20 м;</w:t>
      </w:r>
    </w:p>
    <w:p w:rsidR="00371955" w:rsidRDefault="00894AF7">
      <w:pPr>
        <w:widowControl/>
        <w:numPr>
          <w:ilvl w:val="0"/>
          <w:numId w:val="8"/>
        </w:numPr>
        <w:autoSpaceDE/>
        <w:autoSpaceDN/>
        <w:adjustRightInd/>
        <w:ind w:left="0" w:firstLine="709"/>
        <w:jc w:val="both"/>
        <w:rPr>
          <w:sz w:val="28"/>
          <w:szCs w:val="28"/>
          <w:lang w:eastAsia="en-US"/>
        </w:rPr>
      </w:pPr>
      <w:r>
        <w:rPr>
          <w:sz w:val="28"/>
          <w:szCs w:val="28"/>
          <w:lang w:eastAsia="en-US"/>
        </w:rPr>
        <w:t>электрическая подстанция 35 кВ (ПС) – 15 м;</w:t>
      </w:r>
    </w:p>
    <w:p w:rsidR="00371955" w:rsidRDefault="00894AF7">
      <w:pPr>
        <w:widowControl/>
        <w:numPr>
          <w:ilvl w:val="0"/>
          <w:numId w:val="8"/>
        </w:numPr>
        <w:autoSpaceDE/>
        <w:autoSpaceDN/>
        <w:adjustRightInd/>
        <w:ind w:left="0" w:firstLine="709"/>
        <w:jc w:val="both"/>
        <w:rPr>
          <w:sz w:val="28"/>
          <w:szCs w:val="28"/>
          <w:lang w:eastAsia="en-US"/>
        </w:rPr>
      </w:pPr>
      <w:r>
        <w:rPr>
          <w:sz w:val="28"/>
          <w:szCs w:val="28"/>
          <w:lang w:eastAsia="en-US"/>
        </w:rPr>
        <w:t>трансформаторные подстанции (ТП) – 10 м;</w:t>
      </w:r>
    </w:p>
    <w:p w:rsidR="00371955" w:rsidRDefault="00894AF7">
      <w:pPr>
        <w:widowControl/>
        <w:numPr>
          <w:ilvl w:val="0"/>
          <w:numId w:val="7"/>
        </w:numPr>
        <w:autoSpaceDE/>
        <w:autoSpaceDN/>
        <w:adjustRightInd/>
        <w:ind w:left="0" w:firstLine="709"/>
        <w:jc w:val="both"/>
        <w:rPr>
          <w:sz w:val="28"/>
          <w:szCs w:val="28"/>
          <w:lang w:eastAsia="en-US"/>
        </w:rPr>
      </w:pPr>
      <w:r>
        <w:rPr>
          <w:sz w:val="28"/>
          <w:szCs w:val="28"/>
          <w:lang w:eastAsia="en-US"/>
        </w:rPr>
        <w:t>газораспределительные станции (ГРС) – в виде участка земли, ограниченного замкнутой линией, отстоящей от границ территорий объектов на 100 м во все стороны;</w:t>
      </w:r>
    </w:p>
    <w:p w:rsidR="00371955" w:rsidRDefault="00894AF7">
      <w:pPr>
        <w:widowControl/>
        <w:numPr>
          <w:ilvl w:val="0"/>
          <w:numId w:val="7"/>
        </w:numPr>
        <w:autoSpaceDE/>
        <w:autoSpaceDN/>
        <w:adjustRightInd/>
        <w:ind w:left="0" w:firstLine="709"/>
        <w:jc w:val="both"/>
        <w:rPr>
          <w:sz w:val="28"/>
          <w:szCs w:val="28"/>
          <w:lang w:eastAsia="en-US"/>
        </w:rPr>
      </w:pPr>
      <w:r>
        <w:rPr>
          <w:sz w:val="28"/>
          <w:szCs w:val="28"/>
          <w:lang w:eastAsia="en-US"/>
        </w:rPr>
        <w:t>магистральные газопроводы высокого давления 5,5 МПа – в размере 25 метров в каждую сторону от оси;</w:t>
      </w:r>
    </w:p>
    <w:p w:rsidR="00371955" w:rsidRDefault="00894AF7">
      <w:pPr>
        <w:widowControl/>
        <w:numPr>
          <w:ilvl w:val="0"/>
          <w:numId w:val="7"/>
        </w:numPr>
        <w:autoSpaceDE/>
        <w:autoSpaceDN/>
        <w:adjustRightInd/>
        <w:ind w:left="0" w:firstLine="709"/>
        <w:jc w:val="both"/>
        <w:rPr>
          <w:sz w:val="28"/>
          <w:szCs w:val="28"/>
          <w:lang w:eastAsia="en-US"/>
        </w:rPr>
      </w:pPr>
      <w:r>
        <w:rPr>
          <w:sz w:val="28"/>
          <w:szCs w:val="28"/>
          <w:lang w:eastAsia="en-US"/>
        </w:rPr>
        <w:t>отдельно стоящие газорегуляторные пункты (ГРП) – в виде территории, ограниченной замкнутой линией, проведённой на расстоянии 10 м от границ объектов;</w:t>
      </w:r>
    </w:p>
    <w:p w:rsidR="00371955" w:rsidRDefault="00894AF7">
      <w:pPr>
        <w:widowControl/>
        <w:numPr>
          <w:ilvl w:val="0"/>
          <w:numId w:val="7"/>
        </w:numPr>
        <w:autoSpaceDE/>
        <w:autoSpaceDN/>
        <w:adjustRightInd/>
        <w:ind w:left="0" w:firstLine="709"/>
        <w:jc w:val="both"/>
        <w:rPr>
          <w:sz w:val="28"/>
          <w:szCs w:val="28"/>
          <w:lang w:eastAsia="en-US"/>
        </w:rPr>
      </w:pPr>
      <w:r>
        <w:rPr>
          <w:sz w:val="28"/>
          <w:szCs w:val="28"/>
          <w:lang w:eastAsia="en-US"/>
        </w:rPr>
        <w:t>газопроводы высокого и среднего давления – в размере 2 метра с каждой стороны от оси газопровода, в размере 3 метров от оси – для газопроводов, проходящих по территориям, занятым древесно-кустарниковой растительностью;</w:t>
      </w:r>
    </w:p>
    <w:p w:rsidR="00371955" w:rsidRDefault="00894AF7">
      <w:pPr>
        <w:widowControl/>
        <w:numPr>
          <w:ilvl w:val="0"/>
          <w:numId w:val="7"/>
        </w:numPr>
        <w:autoSpaceDE/>
        <w:autoSpaceDN/>
        <w:adjustRightInd/>
        <w:ind w:left="0" w:firstLine="709"/>
        <w:jc w:val="both"/>
        <w:rPr>
          <w:sz w:val="28"/>
          <w:szCs w:val="28"/>
          <w:lang w:eastAsia="en-US"/>
        </w:rPr>
      </w:pPr>
      <w:r>
        <w:rPr>
          <w:sz w:val="28"/>
          <w:szCs w:val="28"/>
          <w:lang w:eastAsia="en-US"/>
        </w:rPr>
        <w:lastRenderedPageBreak/>
        <w:t>тепловые сети – вдоль трасс прокладки тепловых сетей в виде земельных участков шириной, определяемой углом естественного откоса грунта, но не менее 3 метров в каждую сторону, считая от края строительных конструкций тепловых сетей или от наружной поверхности изолированного теплопровода бесконтактной прокладки;</w:t>
      </w:r>
    </w:p>
    <w:p w:rsidR="00371955" w:rsidRDefault="00894AF7">
      <w:pPr>
        <w:widowControl/>
        <w:numPr>
          <w:ilvl w:val="0"/>
          <w:numId w:val="7"/>
        </w:numPr>
        <w:autoSpaceDE/>
        <w:autoSpaceDN/>
        <w:adjustRightInd/>
        <w:ind w:left="0" w:firstLine="709"/>
        <w:jc w:val="both"/>
        <w:rPr>
          <w:sz w:val="28"/>
          <w:szCs w:val="28"/>
          <w:lang w:eastAsia="en-US"/>
        </w:rPr>
      </w:pPr>
      <w:r>
        <w:rPr>
          <w:sz w:val="28"/>
          <w:szCs w:val="28"/>
          <w:lang w:eastAsia="en-US"/>
        </w:rPr>
        <w:t>кабельные линии связи – в размере 2 метров в каждую сторону от оси в границах населённых пунктах, 3 метров – вне границ населённых пунктов;</w:t>
      </w:r>
    </w:p>
    <w:p w:rsidR="00371955" w:rsidRDefault="00894AF7">
      <w:pPr>
        <w:widowControl/>
        <w:numPr>
          <w:ilvl w:val="0"/>
          <w:numId w:val="7"/>
        </w:numPr>
        <w:autoSpaceDE/>
        <w:autoSpaceDN/>
        <w:adjustRightInd/>
        <w:ind w:left="0" w:firstLine="709"/>
        <w:jc w:val="both"/>
        <w:rPr>
          <w:sz w:val="28"/>
          <w:szCs w:val="28"/>
          <w:lang w:eastAsia="en-US"/>
        </w:rPr>
      </w:pPr>
      <w:r>
        <w:rPr>
          <w:sz w:val="28"/>
          <w:szCs w:val="28"/>
          <w:lang w:eastAsia="en-US"/>
        </w:rPr>
        <w:t xml:space="preserve">автомобильные дороги: в размере 75 метров от полосы отвода для автодорог </w:t>
      </w:r>
      <w:r>
        <w:rPr>
          <w:sz w:val="28"/>
          <w:szCs w:val="28"/>
          <w:lang w:val="en-US" w:eastAsia="en-US"/>
        </w:rPr>
        <w:t>I</w:t>
      </w:r>
      <w:r>
        <w:rPr>
          <w:sz w:val="28"/>
          <w:szCs w:val="28"/>
          <w:lang w:eastAsia="en-US"/>
        </w:rPr>
        <w:t xml:space="preserve"> и </w:t>
      </w:r>
      <w:r>
        <w:rPr>
          <w:sz w:val="28"/>
          <w:szCs w:val="28"/>
          <w:lang w:val="en-US" w:eastAsia="en-US"/>
        </w:rPr>
        <w:t>II</w:t>
      </w:r>
      <w:r>
        <w:rPr>
          <w:sz w:val="28"/>
          <w:szCs w:val="28"/>
          <w:lang w:eastAsia="en-US"/>
        </w:rPr>
        <w:t xml:space="preserve"> категории, 50 метров – для автодорог </w:t>
      </w:r>
      <w:r>
        <w:rPr>
          <w:sz w:val="28"/>
          <w:szCs w:val="28"/>
          <w:lang w:val="en-US" w:eastAsia="en-US"/>
        </w:rPr>
        <w:t>III</w:t>
      </w:r>
      <w:r>
        <w:rPr>
          <w:sz w:val="28"/>
          <w:szCs w:val="28"/>
          <w:lang w:eastAsia="en-US"/>
        </w:rPr>
        <w:t xml:space="preserve"> и </w:t>
      </w:r>
      <w:r>
        <w:rPr>
          <w:sz w:val="28"/>
          <w:szCs w:val="28"/>
          <w:lang w:val="en-US" w:eastAsia="en-US"/>
        </w:rPr>
        <w:t>IV</w:t>
      </w:r>
      <w:r>
        <w:rPr>
          <w:sz w:val="28"/>
          <w:szCs w:val="28"/>
          <w:lang w:eastAsia="en-US"/>
        </w:rPr>
        <w:t xml:space="preserve"> категории; 25 метров – для автодорог </w:t>
      </w:r>
      <w:r>
        <w:rPr>
          <w:sz w:val="28"/>
          <w:szCs w:val="28"/>
          <w:lang w:val="en-US" w:eastAsia="en-US"/>
        </w:rPr>
        <w:t>V</w:t>
      </w:r>
      <w:r>
        <w:rPr>
          <w:sz w:val="28"/>
          <w:szCs w:val="28"/>
          <w:lang w:eastAsia="en-US"/>
        </w:rPr>
        <w:t xml:space="preserve"> категории;</w:t>
      </w:r>
    </w:p>
    <w:p w:rsidR="00371955" w:rsidRDefault="00894AF7">
      <w:pPr>
        <w:widowControl/>
        <w:numPr>
          <w:ilvl w:val="0"/>
          <w:numId w:val="7"/>
        </w:numPr>
        <w:autoSpaceDE/>
        <w:autoSpaceDN/>
        <w:adjustRightInd/>
        <w:ind w:left="0" w:firstLine="709"/>
        <w:jc w:val="both"/>
        <w:rPr>
          <w:sz w:val="28"/>
          <w:szCs w:val="28"/>
          <w:lang w:eastAsia="en-US"/>
        </w:rPr>
      </w:pPr>
      <w:r>
        <w:rPr>
          <w:sz w:val="28"/>
          <w:szCs w:val="28"/>
          <w:lang w:eastAsia="en-US"/>
        </w:rPr>
        <w:t>месторождения полезных ископаемых – в границах горных отводов;</w:t>
      </w:r>
    </w:p>
    <w:p w:rsidR="00371955" w:rsidRDefault="00894AF7">
      <w:pPr>
        <w:widowControl/>
        <w:numPr>
          <w:ilvl w:val="0"/>
          <w:numId w:val="7"/>
        </w:numPr>
        <w:autoSpaceDE/>
        <w:autoSpaceDN/>
        <w:adjustRightInd/>
        <w:ind w:left="0" w:firstLine="709"/>
        <w:jc w:val="both"/>
        <w:rPr>
          <w:sz w:val="28"/>
          <w:szCs w:val="28"/>
          <w:lang w:eastAsia="en-US"/>
        </w:rPr>
      </w:pPr>
      <w:r>
        <w:rPr>
          <w:sz w:val="28"/>
          <w:szCs w:val="28"/>
          <w:lang w:eastAsia="en-US"/>
        </w:rPr>
        <w:t>леса, выполняющие функции защитных природных и иных объектов – в виде защитных полос лесов, расположенных вдоль железных и автомобильных дорог общего пользования; зелёных зон населённых пунктов; размеры зон приняты по материалам лесоустройства;</w:t>
      </w:r>
    </w:p>
    <w:p w:rsidR="00371955" w:rsidRDefault="00894AF7">
      <w:pPr>
        <w:widowControl/>
        <w:numPr>
          <w:ilvl w:val="0"/>
          <w:numId w:val="7"/>
        </w:numPr>
        <w:autoSpaceDE/>
        <w:autoSpaceDN/>
        <w:adjustRightInd/>
        <w:ind w:left="0" w:firstLine="709"/>
        <w:jc w:val="both"/>
        <w:rPr>
          <w:sz w:val="28"/>
          <w:szCs w:val="28"/>
          <w:lang w:eastAsia="en-US"/>
        </w:rPr>
      </w:pPr>
      <w:r>
        <w:rPr>
          <w:sz w:val="28"/>
          <w:szCs w:val="28"/>
          <w:lang w:eastAsia="en-US"/>
        </w:rPr>
        <w:t>особо защитные участки лесов – в виде запретных полос лесов, защищающих нерестилища ценных промысловых рыб. Размеры данных зон приняты по материалам лесоустройства.</w:t>
      </w:r>
    </w:p>
    <w:p w:rsidR="00371955" w:rsidRDefault="00894AF7">
      <w:pPr>
        <w:ind w:firstLine="709"/>
        <w:jc w:val="both"/>
        <w:rPr>
          <w:sz w:val="28"/>
          <w:szCs w:val="28"/>
          <w:lang w:eastAsia="en-US"/>
        </w:rPr>
      </w:pPr>
      <w:r>
        <w:rPr>
          <w:sz w:val="28"/>
          <w:szCs w:val="28"/>
          <w:lang w:eastAsia="en-US"/>
        </w:rPr>
        <w:t xml:space="preserve">2. В границах </w:t>
      </w:r>
      <w:r>
        <w:rPr>
          <w:sz w:val="28"/>
          <w:szCs w:val="28"/>
          <w:u w:val="single"/>
          <w:lang w:eastAsia="en-US"/>
        </w:rPr>
        <w:t>охранных зон объектов электросетевого хозяйства</w:t>
      </w:r>
      <w:r>
        <w:rPr>
          <w:sz w:val="28"/>
          <w:szCs w:val="28"/>
          <w:lang w:eastAsia="en-US"/>
        </w:rPr>
        <w:t xml:space="preserve"> при наличии письменного решения о согласовании сетевой организации </w:t>
      </w:r>
      <w:r>
        <w:rPr>
          <w:b/>
          <w:sz w:val="28"/>
          <w:szCs w:val="28"/>
          <w:lang w:eastAsia="en-US"/>
        </w:rPr>
        <w:t>допускается</w:t>
      </w:r>
      <w:r>
        <w:rPr>
          <w:sz w:val="28"/>
          <w:szCs w:val="28"/>
          <w:lang w:eastAsia="en-US"/>
        </w:rPr>
        <w:t xml:space="preserve">: </w:t>
      </w:r>
    </w:p>
    <w:p w:rsidR="00371955" w:rsidRDefault="00894AF7">
      <w:pPr>
        <w:widowControl/>
        <w:numPr>
          <w:ilvl w:val="0"/>
          <w:numId w:val="9"/>
        </w:numPr>
        <w:autoSpaceDE/>
        <w:autoSpaceDN/>
        <w:adjustRightInd/>
        <w:ind w:left="0" w:firstLine="709"/>
        <w:contextualSpacing/>
        <w:jc w:val="both"/>
        <w:rPr>
          <w:sz w:val="28"/>
          <w:szCs w:val="28"/>
          <w:lang w:eastAsia="en-US"/>
        </w:rPr>
      </w:pPr>
      <w:r>
        <w:rPr>
          <w:sz w:val="28"/>
          <w:szCs w:val="28"/>
          <w:lang w:eastAsia="en-US"/>
        </w:rPr>
        <w:t>строительство, капитальный ремонт, реконструкция или снос зданий и сооружений;</w:t>
      </w:r>
    </w:p>
    <w:p w:rsidR="00371955" w:rsidRDefault="00894AF7">
      <w:pPr>
        <w:widowControl/>
        <w:numPr>
          <w:ilvl w:val="0"/>
          <w:numId w:val="9"/>
        </w:numPr>
        <w:autoSpaceDE/>
        <w:autoSpaceDN/>
        <w:adjustRightInd/>
        <w:ind w:left="0" w:firstLine="709"/>
        <w:contextualSpacing/>
        <w:jc w:val="both"/>
        <w:rPr>
          <w:sz w:val="28"/>
          <w:szCs w:val="28"/>
          <w:lang w:eastAsia="en-US"/>
        </w:rPr>
      </w:pPr>
      <w:r>
        <w:rPr>
          <w:sz w:val="28"/>
          <w:szCs w:val="28"/>
          <w:lang w:eastAsia="en-US"/>
        </w:rPr>
        <w:t>горные, взрывные, мелиоративные работы, в том числе связанные с временным затоплением земель;</w:t>
      </w:r>
    </w:p>
    <w:p w:rsidR="00371955" w:rsidRDefault="00894AF7">
      <w:pPr>
        <w:widowControl/>
        <w:numPr>
          <w:ilvl w:val="0"/>
          <w:numId w:val="9"/>
        </w:numPr>
        <w:autoSpaceDE/>
        <w:autoSpaceDN/>
        <w:adjustRightInd/>
        <w:ind w:left="0" w:firstLine="709"/>
        <w:contextualSpacing/>
        <w:jc w:val="both"/>
        <w:rPr>
          <w:sz w:val="28"/>
          <w:szCs w:val="28"/>
          <w:lang w:eastAsia="en-US"/>
        </w:rPr>
      </w:pPr>
      <w:r>
        <w:rPr>
          <w:sz w:val="28"/>
          <w:szCs w:val="28"/>
          <w:lang w:eastAsia="en-US"/>
        </w:rPr>
        <w:t>посадка и вырубка деревьев и кустарников;</w:t>
      </w:r>
    </w:p>
    <w:p w:rsidR="00371955" w:rsidRDefault="00894AF7">
      <w:pPr>
        <w:widowControl/>
        <w:numPr>
          <w:ilvl w:val="0"/>
          <w:numId w:val="9"/>
        </w:numPr>
        <w:autoSpaceDE/>
        <w:autoSpaceDN/>
        <w:adjustRightInd/>
        <w:ind w:left="0" w:firstLine="709"/>
        <w:contextualSpacing/>
        <w:jc w:val="both"/>
        <w:rPr>
          <w:sz w:val="28"/>
          <w:szCs w:val="28"/>
          <w:lang w:eastAsia="en-US"/>
        </w:rPr>
      </w:pPr>
      <w:r>
        <w:rPr>
          <w:sz w:val="28"/>
          <w:szCs w:val="28"/>
          <w:lang w:eastAsia="en-US"/>
        </w:rPr>
        <w:t>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371955" w:rsidRDefault="00894AF7">
      <w:pPr>
        <w:widowControl/>
        <w:numPr>
          <w:ilvl w:val="0"/>
          <w:numId w:val="9"/>
        </w:numPr>
        <w:autoSpaceDE/>
        <w:autoSpaceDN/>
        <w:adjustRightInd/>
        <w:ind w:left="0" w:firstLine="709"/>
        <w:contextualSpacing/>
        <w:jc w:val="both"/>
        <w:rPr>
          <w:sz w:val="28"/>
          <w:szCs w:val="28"/>
          <w:lang w:eastAsia="en-US"/>
        </w:rPr>
      </w:pPr>
      <w:r>
        <w:rPr>
          <w:sz w:val="28"/>
          <w:szCs w:val="28"/>
          <w:lang w:eastAsia="en-US"/>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371955" w:rsidRDefault="00894AF7">
      <w:pPr>
        <w:widowControl/>
        <w:numPr>
          <w:ilvl w:val="0"/>
          <w:numId w:val="9"/>
        </w:numPr>
        <w:autoSpaceDE/>
        <w:autoSpaceDN/>
        <w:adjustRightInd/>
        <w:ind w:left="0" w:firstLine="709"/>
        <w:contextualSpacing/>
        <w:jc w:val="both"/>
        <w:rPr>
          <w:sz w:val="28"/>
          <w:szCs w:val="28"/>
          <w:lang w:eastAsia="en-US"/>
        </w:rPr>
      </w:pPr>
      <w:r>
        <w:rPr>
          <w:sz w:val="28"/>
          <w:szCs w:val="28"/>
          <w:lang w:eastAsia="en-US"/>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371955" w:rsidRDefault="00894AF7">
      <w:pPr>
        <w:widowControl/>
        <w:numPr>
          <w:ilvl w:val="0"/>
          <w:numId w:val="9"/>
        </w:numPr>
        <w:autoSpaceDE/>
        <w:autoSpaceDN/>
        <w:adjustRightInd/>
        <w:ind w:left="0" w:firstLine="709"/>
        <w:contextualSpacing/>
        <w:jc w:val="both"/>
        <w:rPr>
          <w:sz w:val="28"/>
          <w:szCs w:val="28"/>
          <w:lang w:eastAsia="en-US"/>
        </w:rPr>
      </w:pPr>
      <w:r>
        <w:rPr>
          <w:sz w:val="28"/>
          <w:szCs w:val="28"/>
          <w:lang w:eastAsia="en-US"/>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371955" w:rsidRDefault="00894AF7">
      <w:pPr>
        <w:ind w:firstLine="709"/>
        <w:jc w:val="both"/>
        <w:rPr>
          <w:sz w:val="28"/>
          <w:szCs w:val="28"/>
          <w:lang w:eastAsia="en-US"/>
        </w:rPr>
      </w:pPr>
      <w:r>
        <w:rPr>
          <w:sz w:val="28"/>
          <w:szCs w:val="28"/>
          <w:lang w:eastAsia="en-US"/>
        </w:rPr>
        <w:t xml:space="preserve">В границах </w:t>
      </w:r>
      <w:r>
        <w:rPr>
          <w:sz w:val="28"/>
          <w:szCs w:val="28"/>
          <w:u w:val="single"/>
          <w:lang w:eastAsia="en-US"/>
        </w:rPr>
        <w:t>охранных зон газораспределительных сетей»</w:t>
      </w:r>
      <w:r>
        <w:rPr>
          <w:sz w:val="28"/>
          <w:szCs w:val="28"/>
          <w:lang w:eastAsia="en-US"/>
        </w:rPr>
        <w:t xml:space="preserve"> при письменном разрешении эксплуатирующей организации </w:t>
      </w:r>
      <w:r>
        <w:rPr>
          <w:b/>
          <w:sz w:val="28"/>
          <w:szCs w:val="28"/>
          <w:lang w:eastAsia="en-US"/>
        </w:rPr>
        <w:t>допускается</w:t>
      </w:r>
      <w:r>
        <w:rPr>
          <w:sz w:val="28"/>
          <w:szCs w:val="28"/>
          <w:lang w:eastAsia="en-US"/>
        </w:rPr>
        <w:t>:</w:t>
      </w:r>
    </w:p>
    <w:p w:rsidR="00371955" w:rsidRDefault="00894AF7">
      <w:pPr>
        <w:widowControl/>
        <w:numPr>
          <w:ilvl w:val="0"/>
          <w:numId w:val="10"/>
        </w:numPr>
        <w:autoSpaceDE/>
        <w:autoSpaceDN/>
        <w:adjustRightInd/>
        <w:ind w:left="0" w:firstLine="709"/>
        <w:contextualSpacing/>
        <w:jc w:val="both"/>
        <w:rPr>
          <w:sz w:val="28"/>
          <w:szCs w:val="28"/>
          <w:lang w:eastAsia="en-US"/>
        </w:rPr>
      </w:pPr>
      <w:r>
        <w:rPr>
          <w:sz w:val="28"/>
          <w:szCs w:val="28"/>
          <w:lang w:eastAsia="en-US"/>
        </w:rPr>
        <w:lastRenderedPageBreak/>
        <w:t xml:space="preserve">ведение лесохозяйственных, сельскохозяйственных и других работ, не подпадающие под ограничения, указанные в </w:t>
      </w:r>
      <w:hyperlink r:id="rId28" w:history="1">
        <w:r>
          <w:rPr>
            <w:sz w:val="28"/>
            <w:szCs w:val="28"/>
            <w:lang w:eastAsia="en-US"/>
          </w:rPr>
          <w:t>пункте 3</w:t>
        </w:r>
      </w:hyperlink>
      <w:r>
        <w:rPr>
          <w:sz w:val="28"/>
          <w:szCs w:val="28"/>
          <w:lang w:eastAsia="en-US"/>
        </w:rPr>
        <w:t xml:space="preserve"> настоящей статьи, и не связанные с нарушением земельного горизонта и обработкой почвы на глубину более 0,3 метра.</w:t>
      </w:r>
    </w:p>
    <w:p w:rsidR="00371955" w:rsidRDefault="00894AF7">
      <w:pPr>
        <w:ind w:firstLine="709"/>
        <w:jc w:val="both"/>
        <w:rPr>
          <w:sz w:val="28"/>
          <w:szCs w:val="28"/>
          <w:lang w:eastAsia="en-US"/>
        </w:rPr>
      </w:pPr>
      <w:r>
        <w:rPr>
          <w:sz w:val="28"/>
          <w:szCs w:val="28"/>
          <w:lang w:eastAsia="en-US"/>
        </w:rPr>
        <w:t xml:space="preserve">В границах </w:t>
      </w:r>
      <w:r>
        <w:rPr>
          <w:sz w:val="28"/>
          <w:szCs w:val="28"/>
          <w:u w:val="single"/>
          <w:lang w:eastAsia="en-US"/>
        </w:rPr>
        <w:t>охранных зон магистральных газопроводов</w:t>
      </w:r>
      <w:r>
        <w:rPr>
          <w:sz w:val="28"/>
          <w:szCs w:val="28"/>
          <w:lang w:eastAsia="en-US"/>
        </w:rPr>
        <w:t xml:space="preserve"> при наличии письменного разрешения предприятия трубопроводного транспорта </w:t>
      </w:r>
      <w:r>
        <w:rPr>
          <w:b/>
          <w:sz w:val="28"/>
          <w:szCs w:val="28"/>
          <w:lang w:eastAsia="en-US"/>
        </w:rPr>
        <w:t>допускается</w:t>
      </w:r>
      <w:r>
        <w:rPr>
          <w:sz w:val="28"/>
          <w:szCs w:val="28"/>
          <w:lang w:eastAsia="en-US"/>
        </w:rPr>
        <w:t>:</w:t>
      </w:r>
    </w:p>
    <w:p w:rsidR="00371955" w:rsidRDefault="00894AF7">
      <w:pPr>
        <w:widowControl/>
        <w:numPr>
          <w:ilvl w:val="0"/>
          <w:numId w:val="11"/>
        </w:numPr>
        <w:autoSpaceDE/>
        <w:autoSpaceDN/>
        <w:adjustRightInd/>
        <w:ind w:left="0" w:firstLine="709"/>
        <w:contextualSpacing/>
        <w:jc w:val="both"/>
        <w:rPr>
          <w:sz w:val="28"/>
          <w:szCs w:val="28"/>
          <w:lang w:eastAsia="en-US"/>
        </w:rPr>
      </w:pPr>
      <w:r>
        <w:rPr>
          <w:sz w:val="28"/>
          <w:szCs w:val="28"/>
          <w:lang w:eastAsia="en-US"/>
        </w:rPr>
        <w:t>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371955" w:rsidRDefault="00894AF7">
      <w:pPr>
        <w:widowControl/>
        <w:numPr>
          <w:ilvl w:val="0"/>
          <w:numId w:val="11"/>
        </w:numPr>
        <w:autoSpaceDE/>
        <w:autoSpaceDN/>
        <w:adjustRightInd/>
        <w:ind w:left="0" w:firstLine="709"/>
        <w:contextualSpacing/>
        <w:jc w:val="both"/>
        <w:rPr>
          <w:sz w:val="28"/>
          <w:szCs w:val="28"/>
          <w:lang w:eastAsia="en-US"/>
        </w:rPr>
      </w:pPr>
      <w:r>
        <w:rPr>
          <w:sz w:val="28"/>
          <w:szCs w:val="28"/>
          <w:lang w:eastAsia="en-US"/>
        </w:rPr>
        <w:t>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371955" w:rsidRDefault="00894AF7">
      <w:pPr>
        <w:widowControl/>
        <w:numPr>
          <w:ilvl w:val="0"/>
          <w:numId w:val="11"/>
        </w:numPr>
        <w:autoSpaceDE/>
        <w:autoSpaceDN/>
        <w:adjustRightInd/>
        <w:ind w:left="0" w:firstLine="709"/>
        <w:contextualSpacing/>
        <w:jc w:val="both"/>
        <w:rPr>
          <w:sz w:val="28"/>
          <w:szCs w:val="28"/>
          <w:lang w:eastAsia="en-US"/>
        </w:rPr>
      </w:pPr>
      <w:r>
        <w:rPr>
          <w:sz w:val="28"/>
          <w:szCs w:val="28"/>
          <w:lang w:eastAsia="en-US"/>
        </w:rPr>
        <w:t>производить мелиоративные земляные работы, сооружать оросительные и осушительные системы;</w:t>
      </w:r>
    </w:p>
    <w:p w:rsidR="00371955" w:rsidRDefault="00894AF7">
      <w:pPr>
        <w:widowControl/>
        <w:numPr>
          <w:ilvl w:val="0"/>
          <w:numId w:val="11"/>
        </w:numPr>
        <w:autoSpaceDE/>
        <w:autoSpaceDN/>
        <w:adjustRightInd/>
        <w:ind w:left="0" w:firstLine="709"/>
        <w:contextualSpacing/>
        <w:jc w:val="both"/>
        <w:rPr>
          <w:sz w:val="28"/>
          <w:szCs w:val="28"/>
          <w:lang w:eastAsia="en-US"/>
        </w:rPr>
      </w:pPr>
      <w:r>
        <w:rPr>
          <w:sz w:val="28"/>
          <w:szCs w:val="28"/>
          <w:lang w:eastAsia="en-US"/>
        </w:rPr>
        <w:t>производить всякого рода открытые и подземные, горные, строительные, монтажные и взрывные работы, планировку грунта.</w:t>
      </w:r>
    </w:p>
    <w:p w:rsidR="00371955" w:rsidRDefault="00894AF7">
      <w:pPr>
        <w:ind w:firstLine="709"/>
        <w:jc w:val="both"/>
        <w:rPr>
          <w:b/>
          <w:sz w:val="28"/>
          <w:szCs w:val="28"/>
          <w:lang w:eastAsia="en-US"/>
        </w:rPr>
      </w:pPr>
      <w:r>
        <w:rPr>
          <w:sz w:val="28"/>
          <w:szCs w:val="28"/>
          <w:lang w:eastAsia="en-US"/>
        </w:rPr>
        <w:t xml:space="preserve">В границах </w:t>
      </w:r>
      <w:r>
        <w:rPr>
          <w:sz w:val="28"/>
          <w:szCs w:val="28"/>
          <w:u w:val="single"/>
          <w:lang w:eastAsia="en-US"/>
        </w:rPr>
        <w:t>охранных зон (придорожных полос) автомобильных дорог</w:t>
      </w:r>
      <w:r>
        <w:rPr>
          <w:sz w:val="28"/>
          <w:szCs w:val="28"/>
          <w:lang w:eastAsia="en-US"/>
        </w:rPr>
        <w:t xml:space="preserve"> при наличии письменного разрешения </w:t>
      </w:r>
      <w:r>
        <w:rPr>
          <w:b/>
          <w:sz w:val="28"/>
          <w:szCs w:val="28"/>
          <w:lang w:eastAsia="en-US"/>
        </w:rPr>
        <w:t xml:space="preserve">допускается </w:t>
      </w:r>
      <w:r>
        <w:rPr>
          <w:sz w:val="28"/>
          <w:szCs w:val="28"/>
          <w:lang w:eastAsia="en-US"/>
        </w:rPr>
        <w:t>строительство</w:t>
      </w:r>
      <w:r>
        <w:rPr>
          <w:b/>
          <w:sz w:val="28"/>
          <w:szCs w:val="28"/>
          <w:lang w:eastAsia="en-US"/>
        </w:rPr>
        <w:t>:</w:t>
      </w:r>
    </w:p>
    <w:p w:rsidR="00371955" w:rsidRDefault="00894AF7">
      <w:pPr>
        <w:widowControl/>
        <w:numPr>
          <w:ilvl w:val="0"/>
          <w:numId w:val="12"/>
        </w:numPr>
        <w:autoSpaceDE/>
        <w:autoSpaceDN/>
        <w:adjustRightInd/>
        <w:ind w:left="0" w:firstLine="709"/>
        <w:contextualSpacing/>
        <w:jc w:val="both"/>
        <w:rPr>
          <w:sz w:val="28"/>
          <w:szCs w:val="28"/>
          <w:lang w:eastAsia="en-US"/>
        </w:rPr>
      </w:pPr>
      <w:r>
        <w:rPr>
          <w:sz w:val="28"/>
          <w:szCs w:val="28"/>
          <w:lang w:eastAsia="en-US"/>
        </w:rPr>
        <w:t>объектов, предназначенных для обслуживания автомобильных дорог, их строительства, реконструкции, капитального ремонта, ремонта и содержания;</w:t>
      </w:r>
    </w:p>
    <w:p w:rsidR="00371955" w:rsidRDefault="00894AF7">
      <w:pPr>
        <w:widowControl/>
        <w:numPr>
          <w:ilvl w:val="0"/>
          <w:numId w:val="12"/>
        </w:numPr>
        <w:autoSpaceDE/>
        <w:autoSpaceDN/>
        <w:adjustRightInd/>
        <w:ind w:left="0" w:firstLine="709"/>
        <w:contextualSpacing/>
        <w:jc w:val="both"/>
        <w:rPr>
          <w:sz w:val="28"/>
          <w:szCs w:val="28"/>
          <w:lang w:eastAsia="en-US"/>
        </w:rPr>
      </w:pPr>
      <w:r>
        <w:rPr>
          <w:sz w:val="28"/>
          <w:szCs w:val="28"/>
          <w:lang w:eastAsia="en-US"/>
        </w:rPr>
        <w:t>объектов Государственной инспекции безопасности дорожного движения Министерства внутренних дел Российской Федерации;</w:t>
      </w:r>
    </w:p>
    <w:p w:rsidR="00371955" w:rsidRDefault="00894AF7">
      <w:pPr>
        <w:widowControl/>
        <w:numPr>
          <w:ilvl w:val="0"/>
          <w:numId w:val="12"/>
        </w:numPr>
        <w:autoSpaceDE/>
        <w:autoSpaceDN/>
        <w:adjustRightInd/>
        <w:ind w:left="0" w:firstLine="709"/>
        <w:contextualSpacing/>
        <w:jc w:val="both"/>
        <w:rPr>
          <w:sz w:val="28"/>
          <w:szCs w:val="28"/>
          <w:lang w:eastAsia="en-US"/>
        </w:rPr>
      </w:pPr>
      <w:r>
        <w:rPr>
          <w:sz w:val="28"/>
          <w:szCs w:val="28"/>
          <w:lang w:eastAsia="en-US"/>
        </w:rPr>
        <w:t>объектов дорожного сервиса, рекламных конструкций, информационных щитов и указателей;</w:t>
      </w:r>
    </w:p>
    <w:p w:rsidR="00371955" w:rsidRDefault="00894AF7">
      <w:pPr>
        <w:widowControl/>
        <w:numPr>
          <w:ilvl w:val="0"/>
          <w:numId w:val="12"/>
        </w:numPr>
        <w:autoSpaceDE/>
        <w:autoSpaceDN/>
        <w:adjustRightInd/>
        <w:ind w:left="0" w:firstLine="709"/>
        <w:contextualSpacing/>
        <w:jc w:val="both"/>
        <w:rPr>
          <w:sz w:val="28"/>
          <w:szCs w:val="28"/>
          <w:lang w:eastAsia="en-US"/>
        </w:rPr>
      </w:pPr>
      <w:r>
        <w:rPr>
          <w:sz w:val="28"/>
          <w:szCs w:val="28"/>
          <w:lang w:eastAsia="en-US"/>
        </w:rPr>
        <w:t>инженерных коммуникаций.</w:t>
      </w:r>
    </w:p>
    <w:p w:rsidR="00371955" w:rsidRDefault="00894AF7">
      <w:pPr>
        <w:ind w:firstLine="709"/>
        <w:jc w:val="both"/>
        <w:rPr>
          <w:sz w:val="28"/>
          <w:szCs w:val="28"/>
          <w:lang w:eastAsia="en-US"/>
        </w:rPr>
      </w:pPr>
      <w:r>
        <w:rPr>
          <w:sz w:val="28"/>
          <w:szCs w:val="28"/>
          <w:lang w:eastAsia="en-US"/>
        </w:rPr>
        <w:t xml:space="preserve">В границах </w:t>
      </w:r>
      <w:r>
        <w:rPr>
          <w:sz w:val="28"/>
          <w:szCs w:val="28"/>
          <w:u w:val="single"/>
          <w:lang w:eastAsia="en-US"/>
        </w:rPr>
        <w:t>охранных зон (горных отводов) месторождений полезных ископаемых</w:t>
      </w:r>
      <w:r>
        <w:rPr>
          <w:sz w:val="28"/>
          <w:szCs w:val="28"/>
          <w:lang w:eastAsia="en-US"/>
        </w:rPr>
        <w:t xml:space="preserve"> при согласовании с органами Госгортехнадзора России и недропользователем </w:t>
      </w:r>
      <w:r>
        <w:rPr>
          <w:b/>
          <w:sz w:val="28"/>
          <w:szCs w:val="28"/>
          <w:lang w:eastAsia="en-US"/>
        </w:rPr>
        <w:t>допускается</w:t>
      </w:r>
      <w:r>
        <w:rPr>
          <w:sz w:val="28"/>
          <w:szCs w:val="28"/>
          <w:lang w:eastAsia="en-US"/>
        </w:rPr>
        <w:t>:</w:t>
      </w:r>
    </w:p>
    <w:p w:rsidR="00371955" w:rsidRDefault="00894AF7">
      <w:pPr>
        <w:widowControl/>
        <w:numPr>
          <w:ilvl w:val="0"/>
          <w:numId w:val="13"/>
        </w:numPr>
        <w:autoSpaceDE/>
        <w:autoSpaceDN/>
        <w:adjustRightInd/>
        <w:ind w:left="0" w:firstLine="709"/>
        <w:contextualSpacing/>
        <w:jc w:val="both"/>
        <w:rPr>
          <w:sz w:val="28"/>
          <w:szCs w:val="28"/>
          <w:lang w:eastAsia="en-US"/>
        </w:rPr>
      </w:pPr>
      <w:r>
        <w:rPr>
          <w:sz w:val="28"/>
          <w:szCs w:val="28"/>
          <w:lang w:eastAsia="en-US"/>
        </w:rPr>
        <w:t xml:space="preserve">размещать здания, сооружения различного назначения; </w:t>
      </w:r>
    </w:p>
    <w:p w:rsidR="00371955" w:rsidRDefault="00894AF7">
      <w:pPr>
        <w:widowControl/>
        <w:numPr>
          <w:ilvl w:val="0"/>
          <w:numId w:val="13"/>
        </w:numPr>
        <w:autoSpaceDE/>
        <w:autoSpaceDN/>
        <w:adjustRightInd/>
        <w:ind w:left="0" w:firstLine="709"/>
        <w:contextualSpacing/>
        <w:jc w:val="both"/>
        <w:rPr>
          <w:sz w:val="28"/>
          <w:szCs w:val="28"/>
          <w:lang w:eastAsia="en-US"/>
        </w:rPr>
      </w:pPr>
      <w:r>
        <w:rPr>
          <w:sz w:val="28"/>
          <w:szCs w:val="28"/>
          <w:lang w:eastAsia="en-US"/>
        </w:rPr>
        <w:t>предоставление земельных участков для несельскохозяйственных нужд.</w:t>
      </w:r>
    </w:p>
    <w:p w:rsidR="00371955" w:rsidRDefault="00894AF7">
      <w:pPr>
        <w:ind w:firstLine="709"/>
        <w:jc w:val="both"/>
        <w:rPr>
          <w:sz w:val="28"/>
          <w:szCs w:val="28"/>
          <w:lang w:eastAsia="en-US"/>
        </w:rPr>
      </w:pPr>
      <w:r>
        <w:rPr>
          <w:sz w:val="28"/>
          <w:szCs w:val="28"/>
          <w:lang w:eastAsia="en-US"/>
        </w:rPr>
        <w:t xml:space="preserve">В границах </w:t>
      </w:r>
      <w:r>
        <w:rPr>
          <w:sz w:val="28"/>
          <w:szCs w:val="28"/>
          <w:u w:val="single"/>
          <w:lang w:eastAsia="en-US"/>
        </w:rPr>
        <w:t>охранных зон сооружений и линий связи</w:t>
      </w:r>
      <w:r>
        <w:rPr>
          <w:sz w:val="28"/>
          <w:szCs w:val="28"/>
          <w:lang w:eastAsia="en-US"/>
        </w:rPr>
        <w:t xml:space="preserve"> при наличии согласия предприятий, в ведении которых находятся сооружения связи, </w:t>
      </w:r>
      <w:r>
        <w:rPr>
          <w:b/>
          <w:sz w:val="28"/>
          <w:szCs w:val="28"/>
          <w:lang w:eastAsia="en-US"/>
        </w:rPr>
        <w:t>допускается</w:t>
      </w:r>
      <w:r>
        <w:rPr>
          <w:sz w:val="28"/>
          <w:szCs w:val="28"/>
          <w:lang w:eastAsia="en-US"/>
        </w:rPr>
        <w:t>:</w:t>
      </w:r>
    </w:p>
    <w:p w:rsidR="00371955" w:rsidRDefault="00894AF7">
      <w:pPr>
        <w:widowControl/>
        <w:numPr>
          <w:ilvl w:val="0"/>
          <w:numId w:val="14"/>
        </w:numPr>
        <w:autoSpaceDE/>
        <w:autoSpaceDN/>
        <w:adjustRightInd/>
        <w:ind w:left="0" w:firstLine="709"/>
        <w:contextualSpacing/>
        <w:jc w:val="both"/>
        <w:rPr>
          <w:sz w:val="28"/>
          <w:szCs w:val="28"/>
          <w:lang w:eastAsia="en-US"/>
        </w:rPr>
      </w:pPr>
      <w:r>
        <w:rPr>
          <w:sz w:val="28"/>
          <w:szCs w:val="28"/>
          <w:lang w:eastAsia="en-US"/>
        </w:rPr>
        <w:t>предоставление земель под сельскохозяйственные угодья, огородные и садовые участки и в других сельскохозяйственных целях;</w:t>
      </w:r>
    </w:p>
    <w:p w:rsidR="00371955" w:rsidRDefault="00894AF7">
      <w:pPr>
        <w:widowControl/>
        <w:numPr>
          <w:ilvl w:val="0"/>
          <w:numId w:val="14"/>
        </w:numPr>
        <w:autoSpaceDE/>
        <w:autoSpaceDN/>
        <w:adjustRightInd/>
        <w:ind w:left="0" w:firstLine="709"/>
        <w:contextualSpacing/>
        <w:jc w:val="both"/>
        <w:rPr>
          <w:sz w:val="28"/>
          <w:szCs w:val="28"/>
          <w:lang w:eastAsia="en-US"/>
        </w:rPr>
      </w:pPr>
      <w:r>
        <w:rPr>
          <w:sz w:val="28"/>
          <w:szCs w:val="28"/>
          <w:lang w:eastAsia="en-US"/>
        </w:rPr>
        <w:t>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371955" w:rsidRDefault="00894AF7">
      <w:pPr>
        <w:widowControl/>
        <w:numPr>
          <w:ilvl w:val="0"/>
          <w:numId w:val="14"/>
        </w:numPr>
        <w:autoSpaceDE/>
        <w:autoSpaceDN/>
        <w:adjustRightInd/>
        <w:ind w:left="0" w:firstLine="709"/>
        <w:contextualSpacing/>
        <w:jc w:val="both"/>
        <w:rPr>
          <w:sz w:val="28"/>
          <w:szCs w:val="28"/>
          <w:lang w:eastAsia="en-US"/>
        </w:rPr>
      </w:pPr>
      <w:r>
        <w:rPr>
          <w:sz w:val="28"/>
          <w:szCs w:val="28"/>
          <w:lang w:eastAsia="en-US"/>
        </w:rPr>
        <w:lastRenderedPageBreak/>
        <w:t>строительство и реконструкция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371955" w:rsidRDefault="00894AF7">
      <w:pPr>
        <w:widowControl/>
        <w:numPr>
          <w:ilvl w:val="0"/>
          <w:numId w:val="14"/>
        </w:numPr>
        <w:autoSpaceDE/>
        <w:autoSpaceDN/>
        <w:adjustRightInd/>
        <w:ind w:left="0" w:firstLine="709"/>
        <w:contextualSpacing/>
        <w:jc w:val="both"/>
        <w:rPr>
          <w:sz w:val="28"/>
          <w:szCs w:val="28"/>
          <w:lang w:eastAsia="en-US"/>
        </w:rPr>
      </w:pPr>
      <w:r>
        <w:rPr>
          <w:sz w:val="28"/>
          <w:szCs w:val="28"/>
          <w:lang w:eastAsia="en-US"/>
        </w:rPr>
        <w:t>производить геолого-съёмочные,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rsidR="00371955" w:rsidRDefault="00894AF7">
      <w:pPr>
        <w:widowControl/>
        <w:numPr>
          <w:ilvl w:val="0"/>
          <w:numId w:val="14"/>
        </w:numPr>
        <w:autoSpaceDE/>
        <w:autoSpaceDN/>
        <w:adjustRightInd/>
        <w:ind w:left="0" w:firstLine="709"/>
        <w:contextualSpacing/>
        <w:jc w:val="both"/>
        <w:rPr>
          <w:sz w:val="28"/>
          <w:szCs w:val="28"/>
          <w:lang w:eastAsia="en-US"/>
        </w:rPr>
      </w:pPr>
      <w:bookmarkStart w:id="102" w:name="100111"/>
      <w:bookmarkEnd w:id="102"/>
      <w:r>
        <w:rPr>
          <w:sz w:val="28"/>
          <w:szCs w:val="28"/>
          <w:lang w:eastAsia="en-US"/>
        </w:rPr>
        <w:t>производить посадку деревьев, содержать скот, складировать материалы, корма и удобрения, жечь костры, устраивать стрельбища;</w:t>
      </w:r>
    </w:p>
    <w:p w:rsidR="00371955" w:rsidRDefault="00894AF7">
      <w:pPr>
        <w:widowControl/>
        <w:numPr>
          <w:ilvl w:val="0"/>
          <w:numId w:val="14"/>
        </w:numPr>
        <w:autoSpaceDE/>
        <w:autoSpaceDN/>
        <w:adjustRightInd/>
        <w:ind w:left="0" w:firstLine="709"/>
        <w:contextualSpacing/>
        <w:jc w:val="both"/>
        <w:rPr>
          <w:sz w:val="28"/>
          <w:szCs w:val="28"/>
          <w:lang w:eastAsia="en-US"/>
        </w:rPr>
      </w:pPr>
      <w:bookmarkStart w:id="103" w:name="100112"/>
      <w:bookmarkEnd w:id="103"/>
      <w:r>
        <w:rPr>
          <w:sz w:val="28"/>
          <w:szCs w:val="28"/>
          <w:lang w:eastAsia="en-US"/>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371955" w:rsidRDefault="00894AF7">
      <w:pPr>
        <w:ind w:firstLine="709"/>
        <w:jc w:val="both"/>
        <w:rPr>
          <w:sz w:val="28"/>
          <w:szCs w:val="28"/>
          <w:lang w:eastAsia="en-US"/>
        </w:rPr>
      </w:pPr>
      <w:r>
        <w:rPr>
          <w:sz w:val="28"/>
          <w:szCs w:val="28"/>
          <w:lang w:eastAsia="en-US"/>
        </w:rPr>
        <w:t xml:space="preserve">В границах </w:t>
      </w:r>
      <w:r>
        <w:rPr>
          <w:sz w:val="28"/>
          <w:szCs w:val="28"/>
          <w:u w:val="single"/>
          <w:lang w:eastAsia="en-US"/>
        </w:rPr>
        <w:t>охранных зон тепловых сетей</w:t>
      </w:r>
      <w:r>
        <w:rPr>
          <w:sz w:val="28"/>
          <w:szCs w:val="28"/>
          <w:lang w:eastAsia="en-US"/>
        </w:rPr>
        <w:t xml:space="preserve"> при наличии согласия предприятий, в ведении которых находятся эти сети, </w:t>
      </w:r>
      <w:r>
        <w:rPr>
          <w:b/>
          <w:sz w:val="28"/>
          <w:szCs w:val="28"/>
          <w:lang w:eastAsia="en-US"/>
        </w:rPr>
        <w:t>допускается</w:t>
      </w:r>
      <w:r>
        <w:rPr>
          <w:sz w:val="28"/>
          <w:szCs w:val="28"/>
          <w:lang w:eastAsia="en-US"/>
        </w:rPr>
        <w:t>:</w:t>
      </w:r>
    </w:p>
    <w:p w:rsidR="00371955" w:rsidRDefault="00894AF7">
      <w:pPr>
        <w:widowControl/>
        <w:numPr>
          <w:ilvl w:val="0"/>
          <w:numId w:val="15"/>
        </w:numPr>
        <w:autoSpaceDE/>
        <w:autoSpaceDN/>
        <w:adjustRightInd/>
        <w:ind w:left="0" w:firstLine="709"/>
        <w:contextualSpacing/>
        <w:jc w:val="both"/>
        <w:rPr>
          <w:sz w:val="28"/>
          <w:szCs w:val="28"/>
          <w:lang w:eastAsia="en-US"/>
        </w:rPr>
      </w:pPr>
      <w:r>
        <w:rPr>
          <w:sz w:val="28"/>
          <w:szCs w:val="28"/>
          <w:lang w:eastAsia="en-US"/>
        </w:rPr>
        <w:t>производить строительство, капитальный ремонт, реконструкцию или снос любых зданий и сооружений;</w:t>
      </w:r>
    </w:p>
    <w:p w:rsidR="00371955" w:rsidRDefault="00894AF7">
      <w:pPr>
        <w:widowControl/>
        <w:numPr>
          <w:ilvl w:val="0"/>
          <w:numId w:val="15"/>
        </w:numPr>
        <w:autoSpaceDE/>
        <w:autoSpaceDN/>
        <w:adjustRightInd/>
        <w:ind w:left="0" w:firstLine="709"/>
        <w:contextualSpacing/>
        <w:jc w:val="both"/>
        <w:rPr>
          <w:sz w:val="28"/>
          <w:szCs w:val="28"/>
          <w:lang w:eastAsia="en-US"/>
        </w:rPr>
      </w:pPr>
      <w:r>
        <w:rPr>
          <w:sz w:val="28"/>
          <w:szCs w:val="28"/>
          <w:lang w:eastAsia="en-US"/>
        </w:rPr>
        <w:t>производить земляные работы, планировку грунта, посадку деревьев и кустарников, устраивать монументальные клумбы;</w:t>
      </w:r>
    </w:p>
    <w:p w:rsidR="00371955" w:rsidRDefault="00894AF7">
      <w:pPr>
        <w:widowControl/>
        <w:numPr>
          <w:ilvl w:val="0"/>
          <w:numId w:val="15"/>
        </w:numPr>
        <w:autoSpaceDE/>
        <w:autoSpaceDN/>
        <w:adjustRightInd/>
        <w:ind w:left="0" w:firstLine="709"/>
        <w:contextualSpacing/>
        <w:jc w:val="both"/>
        <w:rPr>
          <w:sz w:val="28"/>
          <w:szCs w:val="28"/>
          <w:lang w:eastAsia="en-US"/>
        </w:rPr>
      </w:pPr>
      <w:r>
        <w:rPr>
          <w:sz w:val="28"/>
          <w:szCs w:val="28"/>
          <w:lang w:eastAsia="en-US"/>
        </w:rPr>
        <w:t>производить погрузочно-разгрузочные работы, а также работы, связанные с разбиванием грунта и дорожных покрытий;</w:t>
      </w:r>
    </w:p>
    <w:p w:rsidR="00371955" w:rsidRDefault="00894AF7">
      <w:pPr>
        <w:widowControl/>
        <w:numPr>
          <w:ilvl w:val="0"/>
          <w:numId w:val="15"/>
        </w:numPr>
        <w:autoSpaceDE/>
        <w:autoSpaceDN/>
        <w:adjustRightInd/>
        <w:ind w:left="0" w:firstLine="709"/>
        <w:contextualSpacing/>
        <w:jc w:val="both"/>
        <w:rPr>
          <w:sz w:val="28"/>
          <w:szCs w:val="28"/>
          <w:lang w:eastAsia="en-US"/>
        </w:rPr>
      </w:pPr>
      <w:r>
        <w:rPr>
          <w:sz w:val="28"/>
          <w:szCs w:val="28"/>
          <w:lang w:eastAsia="en-US"/>
        </w:rPr>
        <w:t>сооружать переезды и переходы через трубопроводы тепловых сетей.</w:t>
      </w:r>
    </w:p>
    <w:p w:rsidR="00371955" w:rsidRDefault="00894AF7">
      <w:pPr>
        <w:ind w:firstLine="709"/>
        <w:jc w:val="both"/>
        <w:rPr>
          <w:sz w:val="28"/>
          <w:szCs w:val="28"/>
          <w:lang w:eastAsia="en-US"/>
        </w:rPr>
      </w:pPr>
      <w:r>
        <w:rPr>
          <w:sz w:val="28"/>
          <w:szCs w:val="28"/>
          <w:lang w:eastAsia="en-US"/>
        </w:rPr>
        <w:t xml:space="preserve">2. В границах охранных зон объектов электросетевого хозяйства </w:t>
      </w:r>
      <w:r>
        <w:rPr>
          <w:b/>
          <w:sz w:val="28"/>
          <w:szCs w:val="28"/>
          <w:lang w:eastAsia="en-US"/>
        </w:rPr>
        <w:t>запрещается</w:t>
      </w:r>
      <w:r>
        <w:rPr>
          <w:sz w:val="28"/>
          <w:szCs w:val="28"/>
          <w:lang w:eastAsia="en-US"/>
        </w:rPr>
        <w:t>:</w:t>
      </w:r>
    </w:p>
    <w:p w:rsidR="00371955" w:rsidRDefault="00894AF7">
      <w:pPr>
        <w:widowControl/>
        <w:numPr>
          <w:ilvl w:val="0"/>
          <w:numId w:val="16"/>
        </w:numPr>
        <w:autoSpaceDE/>
        <w:autoSpaceDN/>
        <w:adjustRightInd/>
        <w:ind w:left="0" w:firstLine="709"/>
        <w:contextualSpacing/>
        <w:jc w:val="both"/>
        <w:rPr>
          <w:sz w:val="28"/>
          <w:szCs w:val="28"/>
          <w:lang w:eastAsia="en-US"/>
        </w:rPr>
      </w:pPr>
      <w:r>
        <w:rPr>
          <w:sz w:val="28"/>
          <w:szCs w:val="28"/>
          <w:lang w:eastAsia="en-US"/>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371955" w:rsidRDefault="00894AF7">
      <w:pPr>
        <w:widowControl/>
        <w:numPr>
          <w:ilvl w:val="0"/>
          <w:numId w:val="16"/>
        </w:numPr>
        <w:autoSpaceDE/>
        <w:autoSpaceDN/>
        <w:adjustRightInd/>
        <w:ind w:left="0" w:firstLine="709"/>
        <w:contextualSpacing/>
        <w:jc w:val="both"/>
        <w:rPr>
          <w:sz w:val="28"/>
          <w:szCs w:val="28"/>
          <w:lang w:eastAsia="en-US"/>
        </w:rPr>
      </w:pPr>
      <w:r>
        <w:rPr>
          <w:sz w:val="28"/>
          <w:szCs w:val="28"/>
          <w:lang w:eastAsia="en-US"/>
        </w:rPr>
        <w:t>размещать свалки;</w:t>
      </w:r>
    </w:p>
    <w:p w:rsidR="00371955" w:rsidRDefault="00894AF7">
      <w:pPr>
        <w:widowControl/>
        <w:numPr>
          <w:ilvl w:val="0"/>
          <w:numId w:val="16"/>
        </w:numPr>
        <w:autoSpaceDE/>
        <w:autoSpaceDN/>
        <w:adjustRightInd/>
        <w:ind w:left="0" w:firstLine="709"/>
        <w:contextualSpacing/>
        <w:jc w:val="both"/>
        <w:rPr>
          <w:sz w:val="28"/>
          <w:szCs w:val="28"/>
          <w:lang w:eastAsia="en-US"/>
        </w:rPr>
      </w:pPr>
      <w:r>
        <w:rPr>
          <w:sz w:val="28"/>
          <w:szCs w:val="28"/>
          <w:lang w:eastAsia="en-US"/>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w:t>
      </w:r>
    </w:p>
    <w:p w:rsidR="00371955" w:rsidRDefault="00894AF7">
      <w:pPr>
        <w:widowControl/>
        <w:numPr>
          <w:ilvl w:val="0"/>
          <w:numId w:val="16"/>
        </w:numPr>
        <w:autoSpaceDE/>
        <w:autoSpaceDN/>
        <w:adjustRightInd/>
        <w:ind w:left="0" w:firstLine="709"/>
        <w:contextualSpacing/>
        <w:jc w:val="both"/>
        <w:rPr>
          <w:sz w:val="28"/>
          <w:szCs w:val="28"/>
          <w:lang w:eastAsia="en-US"/>
        </w:rPr>
      </w:pPr>
      <w:r>
        <w:rPr>
          <w:sz w:val="28"/>
          <w:szCs w:val="28"/>
          <w:lang w:eastAsia="en-US"/>
        </w:rPr>
        <w:t>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371955" w:rsidRDefault="00894AF7">
      <w:pPr>
        <w:widowControl/>
        <w:numPr>
          <w:ilvl w:val="0"/>
          <w:numId w:val="16"/>
        </w:numPr>
        <w:autoSpaceDE/>
        <w:autoSpaceDN/>
        <w:adjustRightInd/>
        <w:ind w:left="0" w:firstLine="709"/>
        <w:contextualSpacing/>
        <w:jc w:val="both"/>
        <w:rPr>
          <w:sz w:val="28"/>
          <w:szCs w:val="28"/>
          <w:lang w:eastAsia="en-US"/>
        </w:rPr>
      </w:pPr>
      <w:r>
        <w:rPr>
          <w:sz w:val="28"/>
          <w:szCs w:val="28"/>
          <w:lang w:eastAsia="en-US"/>
        </w:rPr>
        <w:t>производить работы ударными механизмами, сбрасывать тяжести массой свыше 5 тонн;</w:t>
      </w:r>
    </w:p>
    <w:p w:rsidR="00371955" w:rsidRDefault="00894AF7">
      <w:pPr>
        <w:widowControl/>
        <w:numPr>
          <w:ilvl w:val="0"/>
          <w:numId w:val="16"/>
        </w:numPr>
        <w:autoSpaceDE/>
        <w:autoSpaceDN/>
        <w:adjustRightInd/>
        <w:ind w:left="0" w:firstLine="709"/>
        <w:contextualSpacing/>
        <w:jc w:val="both"/>
        <w:rPr>
          <w:sz w:val="28"/>
          <w:szCs w:val="28"/>
          <w:lang w:eastAsia="en-US"/>
        </w:rPr>
      </w:pPr>
      <w:r>
        <w:rPr>
          <w:sz w:val="28"/>
          <w:szCs w:val="28"/>
          <w:lang w:eastAsia="en-US"/>
        </w:rPr>
        <w:t>складировать или размещать хранилища любых, в том числе горюче-смазочных, материалов;</w:t>
      </w:r>
    </w:p>
    <w:p w:rsidR="00371955" w:rsidRDefault="00894AF7">
      <w:pPr>
        <w:widowControl/>
        <w:numPr>
          <w:ilvl w:val="0"/>
          <w:numId w:val="16"/>
        </w:numPr>
        <w:autoSpaceDE/>
        <w:autoSpaceDN/>
        <w:adjustRightInd/>
        <w:ind w:left="0" w:firstLine="709"/>
        <w:contextualSpacing/>
        <w:jc w:val="both"/>
        <w:rPr>
          <w:sz w:val="28"/>
          <w:szCs w:val="28"/>
          <w:lang w:eastAsia="en-US"/>
        </w:rPr>
      </w:pPr>
      <w:r>
        <w:rPr>
          <w:sz w:val="28"/>
          <w:szCs w:val="28"/>
          <w:lang w:eastAsia="en-US"/>
        </w:rPr>
        <w:t xml:space="preserve">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разрешённых в </w:t>
      </w:r>
      <w:r>
        <w:rPr>
          <w:sz w:val="28"/>
          <w:szCs w:val="28"/>
          <w:lang w:eastAsia="en-US"/>
        </w:rPr>
        <w:lastRenderedPageBreak/>
        <w:t>установленном порядке работ (в охранных зонах воздушных линий электропередачи).</w:t>
      </w:r>
    </w:p>
    <w:p w:rsidR="00371955" w:rsidRDefault="00894AF7">
      <w:pPr>
        <w:ind w:firstLine="709"/>
        <w:jc w:val="both"/>
        <w:rPr>
          <w:sz w:val="28"/>
          <w:szCs w:val="28"/>
          <w:lang w:eastAsia="en-US"/>
        </w:rPr>
      </w:pPr>
      <w:r>
        <w:rPr>
          <w:sz w:val="28"/>
          <w:szCs w:val="28"/>
          <w:lang w:eastAsia="en-US"/>
        </w:rPr>
        <w:t xml:space="preserve">В границах охранных зон тепловых сетей </w:t>
      </w:r>
      <w:r>
        <w:rPr>
          <w:b/>
          <w:sz w:val="28"/>
          <w:szCs w:val="28"/>
          <w:lang w:eastAsia="en-US"/>
        </w:rPr>
        <w:t>запрещается</w:t>
      </w:r>
      <w:r>
        <w:rPr>
          <w:sz w:val="28"/>
          <w:szCs w:val="28"/>
          <w:lang w:eastAsia="en-US"/>
        </w:rPr>
        <w:t>:</w:t>
      </w:r>
    </w:p>
    <w:p w:rsidR="00371955" w:rsidRDefault="00894AF7">
      <w:pPr>
        <w:widowControl/>
        <w:numPr>
          <w:ilvl w:val="0"/>
          <w:numId w:val="17"/>
        </w:numPr>
        <w:autoSpaceDE/>
        <w:autoSpaceDN/>
        <w:adjustRightInd/>
        <w:ind w:left="0" w:firstLine="709"/>
        <w:contextualSpacing/>
        <w:jc w:val="both"/>
        <w:rPr>
          <w:sz w:val="28"/>
          <w:szCs w:val="28"/>
          <w:lang w:eastAsia="en-US"/>
        </w:rPr>
      </w:pPr>
      <w:r>
        <w:rPr>
          <w:sz w:val="28"/>
          <w:szCs w:val="28"/>
          <w:lang w:eastAsia="en-US"/>
        </w:rPr>
        <w:t>размещать автозаправочные станции, хранилища горюче-смазочных материалов, складировать агрессивные химические материалы;</w:t>
      </w:r>
    </w:p>
    <w:p w:rsidR="00371955" w:rsidRDefault="00894AF7">
      <w:pPr>
        <w:widowControl/>
        <w:numPr>
          <w:ilvl w:val="0"/>
          <w:numId w:val="17"/>
        </w:numPr>
        <w:autoSpaceDE/>
        <w:autoSpaceDN/>
        <w:adjustRightInd/>
        <w:ind w:left="0" w:firstLine="709"/>
        <w:contextualSpacing/>
        <w:jc w:val="both"/>
        <w:rPr>
          <w:sz w:val="28"/>
          <w:szCs w:val="28"/>
          <w:lang w:eastAsia="en-US"/>
        </w:rPr>
      </w:pPr>
      <w:r>
        <w:rPr>
          <w:sz w:val="28"/>
          <w:szCs w:val="28"/>
          <w:lang w:eastAsia="en-US"/>
        </w:rPr>
        <w:t>складировать тяжёлые и громоздкие материалы, возводить временные строения и заборы;</w:t>
      </w:r>
    </w:p>
    <w:p w:rsidR="00371955" w:rsidRDefault="00894AF7">
      <w:pPr>
        <w:widowControl/>
        <w:numPr>
          <w:ilvl w:val="0"/>
          <w:numId w:val="17"/>
        </w:numPr>
        <w:autoSpaceDE/>
        <w:autoSpaceDN/>
        <w:adjustRightInd/>
        <w:ind w:left="0" w:firstLine="709"/>
        <w:contextualSpacing/>
        <w:jc w:val="both"/>
        <w:rPr>
          <w:sz w:val="28"/>
          <w:szCs w:val="28"/>
          <w:lang w:eastAsia="en-US"/>
        </w:rPr>
      </w:pPr>
      <w:r>
        <w:rPr>
          <w:sz w:val="28"/>
          <w:szCs w:val="28"/>
          <w:lang w:eastAsia="en-US"/>
        </w:rPr>
        <w:t>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rsidR="00371955" w:rsidRDefault="00894AF7">
      <w:pPr>
        <w:widowControl/>
        <w:numPr>
          <w:ilvl w:val="0"/>
          <w:numId w:val="17"/>
        </w:numPr>
        <w:autoSpaceDE/>
        <w:autoSpaceDN/>
        <w:adjustRightInd/>
        <w:ind w:left="0" w:firstLine="709"/>
        <w:contextualSpacing/>
        <w:jc w:val="both"/>
        <w:rPr>
          <w:sz w:val="28"/>
          <w:szCs w:val="28"/>
          <w:lang w:eastAsia="en-US"/>
        </w:rPr>
      </w:pPr>
      <w:r>
        <w:rPr>
          <w:sz w:val="28"/>
          <w:szCs w:val="28"/>
          <w:lang w:eastAsia="en-US"/>
        </w:rPr>
        <w:t>устраивать всякого рода свалки, разжигать костры, сжигать бытовой мусор или промышленные отходы;</w:t>
      </w:r>
    </w:p>
    <w:p w:rsidR="00371955" w:rsidRDefault="00894AF7">
      <w:pPr>
        <w:widowControl/>
        <w:numPr>
          <w:ilvl w:val="0"/>
          <w:numId w:val="17"/>
        </w:numPr>
        <w:autoSpaceDE/>
        <w:autoSpaceDN/>
        <w:adjustRightInd/>
        <w:ind w:left="0" w:firstLine="709"/>
        <w:contextualSpacing/>
        <w:jc w:val="both"/>
        <w:rPr>
          <w:sz w:val="28"/>
          <w:szCs w:val="28"/>
          <w:lang w:eastAsia="en-US"/>
        </w:rPr>
      </w:pPr>
      <w:r>
        <w:rPr>
          <w:sz w:val="28"/>
          <w:szCs w:val="28"/>
          <w:lang w:eastAsia="en-US"/>
        </w:rPr>
        <w:t>производить работы ударными механизмами, производить сброс и слив едких и коррозионно-активных веществ и горюче-смазочных материалов.</w:t>
      </w:r>
    </w:p>
    <w:p w:rsidR="00371955" w:rsidRDefault="00894AF7">
      <w:pPr>
        <w:ind w:firstLine="709"/>
        <w:jc w:val="both"/>
        <w:rPr>
          <w:sz w:val="28"/>
          <w:szCs w:val="28"/>
          <w:lang w:eastAsia="en-US"/>
        </w:rPr>
      </w:pPr>
      <w:r>
        <w:rPr>
          <w:sz w:val="28"/>
          <w:szCs w:val="28"/>
          <w:lang w:eastAsia="en-US"/>
        </w:rPr>
        <w:t xml:space="preserve">В границах охранных зон газораспределительных сетей» </w:t>
      </w:r>
      <w:r>
        <w:rPr>
          <w:b/>
          <w:sz w:val="28"/>
          <w:szCs w:val="28"/>
          <w:lang w:eastAsia="en-US"/>
        </w:rPr>
        <w:t>запрещается</w:t>
      </w:r>
      <w:r>
        <w:rPr>
          <w:sz w:val="28"/>
          <w:szCs w:val="28"/>
          <w:lang w:eastAsia="en-US"/>
        </w:rPr>
        <w:t>:</w:t>
      </w:r>
    </w:p>
    <w:p w:rsidR="00371955" w:rsidRDefault="00894AF7">
      <w:pPr>
        <w:widowControl/>
        <w:numPr>
          <w:ilvl w:val="0"/>
          <w:numId w:val="18"/>
        </w:numPr>
        <w:autoSpaceDE/>
        <w:autoSpaceDN/>
        <w:adjustRightInd/>
        <w:ind w:left="0" w:firstLine="709"/>
        <w:contextualSpacing/>
        <w:jc w:val="both"/>
        <w:rPr>
          <w:sz w:val="28"/>
          <w:szCs w:val="28"/>
          <w:lang w:eastAsia="en-US"/>
        </w:rPr>
      </w:pPr>
      <w:r>
        <w:rPr>
          <w:sz w:val="28"/>
          <w:szCs w:val="28"/>
          <w:lang w:eastAsia="en-US"/>
        </w:rPr>
        <w:t>строить объекты жилищно-гражданского и производственного назначения;</w:t>
      </w:r>
    </w:p>
    <w:p w:rsidR="00371955" w:rsidRDefault="00894AF7">
      <w:pPr>
        <w:widowControl/>
        <w:numPr>
          <w:ilvl w:val="0"/>
          <w:numId w:val="18"/>
        </w:numPr>
        <w:autoSpaceDE/>
        <w:autoSpaceDN/>
        <w:adjustRightInd/>
        <w:ind w:left="0" w:firstLine="709"/>
        <w:contextualSpacing/>
        <w:jc w:val="both"/>
        <w:rPr>
          <w:sz w:val="28"/>
          <w:szCs w:val="28"/>
          <w:lang w:eastAsia="en-US"/>
        </w:rPr>
      </w:pPr>
      <w:r>
        <w:rPr>
          <w:sz w:val="28"/>
          <w:szCs w:val="28"/>
          <w:lang w:eastAsia="en-US"/>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371955" w:rsidRDefault="00894AF7">
      <w:pPr>
        <w:widowControl/>
        <w:numPr>
          <w:ilvl w:val="0"/>
          <w:numId w:val="18"/>
        </w:numPr>
        <w:autoSpaceDE/>
        <w:autoSpaceDN/>
        <w:adjustRightInd/>
        <w:ind w:left="0" w:firstLine="709"/>
        <w:contextualSpacing/>
        <w:jc w:val="both"/>
        <w:rPr>
          <w:sz w:val="28"/>
          <w:szCs w:val="28"/>
          <w:lang w:eastAsia="en-US"/>
        </w:rPr>
      </w:pPr>
      <w:r>
        <w:rPr>
          <w:sz w:val="28"/>
          <w:szCs w:val="28"/>
          <w:lang w:eastAsia="en-US"/>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371955" w:rsidRDefault="00894AF7">
      <w:pPr>
        <w:widowControl/>
        <w:numPr>
          <w:ilvl w:val="0"/>
          <w:numId w:val="18"/>
        </w:numPr>
        <w:autoSpaceDE/>
        <w:autoSpaceDN/>
        <w:adjustRightInd/>
        <w:ind w:left="0" w:firstLine="709"/>
        <w:contextualSpacing/>
        <w:jc w:val="both"/>
        <w:rPr>
          <w:sz w:val="28"/>
          <w:szCs w:val="28"/>
          <w:lang w:eastAsia="en-US"/>
        </w:rPr>
      </w:pPr>
      <w:r>
        <w:rPr>
          <w:sz w:val="28"/>
          <w:szCs w:val="28"/>
          <w:lang w:eastAsia="en-US"/>
        </w:rPr>
        <w:t>устраивать свалки и склады, разливать растворы кислот, солей, щелочей и других химически активных веществ;</w:t>
      </w:r>
    </w:p>
    <w:p w:rsidR="00371955" w:rsidRDefault="00894AF7">
      <w:pPr>
        <w:widowControl/>
        <w:numPr>
          <w:ilvl w:val="0"/>
          <w:numId w:val="18"/>
        </w:numPr>
        <w:autoSpaceDE/>
        <w:autoSpaceDN/>
        <w:adjustRightInd/>
        <w:ind w:left="0" w:firstLine="709"/>
        <w:contextualSpacing/>
        <w:jc w:val="both"/>
        <w:rPr>
          <w:sz w:val="28"/>
          <w:szCs w:val="28"/>
          <w:lang w:eastAsia="en-US"/>
        </w:rPr>
      </w:pPr>
      <w:r>
        <w:rPr>
          <w:sz w:val="28"/>
          <w:szCs w:val="28"/>
          <w:lang w:eastAsia="en-US"/>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371955" w:rsidRDefault="00894AF7">
      <w:pPr>
        <w:widowControl/>
        <w:numPr>
          <w:ilvl w:val="0"/>
          <w:numId w:val="18"/>
        </w:numPr>
        <w:autoSpaceDE/>
        <w:autoSpaceDN/>
        <w:adjustRightInd/>
        <w:ind w:left="0" w:firstLine="709"/>
        <w:contextualSpacing/>
        <w:jc w:val="both"/>
        <w:rPr>
          <w:sz w:val="28"/>
          <w:szCs w:val="28"/>
          <w:lang w:eastAsia="en-US"/>
        </w:rPr>
      </w:pPr>
      <w:r>
        <w:rPr>
          <w:sz w:val="28"/>
          <w:szCs w:val="28"/>
          <w:lang w:eastAsia="en-US"/>
        </w:rPr>
        <w:t>разводить огонь и размещать источники огня;</w:t>
      </w:r>
    </w:p>
    <w:p w:rsidR="00371955" w:rsidRDefault="00894AF7">
      <w:pPr>
        <w:widowControl/>
        <w:numPr>
          <w:ilvl w:val="0"/>
          <w:numId w:val="18"/>
        </w:numPr>
        <w:autoSpaceDE/>
        <w:autoSpaceDN/>
        <w:adjustRightInd/>
        <w:ind w:left="0" w:firstLine="709"/>
        <w:contextualSpacing/>
        <w:jc w:val="both"/>
        <w:rPr>
          <w:sz w:val="28"/>
          <w:szCs w:val="28"/>
          <w:lang w:eastAsia="en-US"/>
        </w:rPr>
      </w:pPr>
      <w:r>
        <w:rPr>
          <w:sz w:val="28"/>
          <w:szCs w:val="28"/>
          <w:lang w:eastAsia="en-US"/>
        </w:rPr>
        <w:t>рыть погреба, копать и обрабатывать почву сельскохозяйственными и мелиоративными орудиями и механизмами на глубину более 0,3 метра;</w:t>
      </w:r>
    </w:p>
    <w:p w:rsidR="00371955" w:rsidRDefault="00894AF7">
      <w:pPr>
        <w:widowControl/>
        <w:numPr>
          <w:ilvl w:val="0"/>
          <w:numId w:val="18"/>
        </w:numPr>
        <w:autoSpaceDE/>
        <w:autoSpaceDN/>
        <w:adjustRightInd/>
        <w:ind w:left="0" w:firstLine="709"/>
        <w:contextualSpacing/>
        <w:jc w:val="both"/>
        <w:rPr>
          <w:sz w:val="28"/>
          <w:szCs w:val="28"/>
          <w:lang w:eastAsia="en-US"/>
        </w:rPr>
      </w:pPr>
      <w:r>
        <w:rPr>
          <w:sz w:val="28"/>
          <w:szCs w:val="28"/>
          <w:lang w:eastAsia="en-US"/>
        </w:rPr>
        <w:t>самовольно подключаться к газораспределительным сетям.</w:t>
      </w:r>
    </w:p>
    <w:p w:rsidR="00371955" w:rsidRDefault="00894AF7">
      <w:pPr>
        <w:ind w:firstLine="709"/>
        <w:jc w:val="both"/>
        <w:rPr>
          <w:sz w:val="28"/>
          <w:szCs w:val="28"/>
          <w:lang w:eastAsia="en-US"/>
        </w:rPr>
      </w:pPr>
      <w:r>
        <w:rPr>
          <w:sz w:val="28"/>
          <w:szCs w:val="28"/>
          <w:lang w:eastAsia="en-US"/>
        </w:rPr>
        <w:t xml:space="preserve">В границах охранных зон магистральных газопроводов </w:t>
      </w:r>
      <w:r>
        <w:rPr>
          <w:b/>
          <w:sz w:val="28"/>
          <w:szCs w:val="28"/>
          <w:lang w:eastAsia="en-US"/>
        </w:rPr>
        <w:t>запрещается</w:t>
      </w:r>
      <w:r>
        <w:rPr>
          <w:sz w:val="28"/>
          <w:szCs w:val="28"/>
          <w:lang w:eastAsia="en-US"/>
        </w:rPr>
        <w:t>:</w:t>
      </w:r>
    </w:p>
    <w:p w:rsidR="00371955" w:rsidRDefault="00894AF7">
      <w:pPr>
        <w:widowControl/>
        <w:numPr>
          <w:ilvl w:val="0"/>
          <w:numId w:val="19"/>
        </w:numPr>
        <w:autoSpaceDE/>
        <w:autoSpaceDN/>
        <w:adjustRightInd/>
        <w:ind w:left="0" w:firstLine="709"/>
        <w:contextualSpacing/>
        <w:jc w:val="both"/>
        <w:rPr>
          <w:sz w:val="28"/>
          <w:szCs w:val="28"/>
          <w:lang w:eastAsia="en-US"/>
        </w:rPr>
      </w:pPr>
      <w:r>
        <w:rPr>
          <w:sz w:val="28"/>
          <w:szCs w:val="28"/>
          <w:lang w:eastAsia="en-US"/>
        </w:rPr>
        <w:t>устраивать всякого рода свалки, выливать растворы кислот, солей и щелочей;</w:t>
      </w:r>
    </w:p>
    <w:p w:rsidR="00371955" w:rsidRDefault="00894AF7">
      <w:pPr>
        <w:widowControl/>
        <w:numPr>
          <w:ilvl w:val="0"/>
          <w:numId w:val="19"/>
        </w:numPr>
        <w:autoSpaceDE/>
        <w:autoSpaceDN/>
        <w:adjustRightInd/>
        <w:ind w:left="0" w:firstLine="709"/>
        <w:contextualSpacing/>
        <w:jc w:val="both"/>
        <w:rPr>
          <w:sz w:val="28"/>
          <w:szCs w:val="28"/>
          <w:lang w:eastAsia="en-US"/>
        </w:rPr>
      </w:pPr>
      <w:r>
        <w:rPr>
          <w:sz w:val="28"/>
          <w:szCs w:val="28"/>
          <w:lang w:eastAsia="en-US"/>
        </w:rPr>
        <w:t>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371955" w:rsidRDefault="00894AF7">
      <w:pPr>
        <w:widowControl/>
        <w:numPr>
          <w:ilvl w:val="0"/>
          <w:numId w:val="19"/>
        </w:numPr>
        <w:autoSpaceDE/>
        <w:autoSpaceDN/>
        <w:adjustRightInd/>
        <w:ind w:left="0" w:firstLine="709"/>
        <w:contextualSpacing/>
        <w:jc w:val="both"/>
        <w:rPr>
          <w:sz w:val="28"/>
          <w:szCs w:val="28"/>
          <w:lang w:eastAsia="en-US"/>
        </w:rPr>
      </w:pPr>
      <w:r>
        <w:rPr>
          <w:sz w:val="28"/>
          <w:szCs w:val="28"/>
          <w:lang w:eastAsia="en-US"/>
        </w:rPr>
        <w:t>производить дноуглубительные и землечерпальные работы;</w:t>
      </w:r>
    </w:p>
    <w:p w:rsidR="00371955" w:rsidRDefault="00894AF7">
      <w:pPr>
        <w:widowControl/>
        <w:numPr>
          <w:ilvl w:val="0"/>
          <w:numId w:val="19"/>
        </w:numPr>
        <w:autoSpaceDE/>
        <w:autoSpaceDN/>
        <w:adjustRightInd/>
        <w:ind w:left="0" w:firstLine="709"/>
        <w:contextualSpacing/>
        <w:jc w:val="both"/>
        <w:rPr>
          <w:sz w:val="28"/>
          <w:szCs w:val="28"/>
          <w:lang w:eastAsia="en-US"/>
        </w:rPr>
      </w:pPr>
      <w:r>
        <w:rPr>
          <w:sz w:val="28"/>
          <w:szCs w:val="28"/>
          <w:lang w:eastAsia="en-US"/>
        </w:rPr>
        <w:lastRenderedPageBreak/>
        <w:t>разводить огонь и размещать какие-либо открытые или закрытые источники огня.</w:t>
      </w:r>
    </w:p>
    <w:p w:rsidR="00371955" w:rsidRDefault="00894AF7">
      <w:pPr>
        <w:ind w:firstLine="709"/>
        <w:jc w:val="both"/>
        <w:rPr>
          <w:sz w:val="28"/>
          <w:szCs w:val="28"/>
          <w:lang w:eastAsia="en-US"/>
        </w:rPr>
      </w:pPr>
      <w:r>
        <w:rPr>
          <w:sz w:val="28"/>
          <w:szCs w:val="28"/>
          <w:lang w:eastAsia="en-US"/>
        </w:rPr>
        <w:t xml:space="preserve">В границах охранных зон (придорожных полос) автомобильных дорог </w:t>
      </w:r>
      <w:r>
        <w:rPr>
          <w:b/>
          <w:sz w:val="28"/>
          <w:szCs w:val="28"/>
          <w:lang w:eastAsia="en-US"/>
        </w:rPr>
        <w:t>запрещается:</w:t>
      </w:r>
    </w:p>
    <w:p w:rsidR="00371955" w:rsidRDefault="00894AF7">
      <w:pPr>
        <w:widowControl/>
        <w:numPr>
          <w:ilvl w:val="0"/>
          <w:numId w:val="20"/>
        </w:numPr>
        <w:autoSpaceDE/>
        <w:autoSpaceDN/>
        <w:adjustRightInd/>
        <w:ind w:left="0" w:firstLine="709"/>
        <w:contextualSpacing/>
        <w:jc w:val="both"/>
        <w:rPr>
          <w:sz w:val="28"/>
          <w:szCs w:val="28"/>
          <w:lang w:eastAsia="en-US"/>
        </w:rPr>
      </w:pPr>
      <w:r>
        <w:rPr>
          <w:sz w:val="28"/>
          <w:szCs w:val="28"/>
          <w:lang w:eastAsia="en-US"/>
        </w:rPr>
        <w:t>строительство, реконструкция, объектов капитального строительства, объектов, не предназначенных для осуществления дорожной деятельности.</w:t>
      </w:r>
    </w:p>
    <w:p w:rsidR="00371955" w:rsidRDefault="00894AF7">
      <w:pPr>
        <w:ind w:firstLine="709"/>
        <w:jc w:val="both"/>
        <w:rPr>
          <w:sz w:val="28"/>
          <w:szCs w:val="28"/>
          <w:lang w:eastAsia="en-US"/>
        </w:rPr>
      </w:pPr>
      <w:r>
        <w:rPr>
          <w:sz w:val="28"/>
          <w:szCs w:val="28"/>
          <w:lang w:eastAsia="en-US"/>
        </w:rPr>
        <w:t xml:space="preserve">В границах охранных зон линий и сооружений связи </w:t>
      </w:r>
      <w:r>
        <w:rPr>
          <w:b/>
          <w:sz w:val="28"/>
          <w:szCs w:val="28"/>
          <w:lang w:eastAsia="en-US"/>
        </w:rPr>
        <w:t>запрещено</w:t>
      </w:r>
      <w:r>
        <w:rPr>
          <w:sz w:val="28"/>
          <w:szCs w:val="28"/>
          <w:lang w:eastAsia="en-US"/>
        </w:rPr>
        <w:t>:</w:t>
      </w:r>
    </w:p>
    <w:p w:rsidR="00371955" w:rsidRDefault="00894AF7">
      <w:pPr>
        <w:widowControl/>
        <w:numPr>
          <w:ilvl w:val="0"/>
          <w:numId w:val="21"/>
        </w:numPr>
        <w:autoSpaceDE/>
        <w:autoSpaceDN/>
        <w:adjustRightInd/>
        <w:ind w:left="0" w:firstLine="709"/>
        <w:contextualSpacing/>
        <w:jc w:val="both"/>
        <w:rPr>
          <w:sz w:val="28"/>
          <w:szCs w:val="28"/>
          <w:lang w:eastAsia="en-US"/>
        </w:rPr>
      </w:pPr>
      <w:r>
        <w:rPr>
          <w:sz w:val="28"/>
          <w:szCs w:val="28"/>
          <w:lang w:eastAsia="en-US"/>
        </w:rPr>
        <w:t>производить снос и реконструкцию зданий и мостов, переустройство коллекторов, туннелей железных дорог,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371955" w:rsidRDefault="00894AF7">
      <w:pPr>
        <w:widowControl/>
        <w:numPr>
          <w:ilvl w:val="0"/>
          <w:numId w:val="21"/>
        </w:numPr>
        <w:autoSpaceDE/>
        <w:autoSpaceDN/>
        <w:adjustRightInd/>
        <w:ind w:left="0" w:firstLine="709"/>
        <w:contextualSpacing/>
        <w:jc w:val="both"/>
        <w:rPr>
          <w:sz w:val="28"/>
          <w:szCs w:val="28"/>
          <w:lang w:eastAsia="en-US"/>
        </w:rPr>
      </w:pPr>
      <w:r>
        <w:rPr>
          <w:sz w:val="28"/>
          <w:szCs w:val="28"/>
          <w:lang w:eastAsia="en-US"/>
        </w:rPr>
        <w:t>устраивать на трассах кабельных линий связи временные склады, свалки промышленных и бытовых отходов;</w:t>
      </w:r>
    </w:p>
    <w:p w:rsidR="00371955" w:rsidRDefault="00894AF7">
      <w:pPr>
        <w:widowControl/>
        <w:numPr>
          <w:ilvl w:val="0"/>
          <w:numId w:val="21"/>
        </w:numPr>
        <w:autoSpaceDE/>
        <w:autoSpaceDN/>
        <w:adjustRightInd/>
        <w:ind w:left="0" w:firstLine="709"/>
        <w:contextualSpacing/>
        <w:jc w:val="both"/>
        <w:rPr>
          <w:sz w:val="28"/>
          <w:szCs w:val="28"/>
          <w:lang w:eastAsia="en-US"/>
        </w:rPr>
      </w:pPr>
      <w:r>
        <w:rPr>
          <w:sz w:val="28"/>
          <w:szCs w:val="28"/>
          <w:lang w:eastAsia="en-US"/>
        </w:rPr>
        <w:t>огораживать трассы линий связи, препятствуя свободному доступу к ним технического персонала.</w:t>
      </w:r>
    </w:p>
    <w:p w:rsidR="00371955" w:rsidRDefault="00894AF7">
      <w:pPr>
        <w:ind w:firstLine="709"/>
        <w:jc w:val="both"/>
        <w:rPr>
          <w:sz w:val="28"/>
          <w:szCs w:val="28"/>
          <w:lang w:eastAsia="en-US"/>
        </w:rPr>
      </w:pPr>
      <w:r>
        <w:rPr>
          <w:sz w:val="28"/>
          <w:szCs w:val="28"/>
          <w:lang w:eastAsia="en-US"/>
        </w:rPr>
        <w:t xml:space="preserve">В </w:t>
      </w:r>
      <w:r>
        <w:rPr>
          <w:sz w:val="28"/>
          <w:szCs w:val="28"/>
          <w:u w:val="single"/>
          <w:lang w:eastAsia="en-US"/>
        </w:rPr>
        <w:t>защитных лесах</w:t>
      </w:r>
      <w:r>
        <w:rPr>
          <w:b/>
          <w:sz w:val="28"/>
          <w:szCs w:val="28"/>
          <w:lang w:eastAsia="en-US"/>
        </w:rPr>
        <w:t>запрещено</w:t>
      </w:r>
      <w:r>
        <w:rPr>
          <w:sz w:val="28"/>
          <w:szCs w:val="28"/>
          <w:lang w:eastAsia="en-US"/>
        </w:rPr>
        <w:t>:</w:t>
      </w:r>
    </w:p>
    <w:p w:rsidR="00371955" w:rsidRDefault="00894AF7">
      <w:pPr>
        <w:widowControl/>
        <w:numPr>
          <w:ilvl w:val="0"/>
          <w:numId w:val="22"/>
        </w:numPr>
        <w:autoSpaceDE/>
        <w:autoSpaceDN/>
        <w:adjustRightInd/>
        <w:ind w:left="0" w:firstLine="709"/>
        <w:contextualSpacing/>
        <w:jc w:val="both"/>
        <w:rPr>
          <w:sz w:val="28"/>
          <w:szCs w:val="28"/>
          <w:lang w:eastAsia="en-US"/>
        </w:rPr>
      </w:pPr>
      <w:r>
        <w:rPr>
          <w:sz w:val="28"/>
          <w:szCs w:val="28"/>
          <w:lang w:eastAsia="en-US"/>
        </w:rPr>
        <w:t>осуществлять деятельность, несовместимую с их целевым назначением;</w:t>
      </w:r>
    </w:p>
    <w:p w:rsidR="00371955" w:rsidRDefault="00894AF7">
      <w:pPr>
        <w:widowControl/>
        <w:numPr>
          <w:ilvl w:val="0"/>
          <w:numId w:val="22"/>
        </w:numPr>
        <w:autoSpaceDE/>
        <w:autoSpaceDN/>
        <w:adjustRightInd/>
        <w:ind w:left="0" w:firstLine="709"/>
        <w:contextualSpacing/>
        <w:jc w:val="both"/>
        <w:rPr>
          <w:sz w:val="28"/>
          <w:szCs w:val="28"/>
          <w:lang w:eastAsia="en-US"/>
        </w:rPr>
      </w:pPr>
      <w:r>
        <w:rPr>
          <w:sz w:val="28"/>
          <w:szCs w:val="28"/>
          <w:lang w:eastAsia="en-US"/>
        </w:rPr>
        <w:t xml:space="preserve">проведение сплошных рубок лесных насаждений, за исключением случаев, предусмотренных </w:t>
      </w:r>
      <w:hyperlink r:id="rId29" w:history="1">
        <w:r>
          <w:rPr>
            <w:sz w:val="28"/>
            <w:szCs w:val="28"/>
            <w:lang w:eastAsia="en-US"/>
          </w:rPr>
          <w:t>частью 4 статьи 17</w:t>
        </w:r>
      </w:hyperlink>
      <w:r>
        <w:rPr>
          <w:sz w:val="28"/>
          <w:szCs w:val="28"/>
          <w:lang w:eastAsia="en-US"/>
        </w:rPr>
        <w:t xml:space="preserve">, </w:t>
      </w:r>
      <w:hyperlink r:id="rId30" w:history="1">
        <w:r>
          <w:rPr>
            <w:sz w:val="28"/>
            <w:szCs w:val="28"/>
            <w:lang w:eastAsia="en-US"/>
          </w:rPr>
          <w:t>частью 5.1 статьи 21</w:t>
        </w:r>
      </w:hyperlink>
      <w:r>
        <w:rPr>
          <w:sz w:val="28"/>
          <w:szCs w:val="28"/>
          <w:lang w:eastAsia="en-US"/>
        </w:rPr>
        <w:t xml:space="preserve"> Лесного кодекса РФ.</w:t>
      </w:r>
    </w:p>
    <w:p w:rsidR="00371955" w:rsidRDefault="00894AF7">
      <w:pPr>
        <w:ind w:firstLine="709"/>
        <w:jc w:val="both"/>
        <w:rPr>
          <w:sz w:val="28"/>
          <w:szCs w:val="28"/>
          <w:lang w:eastAsia="en-US"/>
        </w:rPr>
      </w:pPr>
      <w:r>
        <w:rPr>
          <w:sz w:val="28"/>
          <w:szCs w:val="28"/>
          <w:lang w:eastAsia="en-US"/>
        </w:rPr>
        <w:t xml:space="preserve">В </w:t>
      </w:r>
      <w:r>
        <w:rPr>
          <w:sz w:val="28"/>
          <w:szCs w:val="28"/>
          <w:u w:val="single"/>
          <w:lang w:eastAsia="en-US"/>
        </w:rPr>
        <w:t>зелёных зонах</w:t>
      </w:r>
      <w:r>
        <w:rPr>
          <w:sz w:val="28"/>
          <w:szCs w:val="28"/>
          <w:lang w:eastAsia="en-US"/>
        </w:rPr>
        <w:t xml:space="preserve"> дополнительно </w:t>
      </w:r>
      <w:r>
        <w:rPr>
          <w:b/>
          <w:sz w:val="28"/>
          <w:szCs w:val="28"/>
          <w:lang w:eastAsia="en-US"/>
        </w:rPr>
        <w:t>запрещено</w:t>
      </w:r>
      <w:r>
        <w:rPr>
          <w:sz w:val="28"/>
          <w:szCs w:val="28"/>
          <w:lang w:eastAsia="en-US"/>
        </w:rPr>
        <w:t xml:space="preserve">: </w:t>
      </w:r>
    </w:p>
    <w:p w:rsidR="00371955" w:rsidRDefault="00894AF7">
      <w:pPr>
        <w:widowControl/>
        <w:numPr>
          <w:ilvl w:val="0"/>
          <w:numId w:val="23"/>
        </w:numPr>
        <w:autoSpaceDE/>
        <w:autoSpaceDN/>
        <w:adjustRightInd/>
        <w:ind w:left="0" w:firstLine="709"/>
        <w:contextualSpacing/>
        <w:jc w:val="both"/>
        <w:rPr>
          <w:sz w:val="28"/>
          <w:szCs w:val="28"/>
          <w:lang w:eastAsia="en-US"/>
        </w:rPr>
      </w:pPr>
      <w:r>
        <w:rPr>
          <w:sz w:val="28"/>
          <w:szCs w:val="28"/>
          <w:lang w:eastAsia="en-US"/>
        </w:rPr>
        <w:t>использование токсичных химических препаратов для охраны и защиты лесов, в том числе в научных целях;</w:t>
      </w:r>
    </w:p>
    <w:p w:rsidR="00371955" w:rsidRDefault="00894AF7">
      <w:pPr>
        <w:widowControl/>
        <w:numPr>
          <w:ilvl w:val="0"/>
          <w:numId w:val="23"/>
        </w:numPr>
        <w:autoSpaceDE/>
        <w:autoSpaceDN/>
        <w:adjustRightInd/>
        <w:ind w:left="0" w:firstLine="709"/>
        <w:contextualSpacing/>
        <w:jc w:val="both"/>
        <w:rPr>
          <w:sz w:val="28"/>
          <w:szCs w:val="28"/>
          <w:lang w:eastAsia="en-US"/>
        </w:rPr>
      </w:pPr>
      <w:r>
        <w:rPr>
          <w:sz w:val="28"/>
          <w:szCs w:val="28"/>
          <w:lang w:eastAsia="en-US"/>
        </w:rPr>
        <w:t>осуществление видов деятельности в сфере охотничьего хозяйства;</w:t>
      </w:r>
    </w:p>
    <w:p w:rsidR="00371955" w:rsidRDefault="00894AF7">
      <w:pPr>
        <w:widowControl/>
        <w:numPr>
          <w:ilvl w:val="0"/>
          <w:numId w:val="23"/>
        </w:numPr>
        <w:autoSpaceDE/>
        <w:autoSpaceDN/>
        <w:adjustRightInd/>
        <w:ind w:left="0" w:firstLine="709"/>
        <w:contextualSpacing/>
        <w:jc w:val="both"/>
        <w:rPr>
          <w:sz w:val="28"/>
          <w:szCs w:val="28"/>
          <w:lang w:eastAsia="en-US"/>
        </w:rPr>
      </w:pPr>
      <w:r>
        <w:rPr>
          <w:sz w:val="28"/>
          <w:szCs w:val="28"/>
          <w:lang w:eastAsia="en-US"/>
        </w:rPr>
        <w:t>ведение сельского хозяйства;</w:t>
      </w:r>
    </w:p>
    <w:p w:rsidR="00371955" w:rsidRDefault="00894AF7">
      <w:pPr>
        <w:widowControl/>
        <w:numPr>
          <w:ilvl w:val="0"/>
          <w:numId w:val="23"/>
        </w:numPr>
        <w:autoSpaceDE/>
        <w:autoSpaceDN/>
        <w:adjustRightInd/>
        <w:ind w:left="0" w:firstLine="709"/>
        <w:contextualSpacing/>
        <w:jc w:val="both"/>
        <w:rPr>
          <w:sz w:val="28"/>
          <w:szCs w:val="28"/>
          <w:lang w:eastAsia="en-US"/>
        </w:rPr>
      </w:pPr>
      <w:r>
        <w:rPr>
          <w:sz w:val="28"/>
          <w:szCs w:val="28"/>
          <w:lang w:eastAsia="en-US"/>
        </w:rPr>
        <w:t>разработка месторождений полезных ископаемых;</w:t>
      </w:r>
    </w:p>
    <w:p w:rsidR="00371955" w:rsidRDefault="00894AF7">
      <w:pPr>
        <w:widowControl/>
        <w:numPr>
          <w:ilvl w:val="0"/>
          <w:numId w:val="23"/>
        </w:numPr>
        <w:autoSpaceDE/>
        <w:autoSpaceDN/>
        <w:adjustRightInd/>
        <w:ind w:left="0" w:firstLine="709"/>
        <w:contextualSpacing/>
        <w:jc w:val="both"/>
        <w:rPr>
          <w:sz w:val="28"/>
          <w:szCs w:val="28"/>
          <w:lang w:eastAsia="en-US"/>
        </w:rPr>
      </w:pPr>
      <w:r>
        <w:rPr>
          <w:sz w:val="28"/>
          <w:szCs w:val="28"/>
          <w:lang w:eastAsia="en-US"/>
        </w:rPr>
        <w:t>размещение объектов капитального строительства, за исключением гидротехнических сооружений.</w:t>
      </w:r>
    </w:p>
    <w:p w:rsidR="00371955" w:rsidRDefault="00894AF7">
      <w:pPr>
        <w:ind w:firstLine="709"/>
        <w:jc w:val="both"/>
        <w:rPr>
          <w:sz w:val="28"/>
          <w:szCs w:val="28"/>
          <w:lang w:eastAsia="en-US"/>
        </w:rPr>
      </w:pPr>
      <w:r>
        <w:rPr>
          <w:sz w:val="28"/>
          <w:szCs w:val="28"/>
          <w:lang w:eastAsia="en-US"/>
        </w:rPr>
        <w:t xml:space="preserve">В </w:t>
      </w:r>
      <w:r>
        <w:rPr>
          <w:sz w:val="28"/>
          <w:szCs w:val="28"/>
          <w:u w:val="single"/>
          <w:lang w:eastAsia="en-US"/>
        </w:rPr>
        <w:t>особо защитных участках лесов</w:t>
      </w:r>
      <w:r>
        <w:rPr>
          <w:b/>
          <w:sz w:val="28"/>
          <w:szCs w:val="28"/>
          <w:lang w:eastAsia="en-US"/>
        </w:rPr>
        <w:t>запрещается</w:t>
      </w:r>
      <w:r>
        <w:rPr>
          <w:sz w:val="28"/>
          <w:szCs w:val="28"/>
          <w:lang w:eastAsia="en-US"/>
        </w:rPr>
        <w:t xml:space="preserve"> проведение сплошных рубок лесных насаждений, предусмотренных </w:t>
      </w:r>
      <w:hyperlink r:id="rId31" w:history="1">
        <w:r>
          <w:rPr>
            <w:sz w:val="28"/>
            <w:szCs w:val="28"/>
            <w:lang w:eastAsia="en-US"/>
          </w:rPr>
          <w:t>частью 4 статьи 17</w:t>
        </w:r>
      </w:hyperlink>
      <w:r>
        <w:rPr>
          <w:sz w:val="28"/>
          <w:szCs w:val="28"/>
          <w:lang w:eastAsia="en-US"/>
        </w:rPr>
        <w:t xml:space="preserve">, </w:t>
      </w:r>
      <w:hyperlink r:id="rId32" w:history="1">
        <w:r>
          <w:rPr>
            <w:sz w:val="28"/>
            <w:szCs w:val="28"/>
            <w:lang w:eastAsia="en-US"/>
          </w:rPr>
          <w:t>частью 5.1 статьи 21</w:t>
        </w:r>
      </w:hyperlink>
      <w:r>
        <w:rPr>
          <w:sz w:val="28"/>
          <w:szCs w:val="28"/>
          <w:lang w:eastAsia="en-US"/>
        </w:rPr>
        <w:t xml:space="preserve"> Лесного кодекса РФ.</w:t>
      </w:r>
    </w:p>
    <w:p w:rsidR="00371955" w:rsidRDefault="00894AF7">
      <w:pPr>
        <w:ind w:firstLine="709"/>
        <w:jc w:val="both"/>
        <w:rPr>
          <w:sz w:val="28"/>
          <w:szCs w:val="28"/>
          <w:lang w:eastAsia="en-US"/>
        </w:rPr>
      </w:pPr>
      <w:r>
        <w:rPr>
          <w:sz w:val="28"/>
          <w:szCs w:val="28"/>
          <w:lang w:eastAsia="en-US"/>
        </w:rPr>
        <w:t>3. Порядок использования охранных зон регулируется:</w:t>
      </w:r>
    </w:p>
    <w:p w:rsidR="00371955" w:rsidRDefault="00894AF7">
      <w:pPr>
        <w:widowControl/>
        <w:numPr>
          <w:ilvl w:val="0"/>
          <w:numId w:val="24"/>
        </w:numPr>
        <w:autoSpaceDE/>
        <w:autoSpaceDN/>
        <w:adjustRightInd/>
        <w:ind w:left="0" w:firstLine="709"/>
        <w:contextualSpacing/>
        <w:jc w:val="both"/>
        <w:rPr>
          <w:sz w:val="28"/>
          <w:szCs w:val="28"/>
          <w:lang w:eastAsia="en-US"/>
        </w:rPr>
      </w:pPr>
      <w:r>
        <w:rPr>
          <w:sz w:val="28"/>
          <w:szCs w:val="28"/>
          <w:lang w:eastAsia="en-US"/>
        </w:rPr>
        <w:t>для объектов электросетевого хозяйства -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утверждённых Постановлением Правительства РФ от 24.02.2009 № 160;</w:t>
      </w:r>
    </w:p>
    <w:p w:rsidR="00371955" w:rsidRDefault="00894AF7">
      <w:pPr>
        <w:widowControl/>
        <w:numPr>
          <w:ilvl w:val="0"/>
          <w:numId w:val="24"/>
        </w:numPr>
        <w:autoSpaceDE/>
        <w:autoSpaceDN/>
        <w:adjustRightInd/>
        <w:ind w:left="0" w:firstLine="709"/>
        <w:contextualSpacing/>
        <w:jc w:val="both"/>
        <w:rPr>
          <w:sz w:val="28"/>
          <w:szCs w:val="28"/>
          <w:lang w:eastAsia="en-US"/>
        </w:rPr>
      </w:pPr>
      <w:r>
        <w:rPr>
          <w:sz w:val="28"/>
          <w:szCs w:val="28"/>
          <w:lang w:eastAsia="en-US"/>
        </w:rPr>
        <w:t xml:space="preserve">для автомобильных дорог - Федеральным законом от 08.11.2007 № 257-ФЗ «Об автомобильных дорогах и дорожной деятельности в </w:t>
      </w:r>
      <w:r>
        <w:rPr>
          <w:sz w:val="28"/>
          <w:szCs w:val="28"/>
          <w:lang w:eastAsia="en-US"/>
        </w:rPr>
        <w:lastRenderedPageBreak/>
        <w:t>Российской Федерации и о внесении изменений в отдельные законодательные акты Российской Федерации»;</w:t>
      </w:r>
    </w:p>
    <w:p w:rsidR="00371955" w:rsidRDefault="00894AF7">
      <w:pPr>
        <w:widowControl/>
        <w:numPr>
          <w:ilvl w:val="0"/>
          <w:numId w:val="24"/>
        </w:numPr>
        <w:autoSpaceDE/>
        <w:autoSpaceDN/>
        <w:adjustRightInd/>
        <w:ind w:left="0" w:firstLine="709"/>
        <w:contextualSpacing/>
        <w:jc w:val="both"/>
        <w:rPr>
          <w:sz w:val="28"/>
          <w:szCs w:val="28"/>
          <w:lang w:eastAsia="en-US"/>
        </w:rPr>
      </w:pPr>
      <w:r>
        <w:rPr>
          <w:sz w:val="28"/>
          <w:szCs w:val="28"/>
          <w:lang w:eastAsia="en-US"/>
        </w:rPr>
        <w:t>для аэродромов – Федеральными правилами использования воздушного пространства Российской Федерации, утверждёнными Постановлением Правительства Российской Федерации от 11.03.2010 № 138;</w:t>
      </w:r>
    </w:p>
    <w:p w:rsidR="00371955" w:rsidRDefault="00894AF7">
      <w:pPr>
        <w:widowControl/>
        <w:numPr>
          <w:ilvl w:val="0"/>
          <w:numId w:val="24"/>
        </w:numPr>
        <w:autoSpaceDE/>
        <w:autoSpaceDN/>
        <w:adjustRightInd/>
        <w:ind w:left="0" w:firstLine="709"/>
        <w:contextualSpacing/>
        <w:jc w:val="both"/>
        <w:rPr>
          <w:sz w:val="28"/>
          <w:szCs w:val="28"/>
          <w:lang w:eastAsia="en-US"/>
        </w:rPr>
      </w:pPr>
      <w:r>
        <w:rPr>
          <w:sz w:val="28"/>
          <w:szCs w:val="28"/>
          <w:lang w:eastAsia="en-US"/>
        </w:rPr>
        <w:t>для объектов газораспределительных сетей – Правилоами охраны газораспределительных сетей, утверждённых Постановлением Правительства Российской Федерации от 20.11.2000 № 878;</w:t>
      </w:r>
    </w:p>
    <w:p w:rsidR="00371955" w:rsidRDefault="00894AF7">
      <w:pPr>
        <w:widowControl/>
        <w:numPr>
          <w:ilvl w:val="0"/>
          <w:numId w:val="24"/>
        </w:numPr>
        <w:autoSpaceDE/>
        <w:autoSpaceDN/>
        <w:adjustRightInd/>
        <w:ind w:left="0" w:firstLine="709"/>
        <w:contextualSpacing/>
        <w:jc w:val="both"/>
        <w:rPr>
          <w:sz w:val="28"/>
          <w:szCs w:val="28"/>
          <w:lang w:eastAsia="en-US"/>
        </w:rPr>
      </w:pPr>
      <w:r>
        <w:rPr>
          <w:sz w:val="28"/>
          <w:szCs w:val="28"/>
          <w:lang w:eastAsia="en-US"/>
        </w:rPr>
        <w:t>для магистральных газопроводов и ГРС – Правилами охраны магистральных трубопроводов, утверждённых Постановлением Госгортехнадзора России от 22.04.1992 № 9;</w:t>
      </w:r>
    </w:p>
    <w:p w:rsidR="00371955" w:rsidRDefault="00894AF7">
      <w:pPr>
        <w:widowControl/>
        <w:numPr>
          <w:ilvl w:val="0"/>
          <w:numId w:val="24"/>
        </w:numPr>
        <w:autoSpaceDE/>
        <w:autoSpaceDN/>
        <w:adjustRightInd/>
        <w:ind w:left="0" w:firstLine="709"/>
        <w:contextualSpacing/>
        <w:jc w:val="both"/>
        <w:rPr>
          <w:sz w:val="28"/>
          <w:szCs w:val="28"/>
          <w:lang w:eastAsia="en-US"/>
        </w:rPr>
      </w:pPr>
      <w:r>
        <w:rPr>
          <w:sz w:val="28"/>
          <w:szCs w:val="28"/>
          <w:lang w:eastAsia="en-US"/>
        </w:rPr>
        <w:t>для месторождений полезных ископаемых – Законом РФ от 21.02.1992 № 2395-1 «О недрах»;</w:t>
      </w:r>
    </w:p>
    <w:p w:rsidR="00371955" w:rsidRDefault="00894AF7">
      <w:pPr>
        <w:widowControl/>
        <w:numPr>
          <w:ilvl w:val="0"/>
          <w:numId w:val="24"/>
        </w:numPr>
        <w:autoSpaceDE/>
        <w:autoSpaceDN/>
        <w:adjustRightInd/>
        <w:ind w:left="0" w:firstLine="709"/>
        <w:contextualSpacing/>
        <w:jc w:val="both"/>
        <w:rPr>
          <w:sz w:val="28"/>
          <w:szCs w:val="28"/>
          <w:lang w:eastAsia="en-US"/>
        </w:rPr>
      </w:pPr>
      <w:r>
        <w:rPr>
          <w:sz w:val="28"/>
          <w:szCs w:val="28"/>
          <w:lang w:eastAsia="en-US"/>
        </w:rPr>
        <w:t>для линий связи – Правилами охраны линий и сооружений связи РФ, утверждёнными Постановлением Правительства РФ от 09.06.1995 № 578;</w:t>
      </w:r>
    </w:p>
    <w:p w:rsidR="00371955" w:rsidRDefault="00894AF7">
      <w:pPr>
        <w:widowControl/>
        <w:numPr>
          <w:ilvl w:val="0"/>
          <w:numId w:val="24"/>
        </w:numPr>
        <w:autoSpaceDE/>
        <w:autoSpaceDN/>
        <w:adjustRightInd/>
        <w:ind w:left="0" w:firstLine="709"/>
        <w:contextualSpacing/>
        <w:jc w:val="both"/>
        <w:rPr>
          <w:sz w:val="28"/>
          <w:szCs w:val="28"/>
          <w:lang w:eastAsia="en-US"/>
        </w:rPr>
      </w:pPr>
      <w:r>
        <w:rPr>
          <w:sz w:val="28"/>
          <w:szCs w:val="28"/>
          <w:lang w:eastAsia="en-US"/>
        </w:rPr>
        <w:t>для участков лесов – Лесным кодексом Российской Федерации, принятым Федеральным законом от 04.12.2006 № 200-ФЗ.</w:t>
      </w:r>
    </w:p>
    <w:p w:rsidR="00371955" w:rsidRDefault="00894AF7">
      <w:pPr>
        <w:keepNext/>
        <w:keepLines/>
        <w:spacing w:before="170" w:after="170"/>
        <w:ind w:firstLine="709"/>
        <w:jc w:val="both"/>
        <w:outlineLvl w:val="1"/>
        <w:rPr>
          <w:b/>
          <w:sz w:val="28"/>
          <w:szCs w:val="28"/>
        </w:rPr>
      </w:pPr>
      <w:bookmarkStart w:id="104" w:name="1085"/>
      <w:bookmarkStart w:id="105" w:name="_Toc140476303"/>
      <w:bookmarkStart w:id="106" w:name="_Toc297043827"/>
      <w:bookmarkStart w:id="107" w:name="_Toc150158397"/>
      <w:bookmarkStart w:id="108" w:name="_Toc340855544"/>
      <w:bookmarkStart w:id="109" w:name="_Toc30973"/>
      <w:bookmarkStart w:id="110" w:name="_Toc300252966"/>
      <w:bookmarkEnd w:id="104"/>
      <w:r>
        <w:rPr>
          <w:b/>
          <w:sz w:val="28"/>
          <w:szCs w:val="28"/>
        </w:rPr>
        <w:t>Статья 42. Градостроительные регламенты в зонах санитарных разрывов</w:t>
      </w:r>
      <w:bookmarkEnd w:id="105"/>
      <w:bookmarkEnd w:id="106"/>
      <w:bookmarkEnd w:id="107"/>
      <w:bookmarkEnd w:id="108"/>
      <w:bookmarkEnd w:id="109"/>
      <w:bookmarkEnd w:id="110"/>
    </w:p>
    <w:p w:rsidR="00371955" w:rsidRDefault="00894AF7">
      <w:pPr>
        <w:ind w:firstLine="709"/>
        <w:jc w:val="both"/>
        <w:rPr>
          <w:sz w:val="28"/>
          <w:szCs w:val="28"/>
          <w:lang w:eastAsia="en-US"/>
        </w:rPr>
      </w:pPr>
      <w:r>
        <w:rPr>
          <w:sz w:val="28"/>
          <w:szCs w:val="28"/>
          <w:lang w:eastAsia="en-US"/>
        </w:rPr>
        <w:t>1. Зоны санитарных разрывов на территории поселения определены от следующих видов объектов:</w:t>
      </w:r>
    </w:p>
    <w:p w:rsidR="00371955" w:rsidRDefault="00894AF7">
      <w:pPr>
        <w:widowControl/>
        <w:numPr>
          <w:ilvl w:val="0"/>
          <w:numId w:val="25"/>
        </w:numPr>
        <w:autoSpaceDE/>
        <w:autoSpaceDN/>
        <w:adjustRightInd/>
        <w:ind w:left="0" w:firstLine="709"/>
        <w:contextualSpacing/>
        <w:jc w:val="both"/>
        <w:rPr>
          <w:sz w:val="28"/>
          <w:szCs w:val="28"/>
          <w:lang w:eastAsia="en-US"/>
        </w:rPr>
      </w:pPr>
      <w:r>
        <w:rPr>
          <w:sz w:val="28"/>
          <w:szCs w:val="28"/>
          <w:lang w:eastAsia="en-US"/>
        </w:rPr>
        <w:t>сооружения для хранения легкового автотранспорта (до фасадов и торцов жилых домов с окнами – не менее 15 метров, до торцов жилых домов без окон – не менее 10 метров, до территории школ, детских учреждений, ПТУ, техникумов, площадок для отдыха, игр и спорта, детских – 50 метров). Размер санитарного разрыва варьируется в зависимости от количества гаражных боксов.</w:t>
      </w:r>
    </w:p>
    <w:p w:rsidR="00371955" w:rsidRDefault="00894AF7">
      <w:pPr>
        <w:widowControl/>
        <w:numPr>
          <w:ilvl w:val="0"/>
          <w:numId w:val="25"/>
        </w:numPr>
        <w:autoSpaceDE/>
        <w:autoSpaceDN/>
        <w:adjustRightInd/>
        <w:ind w:left="0" w:firstLine="709"/>
        <w:contextualSpacing/>
        <w:jc w:val="both"/>
        <w:rPr>
          <w:sz w:val="28"/>
          <w:szCs w:val="28"/>
          <w:lang w:eastAsia="en-US"/>
        </w:rPr>
      </w:pPr>
      <w:r>
        <w:rPr>
          <w:sz w:val="28"/>
          <w:szCs w:val="28"/>
          <w:lang w:eastAsia="en-US"/>
        </w:rPr>
        <w:t>пожарное депо: в размере 15 метров от жилых домов и 30 метров от лечебных и учебных заведений;</w:t>
      </w:r>
    </w:p>
    <w:p w:rsidR="00371955" w:rsidRDefault="00894AF7">
      <w:pPr>
        <w:widowControl/>
        <w:numPr>
          <w:ilvl w:val="0"/>
          <w:numId w:val="25"/>
        </w:numPr>
        <w:autoSpaceDE/>
        <w:autoSpaceDN/>
        <w:adjustRightInd/>
        <w:ind w:left="0" w:firstLine="709"/>
        <w:contextualSpacing/>
        <w:jc w:val="both"/>
        <w:rPr>
          <w:sz w:val="28"/>
          <w:szCs w:val="28"/>
          <w:lang w:eastAsia="en-US"/>
        </w:rPr>
      </w:pPr>
      <w:r>
        <w:rPr>
          <w:sz w:val="28"/>
          <w:szCs w:val="28"/>
          <w:lang w:eastAsia="en-US"/>
        </w:rPr>
        <w:t>воздушные ЛЭП 500 кВ – на расстоянии от проекции на землю крайних фазных проводов в направлении, перпендикулярном к ВЛ, в размере 30 м.</w:t>
      </w:r>
    </w:p>
    <w:p w:rsidR="00371955" w:rsidRDefault="00894AF7">
      <w:pPr>
        <w:ind w:firstLine="709"/>
        <w:jc w:val="both"/>
        <w:rPr>
          <w:sz w:val="28"/>
          <w:szCs w:val="28"/>
          <w:lang w:eastAsia="en-US"/>
        </w:rPr>
      </w:pPr>
      <w:r>
        <w:rPr>
          <w:sz w:val="28"/>
          <w:szCs w:val="28"/>
          <w:lang w:eastAsia="en-US"/>
        </w:rPr>
        <w:t xml:space="preserve">2. В границах </w:t>
      </w:r>
      <w:r>
        <w:rPr>
          <w:sz w:val="28"/>
          <w:szCs w:val="28"/>
          <w:u w:val="single"/>
          <w:lang w:eastAsia="en-US"/>
        </w:rPr>
        <w:t>санитарных разрывов от сооружений для хранения легкового автотранспорта</w:t>
      </w:r>
      <w:r>
        <w:rPr>
          <w:b/>
          <w:sz w:val="28"/>
          <w:szCs w:val="28"/>
          <w:lang w:eastAsia="en-US"/>
        </w:rPr>
        <w:t xml:space="preserve">запрещено </w:t>
      </w:r>
      <w:r>
        <w:rPr>
          <w:sz w:val="28"/>
          <w:szCs w:val="28"/>
          <w:lang w:eastAsia="en-US"/>
        </w:rPr>
        <w:t>размещение жилых зданий, зданий школ, детских садов, техникумов, ПТУ, площадок для отдыха, игр и спорта, детских площадок, лечебных учреждений стационарного типа, открытых спортивных сооружений общего пользования, мест отдыха населения (сады, скверы, парки). Расстояние до указанных объектов принимается в зависимости от количества гаражных боксов в соответствии с СанПиН 2.2.1/2.1.1.1200-03 «Санитарно-защитные зоны и санитарная классификация предприятий, сооружений и иных объектов».</w:t>
      </w:r>
    </w:p>
    <w:p w:rsidR="00371955" w:rsidRDefault="00894AF7">
      <w:pPr>
        <w:ind w:firstLine="709"/>
        <w:jc w:val="both"/>
        <w:rPr>
          <w:sz w:val="28"/>
          <w:szCs w:val="28"/>
          <w:lang w:eastAsia="en-US"/>
        </w:rPr>
      </w:pPr>
      <w:r>
        <w:rPr>
          <w:sz w:val="28"/>
          <w:szCs w:val="28"/>
          <w:lang w:eastAsia="en-US"/>
        </w:rPr>
        <w:t xml:space="preserve">3. Режим использования территорий в границах </w:t>
      </w:r>
      <w:r>
        <w:rPr>
          <w:sz w:val="28"/>
          <w:szCs w:val="28"/>
          <w:u w:val="single"/>
          <w:lang w:eastAsia="en-US"/>
        </w:rPr>
        <w:t xml:space="preserve">санитарных разрывов </w:t>
      </w:r>
      <w:r>
        <w:rPr>
          <w:sz w:val="28"/>
          <w:szCs w:val="28"/>
          <w:u w:val="single"/>
          <w:lang w:eastAsia="en-US"/>
        </w:rPr>
        <w:lastRenderedPageBreak/>
        <w:t>пожарных депо</w:t>
      </w:r>
      <w:r>
        <w:rPr>
          <w:sz w:val="28"/>
          <w:szCs w:val="28"/>
          <w:lang w:eastAsia="en-US"/>
        </w:rPr>
        <w:t xml:space="preserve"> аналогичен режиму использования территорий в границах санитарно-защитных зон, представленному в Статье 96 настоящего раздела Правил.</w:t>
      </w:r>
    </w:p>
    <w:p w:rsidR="00371955" w:rsidRDefault="00894AF7">
      <w:pPr>
        <w:ind w:firstLine="709"/>
        <w:jc w:val="both"/>
        <w:rPr>
          <w:sz w:val="28"/>
          <w:szCs w:val="28"/>
          <w:lang w:eastAsia="en-US"/>
        </w:rPr>
      </w:pPr>
      <w:r>
        <w:rPr>
          <w:sz w:val="28"/>
          <w:szCs w:val="28"/>
          <w:lang w:eastAsia="en-US"/>
        </w:rPr>
        <w:t xml:space="preserve">4. Режим использования территорий в границах </w:t>
      </w:r>
      <w:r>
        <w:rPr>
          <w:sz w:val="28"/>
          <w:szCs w:val="28"/>
          <w:u w:val="single"/>
          <w:lang w:eastAsia="en-US"/>
        </w:rPr>
        <w:t>санитарных разрывов воздушных ЛЭП 500 кВ</w:t>
      </w:r>
      <w:r>
        <w:rPr>
          <w:sz w:val="28"/>
          <w:szCs w:val="28"/>
          <w:lang w:eastAsia="en-US"/>
        </w:rPr>
        <w:t xml:space="preserve"> аналогичен режиму использования территорий в границах санитарно-защитных зон, представленному в Статье 96 настоящего раздела Правил.</w:t>
      </w:r>
    </w:p>
    <w:p w:rsidR="00371955" w:rsidRDefault="00894AF7">
      <w:pPr>
        <w:keepNext/>
        <w:keepLines/>
        <w:spacing w:before="170" w:after="170"/>
        <w:ind w:firstLine="709"/>
        <w:jc w:val="both"/>
        <w:outlineLvl w:val="1"/>
        <w:rPr>
          <w:b/>
          <w:sz w:val="28"/>
          <w:szCs w:val="28"/>
        </w:rPr>
      </w:pPr>
      <w:bookmarkStart w:id="111" w:name="_Toc25720"/>
      <w:bookmarkStart w:id="112" w:name="_Toc340855545"/>
      <w:bookmarkStart w:id="113" w:name="_Toc150158398"/>
      <w:bookmarkStart w:id="114" w:name="_Toc140476304"/>
      <w:r>
        <w:rPr>
          <w:b/>
          <w:sz w:val="28"/>
          <w:szCs w:val="28"/>
        </w:rPr>
        <w:t>Статья 43. Градостроительные регламенты в зонах особо охраняемых территорий</w:t>
      </w:r>
      <w:bookmarkEnd w:id="111"/>
      <w:bookmarkEnd w:id="112"/>
      <w:bookmarkEnd w:id="113"/>
      <w:bookmarkEnd w:id="114"/>
    </w:p>
    <w:p w:rsidR="00371955" w:rsidRDefault="00894AF7">
      <w:pPr>
        <w:ind w:firstLine="709"/>
        <w:jc w:val="both"/>
        <w:rPr>
          <w:sz w:val="28"/>
          <w:szCs w:val="28"/>
          <w:lang w:eastAsia="en-US"/>
        </w:rPr>
      </w:pPr>
      <w:r>
        <w:rPr>
          <w:sz w:val="28"/>
          <w:szCs w:val="28"/>
          <w:lang w:eastAsia="en-US"/>
        </w:rPr>
        <w:t>1. На территории Петрозаводского сельского поселения расположено 2  памятника истории и культуры регионального значения, 8 в</w:t>
      </w:r>
      <w:r>
        <w:rPr>
          <w:sz w:val="28"/>
          <w:szCs w:val="28"/>
          <w:lang w:eastAsia="zh-CN"/>
        </w:rPr>
        <w:t xml:space="preserve">ыявленных объектов культурного наследия, из которых 7 </w:t>
      </w:r>
      <w:r>
        <w:rPr>
          <w:sz w:val="28"/>
          <w:szCs w:val="28"/>
          <w:lang w:eastAsia="en-US"/>
        </w:rPr>
        <w:t xml:space="preserve">археологических памятников. </w:t>
      </w:r>
    </w:p>
    <w:p w:rsidR="00371955" w:rsidRDefault="00894AF7">
      <w:pPr>
        <w:ind w:firstLine="709"/>
        <w:jc w:val="both"/>
        <w:rPr>
          <w:sz w:val="28"/>
          <w:szCs w:val="28"/>
          <w:lang w:eastAsia="en-US"/>
        </w:rPr>
      </w:pPr>
      <w:r>
        <w:rPr>
          <w:sz w:val="28"/>
          <w:szCs w:val="28"/>
          <w:lang w:eastAsia="en-US"/>
        </w:rPr>
        <w:t>2. Нормативные правовые акты, регламентирующие режим хозяйственной и иной деятельности в пределах территории объекта культурного наследия:</w:t>
      </w:r>
    </w:p>
    <w:p w:rsidR="00371955" w:rsidRDefault="00894AF7">
      <w:pPr>
        <w:ind w:firstLine="709"/>
        <w:jc w:val="both"/>
        <w:rPr>
          <w:sz w:val="28"/>
          <w:szCs w:val="28"/>
          <w:lang w:eastAsia="en-US"/>
        </w:rPr>
      </w:pPr>
      <w:r>
        <w:rPr>
          <w:sz w:val="28"/>
          <w:szCs w:val="28"/>
          <w:lang w:eastAsia="en-US"/>
        </w:rPr>
        <w:t>а) Федеральный закон от 25.06.2002 № 73-ФЗ «Об объектах культурного наследия (памятниках истории и культуры) народов Российской Федерации»;</w:t>
      </w:r>
    </w:p>
    <w:p w:rsidR="00371955" w:rsidRDefault="00894AF7">
      <w:pPr>
        <w:ind w:firstLine="709"/>
        <w:jc w:val="both"/>
        <w:rPr>
          <w:sz w:val="28"/>
          <w:szCs w:val="28"/>
          <w:lang w:eastAsia="en-US"/>
        </w:rPr>
      </w:pPr>
      <w:r>
        <w:rPr>
          <w:sz w:val="28"/>
          <w:szCs w:val="28"/>
          <w:lang w:eastAsia="en-US"/>
        </w:rPr>
        <w:t>б) приказ Минкультуры России от 04.06.2015 № 1745 «Об утверждении требований к составлению проектов границ территорий объектов культурного наследия».</w:t>
      </w:r>
    </w:p>
    <w:p w:rsidR="00371955" w:rsidRDefault="00894AF7">
      <w:pPr>
        <w:ind w:firstLine="709"/>
        <w:jc w:val="both"/>
        <w:rPr>
          <w:sz w:val="28"/>
          <w:szCs w:val="28"/>
          <w:lang w:eastAsia="zh-CN"/>
        </w:rPr>
      </w:pPr>
      <w:r>
        <w:rPr>
          <w:sz w:val="28"/>
          <w:szCs w:val="28"/>
          <w:lang w:eastAsia="zh-CN"/>
        </w:rPr>
        <w:t xml:space="preserve">3. Использование земельных участков и иных объектов недвижимости, которые не являются памятниками истории и культуры и расположены в пределах зон, обозначенных на картах градостроительного зонирования определяются: </w:t>
      </w:r>
    </w:p>
    <w:p w:rsidR="00371955" w:rsidRDefault="00894AF7">
      <w:pPr>
        <w:ind w:firstLine="709"/>
        <w:jc w:val="both"/>
        <w:rPr>
          <w:sz w:val="28"/>
          <w:szCs w:val="28"/>
          <w:lang w:eastAsia="zh-CN"/>
        </w:rPr>
      </w:pPr>
      <w:r>
        <w:rPr>
          <w:sz w:val="28"/>
          <w:szCs w:val="28"/>
          <w:lang w:eastAsia="zh-CN"/>
        </w:rPr>
        <w:t>1) градостроительными регламентами применительно к соответствующим территориальным зонам с учётом ограничений, определённых настоящей статьёй;</w:t>
      </w:r>
    </w:p>
    <w:p w:rsidR="00371955" w:rsidRDefault="00894AF7">
      <w:pPr>
        <w:ind w:firstLine="709"/>
        <w:jc w:val="both"/>
        <w:rPr>
          <w:sz w:val="28"/>
          <w:szCs w:val="28"/>
          <w:lang w:eastAsia="zh-CN"/>
        </w:rPr>
      </w:pPr>
      <w:r>
        <w:rPr>
          <w:sz w:val="28"/>
          <w:szCs w:val="28"/>
          <w:lang w:eastAsia="zh-CN"/>
        </w:rPr>
        <w:t>2) проектом зон охраны памятников истории и культуры, а до утверждения указанного проекта - нормативными правовыми документами об использовании земельных участков и иных объектов недвижимости, расположенных в границах зон с особыми условиями использования территории.</w:t>
      </w:r>
    </w:p>
    <w:p w:rsidR="00371955" w:rsidRDefault="00894AF7">
      <w:pPr>
        <w:ind w:firstLine="709"/>
        <w:jc w:val="both"/>
        <w:rPr>
          <w:sz w:val="28"/>
          <w:szCs w:val="28"/>
          <w:lang w:eastAsia="zh-CN"/>
        </w:rPr>
      </w:pPr>
      <w:r>
        <w:rPr>
          <w:sz w:val="28"/>
          <w:szCs w:val="28"/>
          <w:lang w:eastAsia="zh-CN"/>
        </w:rPr>
        <w:t xml:space="preserve">2. До утверждения в установленном порядке проекта зон охраны памятников истории и культуры на территории Петрозаводского сельского поселения ограничения использования земельных участков и иных объектов недвижимости, которые не являются памятниками истории и культуры и расположены в границах зон, отображённых на Карте границ зон с особыми условиями использования территорий, определяются: </w:t>
      </w:r>
    </w:p>
    <w:p w:rsidR="00371955" w:rsidRDefault="00894AF7">
      <w:pPr>
        <w:ind w:firstLine="709"/>
        <w:jc w:val="both"/>
        <w:rPr>
          <w:sz w:val="28"/>
          <w:szCs w:val="28"/>
          <w:lang w:eastAsia="zh-CN"/>
        </w:rPr>
      </w:pPr>
      <w:r>
        <w:rPr>
          <w:sz w:val="28"/>
          <w:szCs w:val="28"/>
          <w:lang w:eastAsia="zh-CN"/>
        </w:rPr>
        <w:t xml:space="preserve">1) сохранение, как правило, линий застройки исторически сложившейся планировочной структуры, при необходимости, восстановление и закрепление градоформирующего значения исторических доминант - утраченных и частично утраченных культовых зданий и комплексов, в архитектурно-пространственной организации территории и в </w:t>
      </w:r>
      <w:r>
        <w:rPr>
          <w:sz w:val="28"/>
          <w:szCs w:val="28"/>
          <w:lang w:eastAsia="zh-CN"/>
        </w:rPr>
        <w:lastRenderedPageBreak/>
        <w:t xml:space="preserve">речной панораме; </w:t>
      </w:r>
    </w:p>
    <w:p w:rsidR="00371955" w:rsidRDefault="00894AF7">
      <w:pPr>
        <w:ind w:firstLine="709"/>
        <w:jc w:val="both"/>
        <w:rPr>
          <w:sz w:val="28"/>
          <w:szCs w:val="28"/>
          <w:lang w:eastAsia="zh-CN"/>
        </w:rPr>
      </w:pPr>
      <w:r>
        <w:rPr>
          <w:sz w:val="28"/>
          <w:szCs w:val="28"/>
          <w:lang w:eastAsia="zh-CN"/>
        </w:rPr>
        <w:t xml:space="preserve">2) принятие габаритов новой застройки, обеспечивающих масштабное соответствие с окружающей исторической средой, исключающих закрытие видовых точек на пространственные доминанты и памятники архитектуры, а также исключающих создание фона, неблагоприятного для восприятия памятников. Осуществление нового строительства по индивидуальным проектам; </w:t>
      </w:r>
    </w:p>
    <w:p w:rsidR="00371955" w:rsidRDefault="00894AF7">
      <w:pPr>
        <w:ind w:firstLine="709"/>
        <w:jc w:val="both"/>
        <w:rPr>
          <w:sz w:val="28"/>
          <w:szCs w:val="28"/>
          <w:lang w:eastAsia="zh-CN"/>
        </w:rPr>
      </w:pPr>
      <w:r>
        <w:rPr>
          <w:sz w:val="28"/>
          <w:szCs w:val="28"/>
          <w:lang w:eastAsia="zh-CN"/>
        </w:rPr>
        <w:t xml:space="preserve">3) согласование отводов земельных участков под новое строительство, проектов на новое строительство и реконструкцию, сноса существующей застройки с Министерством культуры Челябинской области, Комиссией по выбору земельных участков; </w:t>
      </w:r>
    </w:p>
    <w:p w:rsidR="00371955" w:rsidRDefault="00894AF7">
      <w:pPr>
        <w:ind w:firstLine="709"/>
        <w:jc w:val="both"/>
        <w:rPr>
          <w:sz w:val="28"/>
          <w:szCs w:val="28"/>
          <w:lang w:eastAsia="zh-CN"/>
        </w:rPr>
      </w:pPr>
      <w:r>
        <w:rPr>
          <w:sz w:val="28"/>
          <w:szCs w:val="28"/>
          <w:lang w:eastAsia="zh-CN"/>
        </w:rPr>
        <w:t xml:space="preserve">4) ограничение интенсивности дорожно-транспортного движения и создание условий для его снижения. Запрещение расширения существующих промышленных и коммунально-складских предприятий, а также строительство новых. Исключение прокладки инженерных коммуникаций, теплотрасс и магистральных газопроводов надземным способом; </w:t>
      </w:r>
    </w:p>
    <w:p w:rsidR="00371955" w:rsidRDefault="00894AF7">
      <w:pPr>
        <w:ind w:firstLine="709"/>
        <w:jc w:val="both"/>
        <w:rPr>
          <w:sz w:val="28"/>
          <w:szCs w:val="28"/>
          <w:lang w:eastAsia="zh-CN"/>
        </w:rPr>
      </w:pPr>
      <w:r>
        <w:rPr>
          <w:sz w:val="28"/>
          <w:szCs w:val="28"/>
          <w:lang w:eastAsia="zh-CN"/>
        </w:rPr>
        <w:t xml:space="preserve">5) разработка, корректировка проектов планировки территорий, в границах которых расположены объекты историко-культурного наследия, с учётом границ охранных зон, установленных в порядке, предусмотренным законодательством Российской Федерации и Челябинской области (№ 73-ФЗ, № 235-ЗО). </w:t>
      </w:r>
    </w:p>
    <w:p w:rsidR="00371955" w:rsidRDefault="00894AF7">
      <w:pPr>
        <w:ind w:firstLine="709"/>
        <w:jc w:val="both"/>
        <w:rPr>
          <w:sz w:val="28"/>
          <w:szCs w:val="28"/>
          <w:lang w:eastAsia="en-US"/>
        </w:rPr>
      </w:pPr>
      <w:r>
        <w:rPr>
          <w:sz w:val="28"/>
          <w:szCs w:val="28"/>
          <w:lang w:eastAsia="en-US"/>
        </w:rPr>
        <w:t>4. Режим использования земель и требования к градостроительным регламентам в границах охранной зоны объектов культурного наследия, в том числе единой охранной зоны, включает:</w:t>
      </w:r>
    </w:p>
    <w:p w:rsidR="00371955" w:rsidRDefault="00894AF7">
      <w:pPr>
        <w:widowControl/>
        <w:numPr>
          <w:ilvl w:val="0"/>
          <w:numId w:val="26"/>
        </w:numPr>
        <w:autoSpaceDE/>
        <w:autoSpaceDN/>
        <w:adjustRightInd/>
        <w:ind w:left="0" w:firstLine="709"/>
        <w:contextualSpacing/>
        <w:jc w:val="both"/>
        <w:rPr>
          <w:sz w:val="28"/>
          <w:szCs w:val="28"/>
          <w:lang w:eastAsia="en-US"/>
        </w:rPr>
      </w:pPr>
      <w:r>
        <w:rPr>
          <w:sz w:val="28"/>
          <w:szCs w:val="28"/>
          <w:lang w:eastAsia="en-US"/>
        </w:rPr>
        <w:t>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населения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rsidR="00371955" w:rsidRDefault="00894AF7">
      <w:pPr>
        <w:widowControl/>
        <w:numPr>
          <w:ilvl w:val="0"/>
          <w:numId w:val="26"/>
        </w:numPr>
        <w:autoSpaceDE/>
        <w:autoSpaceDN/>
        <w:adjustRightInd/>
        <w:ind w:left="0" w:firstLine="709"/>
        <w:contextualSpacing/>
        <w:jc w:val="both"/>
        <w:rPr>
          <w:sz w:val="28"/>
          <w:szCs w:val="28"/>
          <w:lang w:eastAsia="en-US"/>
        </w:rPr>
      </w:pPr>
      <w:r>
        <w:rPr>
          <w:sz w:val="28"/>
          <w:szCs w:val="28"/>
          <w:lang w:eastAsia="en-US"/>
        </w:rPr>
        <w:t>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371955" w:rsidRDefault="00894AF7">
      <w:pPr>
        <w:widowControl/>
        <w:numPr>
          <w:ilvl w:val="0"/>
          <w:numId w:val="26"/>
        </w:numPr>
        <w:autoSpaceDE/>
        <w:autoSpaceDN/>
        <w:adjustRightInd/>
        <w:ind w:left="0" w:firstLine="709"/>
        <w:contextualSpacing/>
        <w:jc w:val="both"/>
        <w:rPr>
          <w:sz w:val="28"/>
          <w:szCs w:val="28"/>
          <w:lang w:eastAsia="en-US"/>
        </w:rPr>
      </w:pPr>
      <w:r>
        <w:rPr>
          <w:sz w:val="28"/>
          <w:szCs w:val="28"/>
          <w:lang w:eastAsia="en-US"/>
        </w:rPr>
        <w:t>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w:t>
      </w:r>
    </w:p>
    <w:p w:rsidR="00371955" w:rsidRDefault="00894AF7">
      <w:pPr>
        <w:widowControl/>
        <w:numPr>
          <w:ilvl w:val="0"/>
          <w:numId w:val="26"/>
        </w:numPr>
        <w:autoSpaceDE/>
        <w:autoSpaceDN/>
        <w:adjustRightInd/>
        <w:ind w:left="0" w:firstLine="709"/>
        <w:contextualSpacing/>
        <w:jc w:val="both"/>
        <w:rPr>
          <w:sz w:val="28"/>
          <w:szCs w:val="28"/>
          <w:lang w:eastAsia="en-US"/>
        </w:rPr>
      </w:pPr>
      <w:r>
        <w:rPr>
          <w:sz w:val="28"/>
          <w:szCs w:val="28"/>
          <w:lang w:eastAsia="en-US"/>
        </w:rPr>
        <w:t>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исторически ценных градоформирующих объектов;</w:t>
      </w:r>
    </w:p>
    <w:p w:rsidR="00371955" w:rsidRDefault="00894AF7">
      <w:pPr>
        <w:widowControl/>
        <w:numPr>
          <w:ilvl w:val="0"/>
          <w:numId w:val="26"/>
        </w:numPr>
        <w:autoSpaceDE/>
        <w:autoSpaceDN/>
        <w:adjustRightInd/>
        <w:ind w:left="0" w:firstLine="709"/>
        <w:contextualSpacing/>
        <w:jc w:val="both"/>
        <w:rPr>
          <w:sz w:val="28"/>
          <w:szCs w:val="28"/>
          <w:lang w:eastAsia="en-US"/>
        </w:rPr>
      </w:pPr>
      <w:r>
        <w:rPr>
          <w:sz w:val="28"/>
          <w:szCs w:val="28"/>
          <w:lang w:eastAsia="en-US"/>
        </w:rPr>
        <w:lastRenderedPageBreak/>
        <w:t>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371955" w:rsidRDefault="00894AF7">
      <w:pPr>
        <w:widowControl/>
        <w:numPr>
          <w:ilvl w:val="0"/>
          <w:numId w:val="26"/>
        </w:numPr>
        <w:autoSpaceDE/>
        <w:autoSpaceDN/>
        <w:adjustRightInd/>
        <w:ind w:left="0" w:firstLine="709"/>
        <w:contextualSpacing/>
        <w:jc w:val="both"/>
        <w:rPr>
          <w:sz w:val="28"/>
          <w:szCs w:val="28"/>
          <w:lang w:eastAsia="en-US"/>
        </w:rPr>
      </w:pPr>
      <w:r>
        <w:rPr>
          <w:sz w:val="28"/>
          <w:szCs w:val="28"/>
          <w:lang w:eastAsia="en-US"/>
        </w:rPr>
        <w:t>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rsidR="00371955" w:rsidRDefault="00894AF7">
      <w:pPr>
        <w:widowControl/>
        <w:numPr>
          <w:ilvl w:val="0"/>
          <w:numId w:val="26"/>
        </w:numPr>
        <w:autoSpaceDE/>
        <w:autoSpaceDN/>
        <w:adjustRightInd/>
        <w:ind w:left="0" w:firstLine="709"/>
        <w:contextualSpacing/>
        <w:jc w:val="both"/>
        <w:rPr>
          <w:sz w:val="28"/>
          <w:szCs w:val="28"/>
          <w:lang w:eastAsia="en-US"/>
        </w:rPr>
      </w:pPr>
      <w:r>
        <w:rPr>
          <w:sz w:val="28"/>
          <w:szCs w:val="28"/>
          <w:lang w:eastAsia="en-US"/>
        </w:rPr>
        <w:t>иные требования, необходимые для обеспечения сохранности объекта культурного наследия в его историческом и ландшафтном окружении.</w:t>
      </w:r>
    </w:p>
    <w:p w:rsidR="00371955" w:rsidRDefault="00894AF7">
      <w:pPr>
        <w:keepNext/>
        <w:keepLines/>
        <w:spacing w:before="170" w:after="170"/>
        <w:ind w:firstLine="709"/>
        <w:jc w:val="both"/>
        <w:outlineLvl w:val="1"/>
        <w:rPr>
          <w:b/>
          <w:sz w:val="28"/>
          <w:szCs w:val="28"/>
        </w:rPr>
      </w:pPr>
      <w:bookmarkStart w:id="115" w:name="_Toc150158399"/>
      <w:bookmarkStart w:id="116" w:name="_Toc30469"/>
      <w:bookmarkStart w:id="117" w:name="_Toc140476305"/>
      <w:r>
        <w:rPr>
          <w:b/>
          <w:sz w:val="28"/>
          <w:szCs w:val="28"/>
        </w:rPr>
        <w:t>Статья 44. Иные зоны с особыми условиями использования</w:t>
      </w:r>
      <w:bookmarkEnd w:id="115"/>
      <w:bookmarkEnd w:id="116"/>
      <w:bookmarkEnd w:id="117"/>
    </w:p>
    <w:p w:rsidR="00371955" w:rsidRDefault="00894AF7">
      <w:pPr>
        <w:ind w:firstLine="709"/>
        <w:rPr>
          <w:sz w:val="28"/>
          <w:szCs w:val="28"/>
          <w:lang w:eastAsia="en-US"/>
        </w:rPr>
      </w:pPr>
      <w:r>
        <w:rPr>
          <w:sz w:val="28"/>
          <w:szCs w:val="28"/>
          <w:lang w:eastAsia="en-US"/>
        </w:rPr>
        <w:t>1. Иные зоны с особыми условиями использования на территории поселения определены от следующих видов объектов:</w:t>
      </w:r>
    </w:p>
    <w:p w:rsidR="00371955" w:rsidRDefault="00894AF7">
      <w:pPr>
        <w:ind w:firstLine="709"/>
        <w:rPr>
          <w:sz w:val="28"/>
          <w:szCs w:val="28"/>
          <w:lang w:eastAsia="en-US"/>
        </w:rPr>
      </w:pPr>
      <w:r>
        <w:rPr>
          <w:sz w:val="28"/>
          <w:szCs w:val="28"/>
          <w:lang w:eastAsia="en-US"/>
        </w:rPr>
        <w:t>1) зона минимальных расстояний от магистральных газопроводов 5,5 МПа (в размере 100-300 метров в зависимости от вида объектов), от ГРС (в размере 150 метров) до границ населённых пунктов;</w:t>
      </w:r>
    </w:p>
    <w:p w:rsidR="00371955" w:rsidRDefault="00894AF7">
      <w:pPr>
        <w:ind w:firstLine="709"/>
        <w:rPr>
          <w:sz w:val="28"/>
          <w:szCs w:val="28"/>
          <w:lang w:eastAsia="en-US"/>
        </w:rPr>
      </w:pPr>
      <w:r>
        <w:rPr>
          <w:sz w:val="28"/>
          <w:szCs w:val="28"/>
          <w:lang w:eastAsia="en-US"/>
        </w:rPr>
        <w:t xml:space="preserve">2) зона минимальных расстояний от подземных газопроводов высокого давления до фундамента зданий и сооружений: </w:t>
      </w:r>
    </w:p>
    <w:p w:rsidR="00371955" w:rsidRDefault="00894AF7">
      <w:pPr>
        <w:ind w:firstLine="709"/>
        <w:rPr>
          <w:sz w:val="28"/>
          <w:szCs w:val="28"/>
          <w:lang w:eastAsia="en-US"/>
        </w:rPr>
      </w:pPr>
      <w:r>
        <w:rPr>
          <w:sz w:val="28"/>
          <w:szCs w:val="28"/>
          <w:lang w:eastAsia="en-US"/>
        </w:rPr>
        <w:t>- в размере 20 метров (в свету) для газопроводов 1 категории давлением 1,2 МПа диаметром свыше 300 мм;</w:t>
      </w:r>
    </w:p>
    <w:p w:rsidR="00371955" w:rsidRDefault="00894AF7">
      <w:pPr>
        <w:ind w:firstLine="709"/>
        <w:rPr>
          <w:sz w:val="28"/>
          <w:szCs w:val="28"/>
          <w:lang w:eastAsia="en-US"/>
        </w:rPr>
      </w:pPr>
      <w:r>
        <w:rPr>
          <w:sz w:val="28"/>
          <w:szCs w:val="28"/>
          <w:lang w:eastAsia="en-US"/>
        </w:rPr>
        <w:t>- в размере 10 метров (в свету) для газопроводов 1 категории давлением 1,2 МПа диаметром менее 300 мм;</w:t>
      </w:r>
    </w:p>
    <w:p w:rsidR="00371955" w:rsidRDefault="00894AF7">
      <w:pPr>
        <w:ind w:firstLine="709"/>
        <w:rPr>
          <w:sz w:val="28"/>
          <w:szCs w:val="28"/>
          <w:lang w:eastAsia="en-US"/>
        </w:rPr>
      </w:pPr>
      <w:r>
        <w:rPr>
          <w:sz w:val="28"/>
          <w:szCs w:val="28"/>
          <w:lang w:eastAsia="en-US"/>
        </w:rPr>
        <w:t>- в размере 7 метров (в свету) для газопроводов 2 категории давлением 0,6 МПа;</w:t>
      </w:r>
    </w:p>
    <w:p w:rsidR="00371955" w:rsidRDefault="00894AF7">
      <w:pPr>
        <w:numPr>
          <w:ilvl w:val="0"/>
          <w:numId w:val="27"/>
        </w:numPr>
        <w:ind w:firstLine="709"/>
        <w:rPr>
          <w:sz w:val="28"/>
          <w:szCs w:val="28"/>
          <w:lang w:eastAsia="en-US"/>
        </w:rPr>
      </w:pPr>
      <w:r>
        <w:rPr>
          <w:sz w:val="28"/>
          <w:szCs w:val="28"/>
          <w:lang w:eastAsia="en-US"/>
        </w:rPr>
        <w:t xml:space="preserve">зона минимальных расстояний от подземных газопроводов среднего давления до фундамента зданий и сооружений: </w:t>
      </w:r>
    </w:p>
    <w:p w:rsidR="00371955" w:rsidRDefault="00894AF7">
      <w:pPr>
        <w:ind w:firstLine="709"/>
        <w:rPr>
          <w:sz w:val="28"/>
          <w:szCs w:val="28"/>
          <w:lang w:eastAsia="en-US"/>
        </w:rPr>
      </w:pPr>
      <w:r>
        <w:rPr>
          <w:sz w:val="28"/>
          <w:szCs w:val="28"/>
          <w:lang w:eastAsia="en-US"/>
        </w:rPr>
        <w:t>- в размере 4 метров (в свету) для газопроводов давлением 0,3 МПа.</w:t>
      </w:r>
    </w:p>
    <w:p w:rsidR="00371955" w:rsidRDefault="00894AF7">
      <w:pPr>
        <w:ind w:firstLine="709"/>
        <w:jc w:val="both"/>
        <w:rPr>
          <w:sz w:val="28"/>
          <w:szCs w:val="28"/>
          <w:lang w:eastAsia="en-US"/>
        </w:rPr>
      </w:pPr>
      <w:r>
        <w:rPr>
          <w:sz w:val="28"/>
          <w:szCs w:val="28"/>
          <w:lang w:eastAsia="en-US"/>
        </w:rPr>
        <w:t xml:space="preserve">2. В границах </w:t>
      </w:r>
      <w:r>
        <w:rPr>
          <w:sz w:val="28"/>
          <w:szCs w:val="28"/>
          <w:u w:val="single"/>
          <w:lang w:eastAsia="en-US"/>
        </w:rPr>
        <w:t xml:space="preserve">зоны минимальных расстояний газопроводов </w:t>
      </w:r>
      <w:r>
        <w:rPr>
          <w:b/>
          <w:sz w:val="28"/>
          <w:szCs w:val="28"/>
          <w:lang w:eastAsia="en-US"/>
        </w:rPr>
        <w:t>запрещено</w:t>
      </w:r>
      <w:r>
        <w:rPr>
          <w:sz w:val="28"/>
          <w:szCs w:val="28"/>
          <w:lang w:eastAsia="en-US"/>
        </w:rPr>
        <w:t xml:space="preserve"> размещение зданий и сооружений. Расстояния до линейных коммуникаций, железных и автомобильных дорог и иных объектов указаны в СП 62.13330.2011* «Газораспределительные системы. Актуализированная редакция СНиП 42-01-2002 (с Изменениями №1, 2)». Расстояние принимается в зависимости от класса и диаметра газопровода, степени ответственности объектов, но не менее минимально допустимых значений, указанных в приложениях Б* и В*  указанного свода правил. </w:t>
      </w:r>
    </w:p>
    <w:p w:rsidR="00371955" w:rsidRDefault="00894AF7">
      <w:pPr>
        <w:ind w:firstLine="709"/>
        <w:jc w:val="both"/>
        <w:rPr>
          <w:sz w:val="28"/>
          <w:szCs w:val="28"/>
          <w:lang w:eastAsia="en-US"/>
        </w:rPr>
      </w:pPr>
      <w:r>
        <w:rPr>
          <w:sz w:val="28"/>
          <w:szCs w:val="28"/>
          <w:lang w:eastAsia="en-US"/>
        </w:rPr>
        <w:t xml:space="preserve">3. В границах </w:t>
      </w:r>
      <w:r>
        <w:rPr>
          <w:sz w:val="28"/>
          <w:szCs w:val="28"/>
          <w:u w:val="single"/>
          <w:lang w:eastAsia="en-US"/>
        </w:rPr>
        <w:t>зоны минимальных расстояний магистральных газопроводов и ГРС</w:t>
      </w:r>
      <w:r>
        <w:rPr>
          <w:sz w:val="28"/>
          <w:szCs w:val="28"/>
          <w:lang w:eastAsia="en-US"/>
        </w:rPr>
        <w:t xml:space="preserve"> запрещено размещение населённых пунктов, отдельных промышленных и сельскохозяйственных предприятий, зданий и сооружений. Расстояние до указанных объектов принимается в зависимости от класса и диаметра газопровода, степени ответственности объектов, но не менее минимально допустимых значений, указанных в таблицах 4, 5 СП 36.13330.2012 «Магистральные трубопроводы. Актуализированная редакция </w:t>
      </w:r>
      <w:r>
        <w:rPr>
          <w:sz w:val="28"/>
          <w:szCs w:val="28"/>
          <w:lang w:eastAsia="en-US"/>
        </w:rPr>
        <w:lastRenderedPageBreak/>
        <w:t>СНиП 2.05.06-85* (с Изменением №1)».</w:t>
      </w:r>
    </w:p>
    <w:p w:rsidR="00371955" w:rsidRDefault="00894AF7">
      <w:pPr>
        <w:ind w:firstLine="709"/>
        <w:jc w:val="both"/>
        <w:rPr>
          <w:sz w:val="28"/>
          <w:szCs w:val="28"/>
          <w:lang w:eastAsia="en-US"/>
        </w:rPr>
      </w:pPr>
      <w:r>
        <w:rPr>
          <w:sz w:val="28"/>
          <w:szCs w:val="28"/>
          <w:lang w:eastAsia="en-US"/>
        </w:rPr>
        <w:t xml:space="preserve">4. В границах </w:t>
      </w:r>
      <w:r>
        <w:rPr>
          <w:sz w:val="28"/>
          <w:szCs w:val="28"/>
          <w:u w:val="single"/>
          <w:lang w:eastAsia="en-US"/>
        </w:rPr>
        <w:t>зоны ограничения застройки объектов связи</w:t>
      </w:r>
      <w:r>
        <w:rPr>
          <w:b/>
          <w:sz w:val="28"/>
          <w:szCs w:val="28"/>
          <w:lang w:eastAsia="en-US"/>
        </w:rPr>
        <w:t>запрещается</w:t>
      </w:r>
      <w:r>
        <w:rPr>
          <w:sz w:val="28"/>
          <w:szCs w:val="28"/>
          <w:lang w:eastAsia="en-US"/>
        </w:rPr>
        <w:t xml:space="preserve"> размещение жилых зданий, стоянок всех видов транспорта, складов нефти и нефтепродуктов, автозаправочных станций, коллективных и индивидуальных садовых участков и огородов. Размеры зон ограничений застройки устанавливаются на основании расчётов уровня электромагнитного поля в соответствии с требованиями СанПиН 2.1.8/2.2.4.1383-03 «Гигиенические требования к размещению и эксплуатации передающих радиотехнических объектов» и ПОТ РО-45-002-94 «Правила по охране труда на радиопредприятиях».</w:t>
      </w:r>
    </w:p>
    <w:p w:rsidR="00371955" w:rsidRDefault="00371955">
      <w:pPr>
        <w:pStyle w:val="a0"/>
        <w:numPr>
          <w:ilvl w:val="0"/>
          <w:numId w:val="0"/>
        </w:numPr>
        <w:spacing w:line="240" w:lineRule="auto"/>
        <w:jc w:val="both"/>
        <w:rPr>
          <w:rFonts w:ascii="Times New Roman" w:hAnsi="Times New Roman"/>
        </w:rPr>
      </w:pPr>
    </w:p>
    <w:sectPr w:rsidR="00371955" w:rsidSect="00371955">
      <w:pgSz w:w="11910" w:h="16840"/>
      <w:pgMar w:top="1134" w:right="850" w:bottom="1134" w:left="1701" w:header="0" w:footer="901" w:gutter="0"/>
      <w:cols w:space="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47F" w:rsidRDefault="0029047F" w:rsidP="00371955">
      <w:r>
        <w:separator/>
      </w:r>
    </w:p>
  </w:endnote>
  <w:endnote w:type="continuationSeparator" w:id="1">
    <w:p w:rsidR="0029047F" w:rsidRDefault="0029047F" w:rsidP="003719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etersburgCTT">
    <w:altName w:val="Times New Roman"/>
    <w:charset w:val="CC"/>
    <w:family w:val="roman"/>
    <w:pitch w:val="default"/>
    <w:sig w:usb0="00000000"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PT Sans">
    <w:altName w:val="Arial"/>
    <w:charset w:val="CC"/>
    <w:family w:val="swiss"/>
    <w:pitch w:val="default"/>
    <w:sig w:usb0="00000000" w:usb1="00000000" w:usb2="00000000" w:usb3="00000000" w:csb0="00000097" w:csb1="00000000"/>
  </w:font>
  <w:font w:name="Helvetica">
    <w:panose1 w:val="020B060402020202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955" w:rsidRDefault="00371955">
    <w:pPr>
      <w:pStyle w:val="af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955" w:rsidRDefault="00371955">
    <w:pPr>
      <w:pStyle w:val="af5"/>
      <w:kinsoku w:val="0"/>
      <w:overflowPunct w:val="0"/>
      <w:spacing w:line="14" w:lineRule="auto"/>
      <w:ind w:left="0" w:firstLine="0"/>
      <w:jc w:val="left"/>
      <w:rPr>
        <w:sz w:val="1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955" w:rsidRDefault="00371955">
    <w:pPr>
      <w:pStyle w:val="af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955" w:rsidRDefault="003B794E">
    <w:pPr>
      <w:pStyle w:val="afb"/>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0lY7tAAAAAFAQAADwAAAAAAAAABACAAAAAiAAAAZHJzL2Rv&#10;d25yZXYueG1sUEsBAhQAFAAAAAgAh07iQANI9ulCAgAAcwQAAA4AAAAAAAAAAQAgAAAAHwEAAGRy&#10;cy9lMm9Eb2MueG1sUEsFBgAAAAAGAAYAWQEAANMFAAAAAA==&#10;" filled="f" stroked="f" strokeweight=".5pt">
          <v:textbox style="mso-fit-shape-to-text:t" inset="0,0,0,0">
            <w:txbxContent>
              <w:sdt>
                <w:sdtPr>
                  <w:id w:val="1989601266"/>
                </w:sdtPr>
                <w:sdtContent>
                  <w:p w:rsidR="00371955" w:rsidRDefault="003B794E">
                    <w:pPr>
                      <w:pStyle w:val="afb"/>
                    </w:pPr>
                    <w:r>
                      <w:fldChar w:fldCharType="begin"/>
                    </w:r>
                    <w:r w:rsidR="00894AF7">
                      <w:instrText xml:space="preserve"> PAGE   \* MERGEFORMAT </w:instrText>
                    </w:r>
                    <w:r>
                      <w:fldChar w:fldCharType="separate"/>
                    </w:r>
                    <w:r w:rsidR="00A5485E">
                      <w:rPr>
                        <w:noProof/>
                      </w:rPr>
                      <w:t>24</w:t>
                    </w:r>
                    <w:r>
                      <w:fldChar w:fldCharType="end"/>
                    </w:r>
                  </w:p>
                </w:sdtContent>
              </w:sdt>
              <w:p w:rsidR="00371955" w:rsidRDefault="00371955"/>
            </w:txbxContent>
          </v:textbox>
          <w10:wrap anchorx="margin"/>
        </v:shape>
      </w:pict>
    </w:r>
  </w:p>
  <w:p w:rsidR="00371955" w:rsidRDefault="00371955">
    <w:pPr>
      <w:pStyle w:val="af5"/>
      <w:kinsoku w:val="0"/>
      <w:overflowPunct w:val="0"/>
      <w:spacing w:line="14" w:lineRule="auto"/>
      <w:ind w:left="0" w:firstLine="0"/>
      <w:jc w:val="left"/>
      <w:rPr>
        <w:sz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47F" w:rsidRDefault="0029047F" w:rsidP="00371955">
      <w:r>
        <w:separator/>
      </w:r>
    </w:p>
  </w:footnote>
  <w:footnote w:type="continuationSeparator" w:id="1">
    <w:p w:rsidR="0029047F" w:rsidRDefault="0029047F" w:rsidP="003719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955" w:rsidRDefault="00371955">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955" w:rsidRDefault="00371955">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E0BEB3"/>
    <w:multiLevelType w:val="singleLevel"/>
    <w:tmpl w:val="8EE0BEB3"/>
    <w:lvl w:ilvl="0">
      <w:start w:val="3"/>
      <w:numFmt w:val="decimal"/>
      <w:suff w:val="space"/>
      <w:lvlText w:val="%1)"/>
      <w:lvlJc w:val="left"/>
    </w:lvl>
  </w:abstractNum>
  <w:abstractNum w:abstractNumId="1">
    <w:nsid w:val="D9A4DADE"/>
    <w:multiLevelType w:val="singleLevel"/>
    <w:tmpl w:val="D9A4DADE"/>
    <w:lvl w:ilvl="0">
      <w:start w:val="1"/>
      <w:numFmt w:val="decimal"/>
      <w:suff w:val="space"/>
      <w:lvlText w:val="%1."/>
      <w:lvlJc w:val="left"/>
    </w:lvl>
  </w:abstractNum>
  <w:abstractNum w:abstractNumId="2">
    <w:nsid w:val="FFFFFF83"/>
    <w:multiLevelType w:val="singleLevel"/>
    <w:tmpl w:val="FFFFFF83"/>
    <w:lvl w:ilvl="0">
      <w:start w:val="1"/>
      <w:numFmt w:val="bullet"/>
      <w:pStyle w:val="a"/>
      <w:lvlText w:val=""/>
      <w:lvlJc w:val="left"/>
      <w:pPr>
        <w:tabs>
          <w:tab w:val="left" w:pos="643"/>
        </w:tabs>
        <w:ind w:left="643" w:hanging="360"/>
      </w:pPr>
      <w:rPr>
        <w:rFonts w:ascii="Symbol" w:hAnsi="Symbol" w:hint="default"/>
      </w:rPr>
    </w:lvl>
  </w:abstractNum>
  <w:abstractNum w:abstractNumId="3">
    <w:nsid w:val="058B4E27"/>
    <w:multiLevelType w:val="multilevel"/>
    <w:tmpl w:val="058B4E27"/>
    <w:lvl w:ilvl="0">
      <w:start w:val="1"/>
      <w:numFmt w:val="bullet"/>
      <w:lvlText w:val=""/>
      <w:lvlJc w:val="left"/>
      <w:pPr>
        <w:ind w:left="1429" w:hanging="360"/>
      </w:pPr>
      <w:rPr>
        <w:rFonts w:ascii="Symbol" w:hAnsi="Symbol" w:hint="default"/>
        <w:color w:val="auto"/>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4">
    <w:nsid w:val="060363F9"/>
    <w:multiLevelType w:val="multilevel"/>
    <w:tmpl w:val="060363F9"/>
    <w:lvl w:ilvl="0">
      <w:start w:val="1"/>
      <w:numFmt w:val="bullet"/>
      <w:pStyle w:val="a0"/>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088D48DF"/>
    <w:multiLevelType w:val="multilevel"/>
    <w:tmpl w:val="088D48DF"/>
    <w:lvl w:ilvl="0">
      <w:start w:val="1"/>
      <w:numFmt w:val="bullet"/>
      <w:lvlText w:val=""/>
      <w:lvlJc w:val="left"/>
      <w:pPr>
        <w:ind w:left="1429" w:hanging="360"/>
      </w:pPr>
      <w:rPr>
        <w:rFonts w:ascii="Symbol" w:hAnsi="Symbol" w:hint="default"/>
        <w:color w:val="auto"/>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6">
    <w:nsid w:val="14B3457A"/>
    <w:multiLevelType w:val="multilevel"/>
    <w:tmpl w:val="14B3457A"/>
    <w:lvl w:ilvl="0">
      <w:start w:val="1"/>
      <w:numFmt w:val="bullet"/>
      <w:lvlText w:val=""/>
      <w:lvlJc w:val="left"/>
      <w:pPr>
        <w:ind w:left="1429" w:hanging="360"/>
      </w:pPr>
      <w:rPr>
        <w:rFonts w:ascii="Symbol" w:hAnsi="Symbol" w:hint="default"/>
        <w:color w:val="auto"/>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
    <w:nsid w:val="15EA667E"/>
    <w:multiLevelType w:val="multilevel"/>
    <w:tmpl w:val="15EA667E"/>
    <w:lvl w:ilvl="0">
      <w:start w:val="1"/>
      <w:numFmt w:val="bullet"/>
      <w:lvlText w:val=""/>
      <w:lvlJc w:val="left"/>
      <w:pPr>
        <w:ind w:left="1429" w:hanging="360"/>
      </w:pPr>
      <w:rPr>
        <w:rFonts w:ascii="Symbol" w:hAnsi="Symbol" w:hint="default"/>
        <w:color w:val="auto"/>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
    <w:nsid w:val="227A520D"/>
    <w:multiLevelType w:val="multilevel"/>
    <w:tmpl w:val="227A520D"/>
    <w:lvl w:ilvl="0">
      <w:start w:val="1"/>
      <w:numFmt w:val="bullet"/>
      <w:lvlText w:val=""/>
      <w:lvlJc w:val="left"/>
      <w:pPr>
        <w:ind w:left="1429" w:hanging="360"/>
      </w:pPr>
      <w:rPr>
        <w:rFonts w:ascii="Symbol" w:hAnsi="Symbol" w:hint="default"/>
        <w:color w:val="auto"/>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9">
    <w:nsid w:val="28CA10B8"/>
    <w:multiLevelType w:val="multilevel"/>
    <w:tmpl w:val="28CA10B8"/>
    <w:lvl w:ilvl="0">
      <w:start w:val="1"/>
      <w:numFmt w:val="bullet"/>
      <w:lvlText w:val=""/>
      <w:lvlJc w:val="left"/>
      <w:pPr>
        <w:ind w:left="1429" w:hanging="360"/>
      </w:pPr>
      <w:rPr>
        <w:rFonts w:ascii="Symbol" w:hAnsi="Symbol" w:hint="default"/>
        <w:color w:val="auto"/>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0">
    <w:nsid w:val="2D2B0B45"/>
    <w:multiLevelType w:val="multilevel"/>
    <w:tmpl w:val="2D2B0B45"/>
    <w:lvl w:ilvl="0">
      <w:start w:val="1"/>
      <w:numFmt w:val="bullet"/>
      <w:lvlText w:val=""/>
      <w:lvlJc w:val="left"/>
      <w:pPr>
        <w:ind w:left="1429" w:hanging="360"/>
      </w:pPr>
      <w:rPr>
        <w:rFonts w:ascii="Symbol" w:hAnsi="Symbol" w:hint="default"/>
        <w:color w:val="auto"/>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1">
    <w:nsid w:val="2E147D9E"/>
    <w:multiLevelType w:val="multilevel"/>
    <w:tmpl w:val="2E147D9E"/>
    <w:lvl w:ilvl="0">
      <w:start w:val="1"/>
      <w:numFmt w:val="bullet"/>
      <w:lvlText w:val=""/>
      <w:lvlJc w:val="left"/>
      <w:pPr>
        <w:ind w:left="1429" w:hanging="360"/>
      </w:pPr>
      <w:rPr>
        <w:rFonts w:ascii="Symbol" w:hAnsi="Symbol" w:hint="default"/>
        <w:color w:val="auto"/>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2">
    <w:nsid w:val="30CB11DE"/>
    <w:multiLevelType w:val="multilevel"/>
    <w:tmpl w:val="30CB11DE"/>
    <w:lvl w:ilvl="0">
      <w:start w:val="1"/>
      <w:numFmt w:val="bullet"/>
      <w:lvlText w:val=""/>
      <w:lvlJc w:val="left"/>
      <w:pPr>
        <w:ind w:left="1429" w:hanging="360"/>
      </w:pPr>
      <w:rPr>
        <w:rFonts w:ascii="Symbol" w:hAnsi="Symbol" w:hint="default"/>
        <w:color w:val="auto"/>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3">
    <w:nsid w:val="351D53EF"/>
    <w:multiLevelType w:val="multilevel"/>
    <w:tmpl w:val="351D53EF"/>
    <w:lvl w:ilvl="0">
      <w:start w:val="1"/>
      <w:numFmt w:val="bullet"/>
      <w:lvlText w:val=""/>
      <w:lvlJc w:val="left"/>
      <w:pPr>
        <w:ind w:left="1429" w:hanging="360"/>
      </w:pPr>
      <w:rPr>
        <w:rFonts w:ascii="Symbol" w:hAnsi="Symbol" w:hint="default"/>
        <w:color w:val="auto"/>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4">
    <w:nsid w:val="39A40041"/>
    <w:multiLevelType w:val="multilevel"/>
    <w:tmpl w:val="39A40041"/>
    <w:lvl w:ilvl="0">
      <w:start w:val="1"/>
      <w:numFmt w:val="bullet"/>
      <w:lvlText w:val=""/>
      <w:lvlJc w:val="left"/>
      <w:pPr>
        <w:ind w:left="1429" w:hanging="360"/>
      </w:pPr>
      <w:rPr>
        <w:rFonts w:ascii="Symbol" w:hAnsi="Symbol" w:hint="default"/>
        <w:color w:val="auto"/>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5">
    <w:nsid w:val="4FC5730B"/>
    <w:multiLevelType w:val="multilevel"/>
    <w:tmpl w:val="4FC5730B"/>
    <w:lvl w:ilvl="0">
      <w:start w:val="1"/>
      <w:numFmt w:val="bullet"/>
      <w:lvlText w:val=""/>
      <w:lvlJc w:val="left"/>
      <w:pPr>
        <w:ind w:left="1429" w:hanging="360"/>
      </w:pPr>
      <w:rPr>
        <w:rFonts w:ascii="Symbol" w:hAnsi="Symbol" w:hint="default"/>
        <w:color w:val="auto"/>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6">
    <w:nsid w:val="52683135"/>
    <w:multiLevelType w:val="multilevel"/>
    <w:tmpl w:val="52683135"/>
    <w:lvl w:ilvl="0">
      <w:start w:val="1"/>
      <w:numFmt w:val="bullet"/>
      <w:lvlText w:val=""/>
      <w:lvlJc w:val="left"/>
      <w:pPr>
        <w:ind w:left="1429" w:hanging="360"/>
      </w:pPr>
      <w:rPr>
        <w:rFonts w:ascii="Symbol" w:hAnsi="Symbol" w:hint="default"/>
        <w:color w:val="auto"/>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7">
    <w:nsid w:val="5AF83441"/>
    <w:multiLevelType w:val="multilevel"/>
    <w:tmpl w:val="5AF83441"/>
    <w:lvl w:ilvl="0">
      <w:start w:val="1"/>
      <w:numFmt w:val="bullet"/>
      <w:lvlText w:val=""/>
      <w:lvlJc w:val="left"/>
      <w:pPr>
        <w:ind w:left="1429" w:hanging="360"/>
      </w:pPr>
      <w:rPr>
        <w:rFonts w:ascii="Symbol" w:hAnsi="Symbol" w:hint="default"/>
        <w:color w:val="auto"/>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8">
    <w:nsid w:val="635A4324"/>
    <w:multiLevelType w:val="multilevel"/>
    <w:tmpl w:val="635A4324"/>
    <w:lvl w:ilvl="0">
      <w:start w:val="1"/>
      <w:numFmt w:val="bullet"/>
      <w:lvlText w:val=""/>
      <w:lvlJc w:val="left"/>
      <w:pPr>
        <w:ind w:left="1429" w:hanging="360"/>
      </w:pPr>
      <w:rPr>
        <w:rFonts w:ascii="Symbol" w:hAnsi="Symbol" w:hint="default"/>
        <w:color w:val="auto"/>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9">
    <w:nsid w:val="66174F34"/>
    <w:multiLevelType w:val="multilevel"/>
    <w:tmpl w:val="66174F34"/>
    <w:lvl w:ilvl="0">
      <w:start w:val="1"/>
      <w:numFmt w:val="bullet"/>
      <w:lvlText w:val=""/>
      <w:lvlJc w:val="left"/>
      <w:pPr>
        <w:ind w:left="1429" w:hanging="360"/>
      </w:pPr>
      <w:rPr>
        <w:rFonts w:ascii="Symbol" w:hAnsi="Symbol" w:hint="default"/>
        <w:color w:val="auto"/>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20">
    <w:nsid w:val="6A162B9D"/>
    <w:multiLevelType w:val="multilevel"/>
    <w:tmpl w:val="6A162B9D"/>
    <w:lvl w:ilvl="0">
      <w:start w:val="1"/>
      <w:numFmt w:val="bullet"/>
      <w:lvlText w:val=""/>
      <w:lvlJc w:val="left"/>
      <w:pPr>
        <w:ind w:left="1429" w:hanging="360"/>
      </w:pPr>
      <w:rPr>
        <w:rFonts w:ascii="Symbol" w:hAnsi="Symbol" w:hint="default"/>
        <w:color w:val="auto"/>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21">
    <w:nsid w:val="6D23199E"/>
    <w:multiLevelType w:val="multilevel"/>
    <w:tmpl w:val="6D23199E"/>
    <w:lvl w:ilvl="0">
      <w:start w:val="1"/>
      <w:numFmt w:val="bullet"/>
      <w:lvlText w:val=""/>
      <w:lvlJc w:val="left"/>
      <w:pPr>
        <w:ind w:left="1429" w:hanging="360"/>
      </w:pPr>
      <w:rPr>
        <w:rFonts w:ascii="Symbol" w:hAnsi="Symbol" w:hint="default"/>
        <w:color w:val="auto"/>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22">
    <w:nsid w:val="6E0758F3"/>
    <w:multiLevelType w:val="multilevel"/>
    <w:tmpl w:val="6E0758F3"/>
    <w:lvl w:ilvl="0">
      <w:start w:val="1"/>
      <w:numFmt w:val="bullet"/>
      <w:lvlText w:val=""/>
      <w:lvlJc w:val="left"/>
      <w:pPr>
        <w:ind w:left="1429" w:hanging="360"/>
      </w:pPr>
      <w:rPr>
        <w:rFonts w:ascii="Symbol" w:hAnsi="Symbol" w:hint="default"/>
        <w:color w:val="auto"/>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23">
    <w:nsid w:val="71BA4A5C"/>
    <w:multiLevelType w:val="multilevel"/>
    <w:tmpl w:val="71BA4A5C"/>
    <w:lvl w:ilvl="0">
      <w:start w:val="1"/>
      <w:numFmt w:val="bullet"/>
      <w:lvlText w:val=""/>
      <w:lvlJc w:val="left"/>
      <w:pPr>
        <w:ind w:left="1429" w:hanging="360"/>
      </w:pPr>
      <w:rPr>
        <w:rFonts w:ascii="Symbol" w:hAnsi="Symbol" w:hint="default"/>
        <w:color w:val="auto"/>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24">
    <w:nsid w:val="77CF06FD"/>
    <w:multiLevelType w:val="multilevel"/>
    <w:tmpl w:val="77CF06FD"/>
    <w:lvl w:ilvl="0">
      <w:start w:val="1"/>
      <w:numFmt w:val="bullet"/>
      <w:lvlText w:val=""/>
      <w:lvlJc w:val="left"/>
      <w:pPr>
        <w:ind w:left="1429" w:hanging="360"/>
      </w:pPr>
      <w:rPr>
        <w:rFonts w:ascii="Symbol" w:hAnsi="Symbol" w:hint="default"/>
        <w:color w:val="auto"/>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25">
    <w:nsid w:val="791A4000"/>
    <w:multiLevelType w:val="multilevel"/>
    <w:tmpl w:val="791A4000"/>
    <w:lvl w:ilvl="0">
      <w:start w:val="1"/>
      <w:numFmt w:val="bullet"/>
      <w:lvlText w:val=""/>
      <w:lvlJc w:val="left"/>
      <w:pPr>
        <w:ind w:left="1004" w:hanging="360"/>
      </w:pPr>
      <w:rPr>
        <w:rFonts w:ascii="Symbol" w:hAnsi="Symbol" w:hint="default"/>
        <w:color w:val="auto"/>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26">
    <w:nsid w:val="7F606AB6"/>
    <w:multiLevelType w:val="multilevel"/>
    <w:tmpl w:val="7F606AB6"/>
    <w:lvl w:ilvl="0">
      <w:start w:val="1"/>
      <w:numFmt w:val="decimal"/>
      <w:lvlText w:val="%1)"/>
      <w:lvlJc w:val="left"/>
      <w:pPr>
        <w:ind w:left="1004" w:hanging="360"/>
      </w:pPr>
      <w:rPr>
        <w:rFonts w:cs="Times New Roman"/>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num w:numId="1">
    <w:abstractNumId w:val="4"/>
  </w:num>
  <w:num w:numId="2">
    <w:abstractNumId w:val="2"/>
  </w:num>
  <w:num w:numId="3">
    <w:abstractNumId w:val="1"/>
  </w:num>
  <w:num w:numId="4">
    <w:abstractNumId w:val="12"/>
  </w:num>
  <w:num w:numId="5">
    <w:abstractNumId w:val="5"/>
  </w:num>
  <w:num w:numId="6">
    <w:abstractNumId w:val="15"/>
  </w:num>
  <w:num w:numId="7">
    <w:abstractNumId w:val="26"/>
  </w:num>
  <w:num w:numId="8">
    <w:abstractNumId w:val="25"/>
  </w:num>
  <w:num w:numId="9">
    <w:abstractNumId w:val="8"/>
  </w:num>
  <w:num w:numId="10">
    <w:abstractNumId w:val="20"/>
  </w:num>
  <w:num w:numId="11">
    <w:abstractNumId w:val="6"/>
  </w:num>
  <w:num w:numId="12">
    <w:abstractNumId w:val="13"/>
  </w:num>
  <w:num w:numId="13">
    <w:abstractNumId w:val="17"/>
  </w:num>
  <w:num w:numId="14">
    <w:abstractNumId w:val="21"/>
  </w:num>
  <w:num w:numId="15">
    <w:abstractNumId w:val="14"/>
  </w:num>
  <w:num w:numId="16">
    <w:abstractNumId w:val="16"/>
  </w:num>
  <w:num w:numId="17">
    <w:abstractNumId w:val="7"/>
  </w:num>
  <w:num w:numId="18">
    <w:abstractNumId w:val="24"/>
  </w:num>
  <w:num w:numId="19">
    <w:abstractNumId w:val="3"/>
  </w:num>
  <w:num w:numId="20">
    <w:abstractNumId w:val="23"/>
  </w:num>
  <w:num w:numId="21">
    <w:abstractNumId w:val="18"/>
  </w:num>
  <w:num w:numId="22">
    <w:abstractNumId w:val="10"/>
  </w:num>
  <w:num w:numId="23">
    <w:abstractNumId w:val="11"/>
  </w:num>
  <w:num w:numId="24">
    <w:abstractNumId w:val="19"/>
  </w:num>
  <w:num w:numId="25">
    <w:abstractNumId w:val="9"/>
  </w:num>
  <w:num w:numId="26">
    <w:abstractNumId w:val="22"/>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120"/>
  <w:drawingGridVerticalSpacing w:val="120"/>
  <w:doNotUseMarginsForDrawingGridOrigin/>
  <w:drawingGridHorizontalOrigin w:val="1800"/>
  <w:drawingGridVerticalOrigin w:val="1440"/>
  <w:doNotShadeFormData/>
  <w:noPunctuationKerning/>
  <w:characterSpacingControl w:val="doNotCompress"/>
  <w:noLineBreaksAfter w:lang="zh-CN" w:val="([{·‘“〈《「『【〔〖（．［｛￡￥"/>
  <w:noLineBreaksBefore w:lang="zh-CN" w:val="!),.:;?]}¨·ˇˉ―‖’”…∶、。〃々〉》」』】〕〗！＂＇），．：；？］｀｜｝～￠"/>
  <w:doNotValidateAgainstSchema/>
  <w:doNotDemarcateInvalidXml/>
  <w:hdrShapeDefaults>
    <o:shapedefaults v:ext="edit" spidmax="5122"/>
    <o:shapelayout v:ext="edit">
      <o:idmap v:ext="edit" data="1"/>
    </o:shapelayout>
  </w:hdrShapeDefaults>
  <w:footnotePr>
    <w:footnote w:id="0"/>
    <w:footnote w:id="1"/>
  </w:footnotePr>
  <w:endnotePr>
    <w:endnote w:id="0"/>
    <w:endnote w:id="1"/>
  </w:endnotePr>
  <w:compat>
    <w:ulTrailSpace/>
    <w:doNotExpandShiftReturn/>
    <w:adjustLineHeightInTable/>
    <w:doNotWrapTextWithPunct/>
    <w:doNotUseEastAsianBreakRules/>
    <w:useFELayout/>
    <w:doNotUseIndentAsNumberingTabStop/>
  </w:compat>
  <w:rsids>
    <w:rsidRoot w:val="00925AEA"/>
    <w:rsid w:val="00032967"/>
    <w:rsid w:val="00035BB9"/>
    <w:rsid w:val="0005688A"/>
    <w:rsid w:val="000A113E"/>
    <w:rsid w:val="000A6B7D"/>
    <w:rsid w:val="000D200F"/>
    <w:rsid w:val="000D4566"/>
    <w:rsid w:val="000E275F"/>
    <w:rsid w:val="001221C9"/>
    <w:rsid w:val="001243E1"/>
    <w:rsid w:val="001251D7"/>
    <w:rsid w:val="00140069"/>
    <w:rsid w:val="00141A7D"/>
    <w:rsid w:val="00142592"/>
    <w:rsid w:val="00167594"/>
    <w:rsid w:val="001A4B90"/>
    <w:rsid w:val="001A6FDE"/>
    <w:rsid w:val="001B6E7B"/>
    <w:rsid w:val="001D5535"/>
    <w:rsid w:val="001D6BA2"/>
    <w:rsid w:val="001E03C6"/>
    <w:rsid w:val="001E1C7E"/>
    <w:rsid w:val="001E3E1E"/>
    <w:rsid w:val="001F1E38"/>
    <w:rsid w:val="0022094A"/>
    <w:rsid w:val="00221191"/>
    <w:rsid w:val="00222922"/>
    <w:rsid w:val="00225107"/>
    <w:rsid w:val="0025042B"/>
    <w:rsid w:val="00251F7D"/>
    <w:rsid w:val="00254564"/>
    <w:rsid w:val="00256A3D"/>
    <w:rsid w:val="00263964"/>
    <w:rsid w:val="002811D1"/>
    <w:rsid w:val="0029047F"/>
    <w:rsid w:val="00295780"/>
    <w:rsid w:val="002D0845"/>
    <w:rsid w:val="002D710A"/>
    <w:rsid w:val="002E00CF"/>
    <w:rsid w:val="002E6ECE"/>
    <w:rsid w:val="002F30DE"/>
    <w:rsid w:val="002F35C4"/>
    <w:rsid w:val="003013F2"/>
    <w:rsid w:val="00316C0B"/>
    <w:rsid w:val="003201D0"/>
    <w:rsid w:val="00326FD3"/>
    <w:rsid w:val="00336A53"/>
    <w:rsid w:val="003445D5"/>
    <w:rsid w:val="00353CEC"/>
    <w:rsid w:val="00360CE6"/>
    <w:rsid w:val="003669AC"/>
    <w:rsid w:val="00371231"/>
    <w:rsid w:val="00371955"/>
    <w:rsid w:val="00381ABB"/>
    <w:rsid w:val="003848EC"/>
    <w:rsid w:val="00393A55"/>
    <w:rsid w:val="003A04A5"/>
    <w:rsid w:val="003B5F51"/>
    <w:rsid w:val="003B68E8"/>
    <w:rsid w:val="003B770D"/>
    <w:rsid w:val="003B794E"/>
    <w:rsid w:val="003C5BE7"/>
    <w:rsid w:val="003D2C62"/>
    <w:rsid w:val="003E183F"/>
    <w:rsid w:val="003E319B"/>
    <w:rsid w:val="003F393E"/>
    <w:rsid w:val="003F3DBD"/>
    <w:rsid w:val="004005FD"/>
    <w:rsid w:val="004016AC"/>
    <w:rsid w:val="00402049"/>
    <w:rsid w:val="00411322"/>
    <w:rsid w:val="00435928"/>
    <w:rsid w:val="004563EC"/>
    <w:rsid w:val="00456A39"/>
    <w:rsid w:val="00490C4C"/>
    <w:rsid w:val="004A1474"/>
    <w:rsid w:val="004C3B8E"/>
    <w:rsid w:val="004D6D7C"/>
    <w:rsid w:val="004E2BDC"/>
    <w:rsid w:val="004E2D72"/>
    <w:rsid w:val="005055A0"/>
    <w:rsid w:val="005139EF"/>
    <w:rsid w:val="00514AD5"/>
    <w:rsid w:val="00520162"/>
    <w:rsid w:val="00530F81"/>
    <w:rsid w:val="005360C2"/>
    <w:rsid w:val="005510BB"/>
    <w:rsid w:val="00556076"/>
    <w:rsid w:val="0056432B"/>
    <w:rsid w:val="00580FD2"/>
    <w:rsid w:val="00585B5C"/>
    <w:rsid w:val="00594B1D"/>
    <w:rsid w:val="00594F41"/>
    <w:rsid w:val="00597701"/>
    <w:rsid w:val="005A1069"/>
    <w:rsid w:val="005B17FB"/>
    <w:rsid w:val="005B6DB8"/>
    <w:rsid w:val="005B7FCA"/>
    <w:rsid w:val="005E2F93"/>
    <w:rsid w:val="005F0281"/>
    <w:rsid w:val="00602B88"/>
    <w:rsid w:val="00606E5B"/>
    <w:rsid w:val="00606EEB"/>
    <w:rsid w:val="00620A9B"/>
    <w:rsid w:val="00637ACC"/>
    <w:rsid w:val="0064525B"/>
    <w:rsid w:val="006460DC"/>
    <w:rsid w:val="00647C2B"/>
    <w:rsid w:val="00686E6E"/>
    <w:rsid w:val="00693EDD"/>
    <w:rsid w:val="00696C45"/>
    <w:rsid w:val="006A4103"/>
    <w:rsid w:val="006B2242"/>
    <w:rsid w:val="006B4CDD"/>
    <w:rsid w:val="006C055E"/>
    <w:rsid w:val="006C14C4"/>
    <w:rsid w:val="006D4772"/>
    <w:rsid w:val="006F70C9"/>
    <w:rsid w:val="00711FF7"/>
    <w:rsid w:val="0074116E"/>
    <w:rsid w:val="00747093"/>
    <w:rsid w:val="00773091"/>
    <w:rsid w:val="00784F6D"/>
    <w:rsid w:val="00792363"/>
    <w:rsid w:val="007A28BD"/>
    <w:rsid w:val="007B1A32"/>
    <w:rsid w:val="007B4506"/>
    <w:rsid w:val="007C29FA"/>
    <w:rsid w:val="007C4C0E"/>
    <w:rsid w:val="007C4EAD"/>
    <w:rsid w:val="007C7768"/>
    <w:rsid w:val="007E4B69"/>
    <w:rsid w:val="007F7BC9"/>
    <w:rsid w:val="008076FC"/>
    <w:rsid w:val="008105D5"/>
    <w:rsid w:val="00811D66"/>
    <w:rsid w:val="00813D35"/>
    <w:rsid w:val="00826B22"/>
    <w:rsid w:val="00831A86"/>
    <w:rsid w:val="00832271"/>
    <w:rsid w:val="00836B02"/>
    <w:rsid w:val="00844CEC"/>
    <w:rsid w:val="008507CB"/>
    <w:rsid w:val="008546A9"/>
    <w:rsid w:val="00856BBE"/>
    <w:rsid w:val="00861427"/>
    <w:rsid w:val="0087189F"/>
    <w:rsid w:val="00880CC8"/>
    <w:rsid w:val="008848E0"/>
    <w:rsid w:val="0088736E"/>
    <w:rsid w:val="00894AF7"/>
    <w:rsid w:val="008B2C8A"/>
    <w:rsid w:val="008C4272"/>
    <w:rsid w:val="008E689D"/>
    <w:rsid w:val="008F2A2D"/>
    <w:rsid w:val="0090372A"/>
    <w:rsid w:val="00910F76"/>
    <w:rsid w:val="00913104"/>
    <w:rsid w:val="00920338"/>
    <w:rsid w:val="00925AEA"/>
    <w:rsid w:val="00943407"/>
    <w:rsid w:val="009577DA"/>
    <w:rsid w:val="009665C8"/>
    <w:rsid w:val="00971008"/>
    <w:rsid w:val="0097197E"/>
    <w:rsid w:val="00973223"/>
    <w:rsid w:val="009743F7"/>
    <w:rsid w:val="00983FE6"/>
    <w:rsid w:val="009949A7"/>
    <w:rsid w:val="009A04F7"/>
    <w:rsid w:val="009B4AEA"/>
    <w:rsid w:val="009C7FFE"/>
    <w:rsid w:val="009D535B"/>
    <w:rsid w:val="009F70F4"/>
    <w:rsid w:val="00A0528A"/>
    <w:rsid w:val="00A24489"/>
    <w:rsid w:val="00A5485E"/>
    <w:rsid w:val="00A661DB"/>
    <w:rsid w:val="00A71C69"/>
    <w:rsid w:val="00AC108A"/>
    <w:rsid w:val="00AD1314"/>
    <w:rsid w:val="00AD28AF"/>
    <w:rsid w:val="00B03E13"/>
    <w:rsid w:val="00B06A28"/>
    <w:rsid w:val="00B22717"/>
    <w:rsid w:val="00B3665C"/>
    <w:rsid w:val="00B42958"/>
    <w:rsid w:val="00B43305"/>
    <w:rsid w:val="00B477DE"/>
    <w:rsid w:val="00B53884"/>
    <w:rsid w:val="00B6076B"/>
    <w:rsid w:val="00B61BB1"/>
    <w:rsid w:val="00B83D0F"/>
    <w:rsid w:val="00B94A9D"/>
    <w:rsid w:val="00BB5417"/>
    <w:rsid w:val="00BD765C"/>
    <w:rsid w:val="00BE1C3A"/>
    <w:rsid w:val="00BF59BB"/>
    <w:rsid w:val="00C104DC"/>
    <w:rsid w:val="00C13323"/>
    <w:rsid w:val="00C36D8C"/>
    <w:rsid w:val="00C407C3"/>
    <w:rsid w:val="00C73F5C"/>
    <w:rsid w:val="00C751A6"/>
    <w:rsid w:val="00C75D3B"/>
    <w:rsid w:val="00C86844"/>
    <w:rsid w:val="00C94091"/>
    <w:rsid w:val="00CA2C0D"/>
    <w:rsid w:val="00CB7951"/>
    <w:rsid w:val="00CC12E8"/>
    <w:rsid w:val="00CD3139"/>
    <w:rsid w:val="00CD4946"/>
    <w:rsid w:val="00CF0F75"/>
    <w:rsid w:val="00CF3AAF"/>
    <w:rsid w:val="00D00824"/>
    <w:rsid w:val="00D073FE"/>
    <w:rsid w:val="00D2178F"/>
    <w:rsid w:val="00D46C66"/>
    <w:rsid w:val="00D5452E"/>
    <w:rsid w:val="00D62C7C"/>
    <w:rsid w:val="00D6349D"/>
    <w:rsid w:val="00D674BE"/>
    <w:rsid w:val="00D71578"/>
    <w:rsid w:val="00D8259B"/>
    <w:rsid w:val="00D83E8B"/>
    <w:rsid w:val="00DA5EF6"/>
    <w:rsid w:val="00DC0D28"/>
    <w:rsid w:val="00DC1D3A"/>
    <w:rsid w:val="00DD398C"/>
    <w:rsid w:val="00DE09BC"/>
    <w:rsid w:val="00DE5A5B"/>
    <w:rsid w:val="00E24450"/>
    <w:rsid w:val="00E26FCF"/>
    <w:rsid w:val="00E4014E"/>
    <w:rsid w:val="00E44C7B"/>
    <w:rsid w:val="00E44FEB"/>
    <w:rsid w:val="00E46F8B"/>
    <w:rsid w:val="00E55488"/>
    <w:rsid w:val="00E74ACB"/>
    <w:rsid w:val="00EC12DD"/>
    <w:rsid w:val="00EC578A"/>
    <w:rsid w:val="00EF75DF"/>
    <w:rsid w:val="00EF7E0F"/>
    <w:rsid w:val="00F01CF7"/>
    <w:rsid w:val="00F20734"/>
    <w:rsid w:val="00F23A5D"/>
    <w:rsid w:val="00F2609F"/>
    <w:rsid w:val="00F277B3"/>
    <w:rsid w:val="00F57CF8"/>
    <w:rsid w:val="00F67388"/>
    <w:rsid w:val="00F81D16"/>
    <w:rsid w:val="00F832C0"/>
    <w:rsid w:val="00F91C4B"/>
    <w:rsid w:val="00FA26E2"/>
    <w:rsid w:val="00FB1A41"/>
    <w:rsid w:val="00FD1515"/>
    <w:rsid w:val="00FD698A"/>
    <w:rsid w:val="00FD731F"/>
    <w:rsid w:val="00FE2BF2"/>
    <w:rsid w:val="00FE3C65"/>
    <w:rsid w:val="00FE3DC9"/>
    <w:rsid w:val="00FF0EB2"/>
    <w:rsid w:val="00FF1799"/>
    <w:rsid w:val="035C7AC9"/>
    <w:rsid w:val="038C0789"/>
    <w:rsid w:val="05991CF0"/>
    <w:rsid w:val="072B04D7"/>
    <w:rsid w:val="08966DBE"/>
    <w:rsid w:val="0AF858A6"/>
    <w:rsid w:val="0B9A1540"/>
    <w:rsid w:val="0D1D5B50"/>
    <w:rsid w:val="0D432A36"/>
    <w:rsid w:val="0EC61F1F"/>
    <w:rsid w:val="0F445256"/>
    <w:rsid w:val="113576FF"/>
    <w:rsid w:val="1301656D"/>
    <w:rsid w:val="157038E6"/>
    <w:rsid w:val="1648620C"/>
    <w:rsid w:val="1850589D"/>
    <w:rsid w:val="190E25BD"/>
    <w:rsid w:val="1B0E365C"/>
    <w:rsid w:val="1C3628EE"/>
    <w:rsid w:val="1EE948D7"/>
    <w:rsid w:val="21833AF3"/>
    <w:rsid w:val="2270550A"/>
    <w:rsid w:val="22860242"/>
    <w:rsid w:val="23556B14"/>
    <w:rsid w:val="238662D8"/>
    <w:rsid w:val="23AA00DF"/>
    <w:rsid w:val="24006609"/>
    <w:rsid w:val="265E151F"/>
    <w:rsid w:val="282531B7"/>
    <w:rsid w:val="28E97395"/>
    <w:rsid w:val="2A3047EE"/>
    <w:rsid w:val="2D8256F5"/>
    <w:rsid w:val="2F501A45"/>
    <w:rsid w:val="3143521B"/>
    <w:rsid w:val="31A4421F"/>
    <w:rsid w:val="322A3AA1"/>
    <w:rsid w:val="324E60C8"/>
    <w:rsid w:val="331A2E59"/>
    <w:rsid w:val="35C20719"/>
    <w:rsid w:val="35C735F0"/>
    <w:rsid w:val="35FC4AC5"/>
    <w:rsid w:val="374016B2"/>
    <w:rsid w:val="38094B5B"/>
    <w:rsid w:val="392A19FB"/>
    <w:rsid w:val="39657240"/>
    <w:rsid w:val="3C6B0587"/>
    <w:rsid w:val="3C7053A8"/>
    <w:rsid w:val="3D266D18"/>
    <w:rsid w:val="3DDC00FC"/>
    <w:rsid w:val="3F705008"/>
    <w:rsid w:val="422A7465"/>
    <w:rsid w:val="42A23E55"/>
    <w:rsid w:val="442D7CC4"/>
    <w:rsid w:val="44A80DFB"/>
    <w:rsid w:val="480A4CE6"/>
    <w:rsid w:val="4995302B"/>
    <w:rsid w:val="49F86895"/>
    <w:rsid w:val="4AEB7F8F"/>
    <w:rsid w:val="4BD95833"/>
    <w:rsid w:val="4DED008E"/>
    <w:rsid w:val="4FBF7C83"/>
    <w:rsid w:val="50F02716"/>
    <w:rsid w:val="5156403F"/>
    <w:rsid w:val="51F025DE"/>
    <w:rsid w:val="56526C18"/>
    <w:rsid w:val="566838CE"/>
    <w:rsid w:val="57F86946"/>
    <w:rsid w:val="5B002071"/>
    <w:rsid w:val="5B984719"/>
    <w:rsid w:val="5E482CBF"/>
    <w:rsid w:val="5ED84847"/>
    <w:rsid w:val="6089567B"/>
    <w:rsid w:val="608C5734"/>
    <w:rsid w:val="60DB65B5"/>
    <w:rsid w:val="60DD4DA8"/>
    <w:rsid w:val="620C7AC7"/>
    <w:rsid w:val="62B21755"/>
    <w:rsid w:val="630723F7"/>
    <w:rsid w:val="66D06D57"/>
    <w:rsid w:val="69FE687E"/>
    <w:rsid w:val="6A751CC6"/>
    <w:rsid w:val="6AC61FB3"/>
    <w:rsid w:val="6BE35887"/>
    <w:rsid w:val="6CC94AF7"/>
    <w:rsid w:val="77871660"/>
    <w:rsid w:val="78117604"/>
    <w:rsid w:val="78E63E6E"/>
    <w:rsid w:val="7C927A07"/>
    <w:rsid w:val="7CDF3FCE"/>
    <w:rsid w:val="7E261CEC"/>
    <w:rsid w:val="7E637CB9"/>
    <w:rsid w:val="7EFA28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semiHidden="0" w:uiPriority="9" w:unhideWhenUsed="0" w:qFormat="1"/>
    <w:lsdException w:name="heading 3" w:semiHidden="0"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semiHidden="0" w:unhideWhenUsed="0"/>
    <w:lsdException w:name="footnote text" w:semiHidden="0" w:unhideWhenUsed="0" w:qFormat="1"/>
    <w:lsdException w:name="annotation text" w:semiHidden="0" w:unhideWhenUsed="0" w:qFormat="1"/>
    <w:lsdException w:name="header" w:semiHidden="0" w:unhideWhenUsed="0" w:qFormat="1"/>
    <w:lsdException w:name="footer" w:semiHidden="0" w:unhideWhenUsed="0" w:qFormat="1"/>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2" w:semiHidden="0" w:unhideWhenUsed="0"/>
    <w:lsdException w:name="List 3"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Closing" w:semiHidden="0" w:unhideWhenUsed="0"/>
    <w:lsdException w:name="Signature" w:semiHidden="0" w:unhideWhenUsed="0"/>
    <w:lsdException w:name="Default Paragraph Font" w:uiPriority="1" w:qFormat="1"/>
    <w:lsdException w:name="Body Text" w:semiHidden="0" w:qFormat="1"/>
    <w:lsdException w:name="Body Text Indent" w:semiHidden="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Body Text First Indent 2" w:semiHidden="0" w:unhideWhenUsed="0"/>
    <w:lsdException w:name="Note Heading" w:semiHidden="0" w:unhideWhenUsed="0"/>
    <w:lsdException w:name="Body Text 2" w:semiHidden="0" w:unhideWhenUsed="0" w:qFormat="1"/>
    <w:lsdException w:name="Body Text 3" w:semiHidden="0" w:unhideWhenUsed="0" w:qFormat="1"/>
    <w:lsdException w:name="Body Text Indent 2" w:semiHidden="0" w:unhideWhenUsed="0" w:qFormat="1"/>
    <w:lsdException w:name="Body Text Indent 3" w:semiHidden="0" w:unhideWhenUsed="0" w:qFormat="1"/>
    <w:lsdException w:name="Block Text" w:semiHidden="0" w:unhideWhenUsed="0"/>
    <w:lsdException w:name="Hyperlink" w:semiHidden="0" w:unhideWhenUsed="0" w:qFormat="1"/>
    <w:lsdException w:name="FollowedHyperlink" w:semiHidden="0" w:unhideWhenUsed="0"/>
    <w:lsdException w:name="Strong" w:semiHidden="0" w:uiPriority="22" w:unhideWhenUsed="0" w:qFormat="1"/>
    <w:lsdException w:name="Emphasis" w:semiHidden="0" w:unhideWhenUsed="0" w:qFormat="1"/>
    <w:lsdException w:name="Document Map" w:semiHidden="0" w:qFormat="1"/>
    <w:lsdException w:name="Plain Text" w:semiHidden="0" w:unhideWhenUsed="0" w:qFormat="1"/>
    <w:lsdException w:name="E-mail Signature"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qFormat="1"/>
    <w:lsdException w:name="HTML Sample" w:semiHidden="0" w:unhideWhenUsed="0"/>
    <w:lsdException w:name="HTML Typewriter" w:semiHidden="0" w:unhideWhenUsed="0"/>
    <w:lsdException w:name="HTML Variable" w:semiHidden="0" w:unhideWhenUsed="0"/>
    <w:lsdException w:name="Normal Table" w:qFormat="1"/>
    <w:lsdException w:name="annotation subject" w:semiHidden="0" w:unhideWhenUsed="0" w:qFormat="1"/>
    <w:lsdException w:name="Balloon Text" w:semiHidden="0" w:unhideWhenUsed="0" w:qFormat="1"/>
    <w:lsdException w:name="Table Grid" w:semiHidden="0" w:uiPriority="0" w:unhideWhenUsed="0" w:qFormat="1"/>
    <w:lsdException w:name="No Spacing" w:semiHidden="0" w:uiPriority="1"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uiPriority w:val="1"/>
    <w:qFormat/>
    <w:rsid w:val="00371955"/>
    <w:pPr>
      <w:widowControl w:val="0"/>
      <w:autoSpaceDE w:val="0"/>
      <w:autoSpaceDN w:val="0"/>
      <w:adjustRightInd w:val="0"/>
    </w:pPr>
    <w:rPr>
      <w:sz w:val="22"/>
      <w:szCs w:val="22"/>
    </w:rPr>
  </w:style>
  <w:style w:type="paragraph" w:styleId="1">
    <w:name w:val="heading 1"/>
    <w:basedOn w:val="a1"/>
    <w:next w:val="a1"/>
    <w:link w:val="10"/>
    <w:uiPriority w:val="9"/>
    <w:qFormat/>
    <w:rsid w:val="00371955"/>
    <w:pPr>
      <w:ind w:left="869"/>
      <w:outlineLvl w:val="0"/>
    </w:pPr>
    <w:rPr>
      <w:b/>
      <w:sz w:val="28"/>
      <w:szCs w:val="24"/>
    </w:rPr>
  </w:style>
  <w:style w:type="paragraph" w:styleId="2">
    <w:name w:val="heading 2"/>
    <w:basedOn w:val="a1"/>
    <w:next w:val="a1"/>
    <w:link w:val="21"/>
    <w:uiPriority w:val="9"/>
    <w:qFormat/>
    <w:rsid w:val="00371955"/>
    <w:pPr>
      <w:keepNext/>
      <w:pageBreakBefore/>
      <w:widowControl/>
      <w:autoSpaceDE/>
      <w:autoSpaceDN/>
      <w:adjustRightInd/>
      <w:outlineLvl w:val="1"/>
    </w:pPr>
    <w:rPr>
      <w:rFonts w:ascii="Arial" w:hAnsi="Arial"/>
      <w:b/>
      <w:i/>
      <w:sz w:val="24"/>
      <w:szCs w:val="20"/>
    </w:rPr>
  </w:style>
  <w:style w:type="paragraph" w:styleId="3">
    <w:name w:val="heading 3"/>
    <w:basedOn w:val="a1"/>
    <w:next w:val="a1"/>
    <w:link w:val="30"/>
    <w:uiPriority w:val="9"/>
    <w:unhideWhenUsed/>
    <w:qFormat/>
    <w:rsid w:val="00371955"/>
    <w:pPr>
      <w:keepNext/>
      <w:spacing w:before="240" w:after="60"/>
      <w:outlineLvl w:val="2"/>
    </w:pPr>
    <w:rPr>
      <w:rFonts w:ascii="Cambria" w:hAnsi="Cambria"/>
      <w:b/>
      <w:bCs/>
      <w:sz w:val="26"/>
      <w:szCs w:val="26"/>
    </w:rPr>
  </w:style>
  <w:style w:type="paragraph" w:styleId="4">
    <w:name w:val="heading 4"/>
    <w:basedOn w:val="a1"/>
    <w:next w:val="a1"/>
    <w:link w:val="40"/>
    <w:uiPriority w:val="9"/>
    <w:qFormat/>
    <w:rsid w:val="00371955"/>
    <w:pPr>
      <w:keepNext/>
      <w:widowControl/>
      <w:autoSpaceDE/>
      <w:autoSpaceDN/>
      <w:adjustRightInd/>
      <w:spacing w:before="240" w:after="60"/>
      <w:outlineLvl w:val="3"/>
    </w:pPr>
    <w:rPr>
      <w:b/>
      <w:bCs/>
      <w:sz w:val="28"/>
      <w:szCs w:val="28"/>
    </w:rPr>
  </w:style>
  <w:style w:type="paragraph" w:styleId="5">
    <w:name w:val="heading 5"/>
    <w:basedOn w:val="a1"/>
    <w:next w:val="a1"/>
    <w:link w:val="50"/>
    <w:uiPriority w:val="9"/>
    <w:qFormat/>
    <w:rsid w:val="00371955"/>
    <w:pPr>
      <w:keepNext/>
      <w:autoSpaceDE/>
      <w:autoSpaceDN/>
      <w:adjustRightInd/>
      <w:spacing w:before="80" w:after="80"/>
      <w:ind w:firstLine="709"/>
      <w:jc w:val="both"/>
      <w:outlineLvl w:val="4"/>
    </w:pPr>
    <w:rPr>
      <w:b/>
      <w:sz w:val="36"/>
      <w:szCs w:val="20"/>
    </w:rPr>
  </w:style>
  <w:style w:type="paragraph" w:styleId="6">
    <w:name w:val="heading 6"/>
    <w:basedOn w:val="a1"/>
    <w:next w:val="a1"/>
    <w:link w:val="60"/>
    <w:uiPriority w:val="9"/>
    <w:qFormat/>
    <w:rsid w:val="00371955"/>
    <w:pPr>
      <w:widowControl/>
      <w:autoSpaceDE/>
      <w:autoSpaceDN/>
      <w:adjustRightInd/>
      <w:spacing w:before="240" w:after="60"/>
      <w:outlineLvl w:val="5"/>
    </w:pPr>
    <w:rPr>
      <w:b/>
      <w:bCs/>
    </w:rPr>
  </w:style>
  <w:style w:type="paragraph" w:styleId="7">
    <w:name w:val="heading 7"/>
    <w:basedOn w:val="a1"/>
    <w:next w:val="a1"/>
    <w:link w:val="70"/>
    <w:uiPriority w:val="9"/>
    <w:qFormat/>
    <w:rsid w:val="00371955"/>
    <w:pPr>
      <w:widowControl/>
      <w:tabs>
        <w:tab w:val="left" w:pos="1296"/>
      </w:tabs>
      <w:autoSpaceDE/>
      <w:autoSpaceDN/>
      <w:adjustRightInd/>
      <w:spacing w:before="240" w:after="60"/>
      <w:ind w:left="1296" w:hanging="288"/>
      <w:outlineLvl w:val="6"/>
    </w:pPr>
    <w:rPr>
      <w:sz w:val="24"/>
      <w:szCs w:val="24"/>
      <w:lang w:val="en-US" w:eastAsia="en-US"/>
    </w:rPr>
  </w:style>
  <w:style w:type="paragraph" w:styleId="8">
    <w:name w:val="heading 8"/>
    <w:basedOn w:val="a1"/>
    <w:next w:val="a1"/>
    <w:link w:val="80"/>
    <w:uiPriority w:val="9"/>
    <w:qFormat/>
    <w:rsid w:val="00371955"/>
    <w:pPr>
      <w:widowControl/>
      <w:tabs>
        <w:tab w:val="left" w:pos="1440"/>
      </w:tabs>
      <w:autoSpaceDE/>
      <w:autoSpaceDN/>
      <w:adjustRightInd/>
      <w:spacing w:before="240" w:after="60"/>
      <w:ind w:left="1440" w:hanging="432"/>
      <w:jc w:val="both"/>
      <w:outlineLvl w:val="7"/>
    </w:pPr>
    <w:rPr>
      <w:rFonts w:ascii="PetersburgCTT" w:hAnsi="PetersburgCTT"/>
      <w:i/>
      <w:szCs w:val="20"/>
    </w:rPr>
  </w:style>
  <w:style w:type="paragraph" w:styleId="9">
    <w:name w:val="heading 9"/>
    <w:basedOn w:val="a1"/>
    <w:next w:val="a1"/>
    <w:link w:val="90"/>
    <w:uiPriority w:val="9"/>
    <w:qFormat/>
    <w:rsid w:val="00371955"/>
    <w:pPr>
      <w:widowControl/>
      <w:tabs>
        <w:tab w:val="left" w:pos="1584"/>
      </w:tabs>
      <w:autoSpaceDE/>
      <w:autoSpaceDN/>
      <w:adjustRightInd/>
      <w:spacing w:before="240" w:after="60"/>
      <w:ind w:left="1584" w:hanging="144"/>
      <w:jc w:val="both"/>
      <w:outlineLvl w:val="8"/>
    </w:pPr>
    <w:rPr>
      <w:rFonts w:ascii="PetersburgCTT" w:hAnsi="PetersburgCTT"/>
      <w:i/>
      <w:sz w:val="18"/>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qFormat/>
    <w:rsid w:val="00371955"/>
    <w:rPr>
      <w:rFonts w:cs="Times New Roman"/>
      <w:color w:val="0000FF"/>
      <w:u w:val="single"/>
    </w:rPr>
  </w:style>
  <w:style w:type="character" w:styleId="a6">
    <w:name w:val="Strong"/>
    <w:uiPriority w:val="22"/>
    <w:qFormat/>
    <w:rsid w:val="00371955"/>
    <w:rPr>
      <w:rFonts w:cs="Times New Roman"/>
      <w:b/>
    </w:rPr>
  </w:style>
  <w:style w:type="paragraph" w:styleId="a7">
    <w:name w:val="Balloon Text"/>
    <w:basedOn w:val="a1"/>
    <w:link w:val="a8"/>
    <w:uiPriority w:val="99"/>
    <w:qFormat/>
    <w:rsid w:val="00371955"/>
    <w:pPr>
      <w:widowControl/>
      <w:autoSpaceDE/>
      <w:autoSpaceDN/>
      <w:adjustRightInd/>
    </w:pPr>
    <w:rPr>
      <w:rFonts w:ascii="Tahoma" w:hAnsi="Tahoma"/>
      <w:sz w:val="16"/>
      <w:szCs w:val="20"/>
    </w:rPr>
  </w:style>
  <w:style w:type="paragraph" w:styleId="20">
    <w:name w:val="Body Text 2"/>
    <w:basedOn w:val="a1"/>
    <w:link w:val="22"/>
    <w:uiPriority w:val="99"/>
    <w:qFormat/>
    <w:rsid w:val="00371955"/>
    <w:pPr>
      <w:widowControl/>
      <w:autoSpaceDE/>
      <w:autoSpaceDN/>
      <w:adjustRightInd/>
      <w:jc w:val="center"/>
    </w:pPr>
    <w:rPr>
      <w:rFonts w:ascii="Arial" w:hAnsi="Arial"/>
      <w:b/>
      <w:i/>
      <w:sz w:val="24"/>
      <w:szCs w:val="20"/>
    </w:rPr>
  </w:style>
  <w:style w:type="paragraph" w:styleId="a9">
    <w:name w:val="Plain Text"/>
    <w:basedOn w:val="a1"/>
    <w:link w:val="aa"/>
    <w:uiPriority w:val="99"/>
    <w:qFormat/>
    <w:rsid w:val="00371955"/>
    <w:pPr>
      <w:widowControl/>
      <w:autoSpaceDE/>
      <w:autoSpaceDN/>
      <w:adjustRightInd/>
    </w:pPr>
    <w:rPr>
      <w:rFonts w:ascii="Courier New" w:hAnsi="Courier New"/>
      <w:sz w:val="20"/>
      <w:szCs w:val="20"/>
    </w:rPr>
  </w:style>
  <w:style w:type="paragraph" w:styleId="31">
    <w:name w:val="Body Text Indent 3"/>
    <w:basedOn w:val="a1"/>
    <w:link w:val="32"/>
    <w:uiPriority w:val="99"/>
    <w:qFormat/>
    <w:rsid w:val="00371955"/>
    <w:pPr>
      <w:widowControl/>
      <w:autoSpaceDE/>
      <w:autoSpaceDN/>
      <w:adjustRightInd/>
      <w:ind w:left="360" w:hanging="360"/>
      <w:jc w:val="both"/>
    </w:pPr>
    <w:rPr>
      <w:b/>
      <w:sz w:val="24"/>
      <w:szCs w:val="20"/>
    </w:rPr>
  </w:style>
  <w:style w:type="paragraph" w:styleId="ab">
    <w:name w:val="annotation text"/>
    <w:basedOn w:val="a1"/>
    <w:link w:val="ac"/>
    <w:uiPriority w:val="99"/>
    <w:qFormat/>
    <w:rsid w:val="00371955"/>
    <w:pPr>
      <w:widowControl/>
      <w:autoSpaceDE/>
      <w:autoSpaceDN/>
      <w:adjustRightInd/>
    </w:pPr>
    <w:rPr>
      <w:sz w:val="20"/>
      <w:szCs w:val="20"/>
      <w:lang w:val="en-US"/>
    </w:rPr>
  </w:style>
  <w:style w:type="paragraph" w:styleId="ad">
    <w:name w:val="annotation subject"/>
    <w:basedOn w:val="ab"/>
    <w:next w:val="ab"/>
    <w:link w:val="ae"/>
    <w:uiPriority w:val="99"/>
    <w:qFormat/>
    <w:rsid w:val="00371955"/>
    <w:rPr>
      <w:b/>
    </w:rPr>
  </w:style>
  <w:style w:type="paragraph" w:styleId="af">
    <w:name w:val="Document Map"/>
    <w:basedOn w:val="a1"/>
    <w:link w:val="af0"/>
    <w:uiPriority w:val="99"/>
    <w:unhideWhenUsed/>
    <w:qFormat/>
    <w:rsid w:val="00371955"/>
    <w:pPr>
      <w:widowControl/>
      <w:autoSpaceDE/>
      <w:autoSpaceDN/>
      <w:adjustRightInd/>
      <w:spacing w:after="200" w:line="276" w:lineRule="auto"/>
    </w:pPr>
    <w:rPr>
      <w:rFonts w:ascii="Arial" w:hAnsi="Arial"/>
      <w:b/>
      <w:kern w:val="32"/>
      <w:sz w:val="32"/>
      <w:szCs w:val="20"/>
    </w:rPr>
  </w:style>
  <w:style w:type="paragraph" w:styleId="af1">
    <w:name w:val="footnote text"/>
    <w:basedOn w:val="a1"/>
    <w:link w:val="af2"/>
    <w:uiPriority w:val="99"/>
    <w:qFormat/>
    <w:rsid w:val="00371955"/>
    <w:pPr>
      <w:widowControl/>
      <w:autoSpaceDE/>
      <w:autoSpaceDN/>
      <w:adjustRightInd/>
      <w:ind w:firstLine="709"/>
      <w:jc w:val="both"/>
    </w:pPr>
    <w:rPr>
      <w:sz w:val="20"/>
      <w:szCs w:val="20"/>
    </w:rPr>
  </w:style>
  <w:style w:type="paragraph" w:styleId="81">
    <w:name w:val="toc 8"/>
    <w:basedOn w:val="a1"/>
    <w:next w:val="a1"/>
    <w:uiPriority w:val="39"/>
    <w:unhideWhenUsed/>
    <w:qFormat/>
    <w:rsid w:val="00371955"/>
    <w:pPr>
      <w:widowControl/>
      <w:autoSpaceDE/>
      <w:autoSpaceDN/>
      <w:adjustRightInd/>
      <w:spacing w:after="100" w:line="276" w:lineRule="auto"/>
      <w:ind w:left="1540"/>
    </w:pPr>
    <w:rPr>
      <w:rFonts w:ascii="Calibri" w:hAnsi="Calibri"/>
    </w:rPr>
  </w:style>
  <w:style w:type="paragraph" w:styleId="af3">
    <w:name w:val="header"/>
    <w:basedOn w:val="a1"/>
    <w:link w:val="af4"/>
    <w:uiPriority w:val="99"/>
    <w:qFormat/>
    <w:rsid w:val="00371955"/>
    <w:pPr>
      <w:widowControl/>
      <w:tabs>
        <w:tab w:val="center" w:pos="4677"/>
        <w:tab w:val="right" w:pos="9355"/>
      </w:tabs>
      <w:autoSpaceDE/>
      <w:autoSpaceDN/>
      <w:adjustRightInd/>
    </w:pPr>
    <w:rPr>
      <w:sz w:val="24"/>
      <w:szCs w:val="20"/>
    </w:rPr>
  </w:style>
  <w:style w:type="paragraph" w:styleId="91">
    <w:name w:val="toc 9"/>
    <w:basedOn w:val="a1"/>
    <w:next w:val="a1"/>
    <w:uiPriority w:val="39"/>
    <w:unhideWhenUsed/>
    <w:qFormat/>
    <w:rsid w:val="00371955"/>
    <w:pPr>
      <w:widowControl/>
      <w:autoSpaceDE/>
      <w:autoSpaceDN/>
      <w:adjustRightInd/>
      <w:spacing w:after="100" w:line="276" w:lineRule="auto"/>
      <w:ind w:left="1760"/>
    </w:pPr>
    <w:rPr>
      <w:rFonts w:ascii="Calibri" w:hAnsi="Calibri"/>
    </w:rPr>
  </w:style>
  <w:style w:type="paragraph" w:styleId="71">
    <w:name w:val="toc 7"/>
    <w:basedOn w:val="a1"/>
    <w:next w:val="a1"/>
    <w:uiPriority w:val="39"/>
    <w:unhideWhenUsed/>
    <w:qFormat/>
    <w:rsid w:val="00371955"/>
    <w:pPr>
      <w:widowControl/>
      <w:autoSpaceDE/>
      <w:autoSpaceDN/>
      <w:adjustRightInd/>
      <w:spacing w:after="100" w:line="276" w:lineRule="auto"/>
      <w:ind w:left="1320"/>
    </w:pPr>
    <w:rPr>
      <w:rFonts w:ascii="Calibri" w:hAnsi="Calibri"/>
    </w:rPr>
  </w:style>
  <w:style w:type="paragraph" w:styleId="af5">
    <w:name w:val="Body Text"/>
    <w:basedOn w:val="a1"/>
    <w:link w:val="af6"/>
    <w:uiPriority w:val="99"/>
    <w:unhideWhenUsed/>
    <w:qFormat/>
    <w:rsid w:val="00371955"/>
    <w:pPr>
      <w:ind w:left="839" w:firstLine="710"/>
      <w:jc w:val="both"/>
    </w:pPr>
    <w:rPr>
      <w:sz w:val="28"/>
      <w:szCs w:val="24"/>
    </w:rPr>
  </w:style>
  <w:style w:type="paragraph" w:styleId="11">
    <w:name w:val="toc 1"/>
    <w:basedOn w:val="a1"/>
    <w:next w:val="a1"/>
    <w:uiPriority w:val="39"/>
    <w:qFormat/>
    <w:rsid w:val="00371955"/>
    <w:pPr>
      <w:tabs>
        <w:tab w:val="right" w:leader="dot" w:pos="10206"/>
      </w:tabs>
      <w:ind w:left="567" w:right="684" w:firstLine="426"/>
    </w:pPr>
  </w:style>
  <w:style w:type="paragraph" w:styleId="61">
    <w:name w:val="toc 6"/>
    <w:basedOn w:val="a1"/>
    <w:next w:val="a1"/>
    <w:uiPriority w:val="39"/>
    <w:unhideWhenUsed/>
    <w:qFormat/>
    <w:rsid w:val="00371955"/>
    <w:pPr>
      <w:widowControl/>
      <w:autoSpaceDE/>
      <w:autoSpaceDN/>
      <w:adjustRightInd/>
      <w:spacing w:after="100" w:line="276" w:lineRule="auto"/>
      <w:ind w:left="1100"/>
    </w:pPr>
    <w:rPr>
      <w:rFonts w:ascii="Calibri" w:hAnsi="Calibri"/>
    </w:rPr>
  </w:style>
  <w:style w:type="paragraph" w:styleId="33">
    <w:name w:val="toc 3"/>
    <w:basedOn w:val="a1"/>
    <w:next w:val="a1"/>
    <w:uiPriority w:val="39"/>
    <w:qFormat/>
    <w:rsid w:val="00371955"/>
    <w:pPr>
      <w:ind w:left="440" w:right="542" w:firstLine="553"/>
    </w:pPr>
    <w:rPr>
      <w:b/>
      <w:bCs/>
    </w:rPr>
  </w:style>
  <w:style w:type="paragraph" w:styleId="23">
    <w:name w:val="toc 2"/>
    <w:basedOn w:val="a1"/>
    <w:next w:val="a1"/>
    <w:uiPriority w:val="39"/>
    <w:qFormat/>
    <w:rsid w:val="00371955"/>
    <w:pPr>
      <w:tabs>
        <w:tab w:val="right" w:leader="dot" w:pos="10206"/>
      </w:tabs>
      <w:ind w:left="709" w:right="684" w:firstLine="347"/>
    </w:pPr>
  </w:style>
  <w:style w:type="paragraph" w:styleId="41">
    <w:name w:val="toc 4"/>
    <w:basedOn w:val="a1"/>
    <w:next w:val="a1"/>
    <w:uiPriority w:val="39"/>
    <w:unhideWhenUsed/>
    <w:qFormat/>
    <w:rsid w:val="00371955"/>
    <w:pPr>
      <w:widowControl/>
      <w:autoSpaceDE/>
      <w:autoSpaceDN/>
      <w:adjustRightInd/>
      <w:spacing w:after="100" w:line="276" w:lineRule="auto"/>
      <w:ind w:left="660"/>
    </w:pPr>
    <w:rPr>
      <w:rFonts w:ascii="Calibri" w:hAnsi="Calibri"/>
    </w:rPr>
  </w:style>
  <w:style w:type="paragraph" w:styleId="51">
    <w:name w:val="toc 5"/>
    <w:basedOn w:val="a1"/>
    <w:next w:val="a1"/>
    <w:uiPriority w:val="39"/>
    <w:unhideWhenUsed/>
    <w:qFormat/>
    <w:rsid w:val="00371955"/>
    <w:pPr>
      <w:widowControl/>
      <w:autoSpaceDE/>
      <w:autoSpaceDN/>
      <w:adjustRightInd/>
      <w:spacing w:after="100" w:line="276" w:lineRule="auto"/>
      <w:ind w:left="880"/>
    </w:pPr>
    <w:rPr>
      <w:rFonts w:ascii="Calibri" w:hAnsi="Calibri"/>
    </w:rPr>
  </w:style>
  <w:style w:type="paragraph" w:styleId="af7">
    <w:name w:val="Body Text Indent"/>
    <w:basedOn w:val="a1"/>
    <w:link w:val="af8"/>
    <w:uiPriority w:val="99"/>
    <w:unhideWhenUsed/>
    <w:qFormat/>
    <w:rsid w:val="00371955"/>
    <w:pPr>
      <w:spacing w:after="120"/>
      <w:ind w:left="283"/>
    </w:pPr>
  </w:style>
  <w:style w:type="paragraph" w:styleId="af9">
    <w:name w:val="Title"/>
    <w:basedOn w:val="a1"/>
    <w:link w:val="afa"/>
    <w:uiPriority w:val="10"/>
    <w:qFormat/>
    <w:rsid w:val="00371955"/>
    <w:pPr>
      <w:widowControl/>
      <w:autoSpaceDE/>
      <w:autoSpaceDN/>
      <w:adjustRightInd/>
      <w:ind w:left="567" w:firstLine="567"/>
      <w:jc w:val="center"/>
    </w:pPr>
    <w:rPr>
      <w:rFonts w:ascii="Arial" w:hAnsi="Arial"/>
      <w:b/>
      <w:sz w:val="20"/>
      <w:szCs w:val="20"/>
    </w:rPr>
  </w:style>
  <w:style w:type="paragraph" w:styleId="afb">
    <w:name w:val="footer"/>
    <w:basedOn w:val="a1"/>
    <w:link w:val="afc"/>
    <w:uiPriority w:val="99"/>
    <w:qFormat/>
    <w:rsid w:val="00371955"/>
    <w:pPr>
      <w:widowControl/>
      <w:tabs>
        <w:tab w:val="center" w:pos="4677"/>
        <w:tab w:val="right" w:pos="9355"/>
      </w:tabs>
      <w:autoSpaceDE/>
      <w:autoSpaceDN/>
      <w:adjustRightInd/>
    </w:pPr>
    <w:rPr>
      <w:sz w:val="24"/>
      <w:szCs w:val="20"/>
    </w:rPr>
  </w:style>
  <w:style w:type="paragraph" w:styleId="34">
    <w:name w:val="Body Text 3"/>
    <w:basedOn w:val="a1"/>
    <w:link w:val="35"/>
    <w:uiPriority w:val="99"/>
    <w:qFormat/>
    <w:rsid w:val="00371955"/>
    <w:pPr>
      <w:widowControl/>
      <w:autoSpaceDE/>
      <w:autoSpaceDN/>
      <w:adjustRightInd/>
      <w:spacing w:after="120"/>
    </w:pPr>
    <w:rPr>
      <w:sz w:val="16"/>
      <w:szCs w:val="20"/>
      <w:lang w:val="en-US"/>
    </w:rPr>
  </w:style>
  <w:style w:type="paragraph" w:styleId="24">
    <w:name w:val="Body Text Indent 2"/>
    <w:basedOn w:val="a1"/>
    <w:link w:val="25"/>
    <w:uiPriority w:val="99"/>
    <w:qFormat/>
    <w:rsid w:val="00371955"/>
    <w:pPr>
      <w:widowControl/>
      <w:autoSpaceDE/>
      <w:autoSpaceDN/>
      <w:adjustRightInd/>
      <w:ind w:left="540" w:hanging="540"/>
      <w:jc w:val="both"/>
    </w:pPr>
    <w:rPr>
      <w:b/>
      <w:sz w:val="20"/>
      <w:szCs w:val="20"/>
    </w:rPr>
  </w:style>
  <w:style w:type="paragraph" w:styleId="afd">
    <w:name w:val="Subtitle"/>
    <w:basedOn w:val="a1"/>
    <w:next w:val="a1"/>
    <w:link w:val="afe"/>
    <w:uiPriority w:val="11"/>
    <w:qFormat/>
    <w:rsid w:val="00371955"/>
    <w:pPr>
      <w:widowControl/>
      <w:autoSpaceDE/>
      <w:autoSpaceDN/>
      <w:adjustRightInd/>
      <w:ind w:firstLine="709"/>
      <w:jc w:val="both"/>
    </w:pPr>
    <w:rPr>
      <w:rFonts w:ascii="Cambria" w:hAnsi="Cambria"/>
      <w:i/>
      <w:color w:val="4F81BD"/>
      <w:spacing w:val="15"/>
      <w:sz w:val="24"/>
      <w:szCs w:val="20"/>
    </w:rPr>
  </w:style>
  <w:style w:type="paragraph" w:styleId="HTML">
    <w:name w:val="HTML Preformatted"/>
    <w:basedOn w:val="a1"/>
    <w:link w:val="HTML0"/>
    <w:uiPriority w:val="99"/>
    <w:qFormat/>
    <w:rsid w:val="003719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Times New Roman" w:hAnsi="Arial Unicode MS"/>
      <w:color w:val="000000"/>
      <w:sz w:val="20"/>
      <w:szCs w:val="20"/>
    </w:rPr>
  </w:style>
  <w:style w:type="table" w:styleId="aff">
    <w:name w:val="Table Grid"/>
    <w:basedOn w:val="a3"/>
    <w:qFormat/>
    <w:rsid w:val="0037195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Основной текст с отступом Знак"/>
    <w:link w:val="af7"/>
    <w:uiPriority w:val="99"/>
    <w:qFormat/>
    <w:locked/>
    <w:rsid w:val="00371955"/>
    <w:rPr>
      <w:rFonts w:cs="Times New Roman"/>
    </w:rPr>
  </w:style>
  <w:style w:type="character" w:customStyle="1" w:styleId="40">
    <w:name w:val="Заголовок 4 Знак"/>
    <w:link w:val="4"/>
    <w:uiPriority w:val="9"/>
    <w:qFormat/>
    <w:locked/>
    <w:rsid w:val="00371955"/>
    <w:rPr>
      <w:rFonts w:eastAsia="Times New Roman" w:cs="Times New Roman"/>
      <w:b/>
      <w:bCs/>
      <w:sz w:val="28"/>
      <w:szCs w:val="28"/>
    </w:rPr>
  </w:style>
  <w:style w:type="character" w:customStyle="1" w:styleId="50">
    <w:name w:val="Заголовок 5 Знак"/>
    <w:link w:val="5"/>
    <w:uiPriority w:val="9"/>
    <w:qFormat/>
    <w:locked/>
    <w:rsid w:val="00371955"/>
    <w:rPr>
      <w:rFonts w:eastAsia="Times New Roman" w:cs="Times New Roman"/>
      <w:b/>
      <w:sz w:val="20"/>
      <w:szCs w:val="20"/>
    </w:rPr>
  </w:style>
  <w:style w:type="character" w:customStyle="1" w:styleId="60">
    <w:name w:val="Заголовок 6 Знак"/>
    <w:link w:val="6"/>
    <w:uiPriority w:val="9"/>
    <w:qFormat/>
    <w:locked/>
    <w:rsid w:val="00371955"/>
    <w:rPr>
      <w:rFonts w:eastAsia="Times New Roman" w:cs="Times New Roman"/>
      <w:b/>
      <w:bCs/>
    </w:rPr>
  </w:style>
  <w:style w:type="character" w:customStyle="1" w:styleId="70">
    <w:name w:val="Заголовок 7 Знак"/>
    <w:link w:val="7"/>
    <w:uiPriority w:val="9"/>
    <w:qFormat/>
    <w:locked/>
    <w:rsid w:val="00371955"/>
    <w:rPr>
      <w:rFonts w:eastAsia="Times New Roman" w:cs="Times New Roman"/>
      <w:sz w:val="24"/>
      <w:szCs w:val="24"/>
      <w:lang w:val="en-US" w:eastAsia="en-US"/>
    </w:rPr>
  </w:style>
  <w:style w:type="character" w:customStyle="1" w:styleId="80">
    <w:name w:val="Заголовок 8 Знак"/>
    <w:link w:val="8"/>
    <w:uiPriority w:val="9"/>
    <w:qFormat/>
    <w:locked/>
    <w:rsid w:val="00371955"/>
    <w:rPr>
      <w:rFonts w:ascii="PetersburgCTT" w:hAnsi="PetersburgCTT" w:cs="Times New Roman"/>
      <w:i/>
      <w:sz w:val="20"/>
      <w:szCs w:val="20"/>
    </w:rPr>
  </w:style>
  <w:style w:type="character" w:customStyle="1" w:styleId="90">
    <w:name w:val="Заголовок 9 Знак"/>
    <w:link w:val="9"/>
    <w:uiPriority w:val="9"/>
    <w:qFormat/>
    <w:locked/>
    <w:rsid w:val="00371955"/>
    <w:rPr>
      <w:rFonts w:ascii="PetersburgCTT" w:hAnsi="PetersburgCTT" w:cs="Times New Roman"/>
      <w:i/>
      <w:sz w:val="20"/>
      <w:szCs w:val="20"/>
    </w:rPr>
  </w:style>
  <w:style w:type="character" w:customStyle="1" w:styleId="aff0">
    <w:name w:val="Абзац списка Знак"/>
    <w:link w:val="aff1"/>
    <w:qFormat/>
    <w:locked/>
    <w:rsid w:val="00371955"/>
    <w:rPr>
      <w:sz w:val="24"/>
    </w:rPr>
  </w:style>
  <w:style w:type="paragraph" w:styleId="aff1">
    <w:name w:val="List Paragraph"/>
    <w:basedOn w:val="a1"/>
    <w:link w:val="aff0"/>
    <w:uiPriority w:val="34"/>
    <w:qFormat/>
    <w:rsid w:val="00371955"/>
    <w:pPr>
      <w:ind w:left="839" w:firstLine="710"/>
      <w:jc w:val="both"/>
    </w:pPr>
    <w:rPr>
      <w:sz w:val="24"/>
      <w:szCs w:val="20"/>
    </w:rPr>
  </w:style>
  <w:style w:type="character" w:customStyle="1" w:styleId="10">
    <w:name w:val="Заголовок 1 Знак"/>
    <w:link w:val="1"/>
    <w:uiPriority w:val="9"/>
    <w:qFormat/>
    <w:locked/>
    <w:rsid w:val="00371955"/>
    <w:rPr>
      <w:rFonts w:ascii="Cambria" w:hAnsi="Cambria" w:cs="Times New Roman"/>
      <w:b/>
      <w:bCs/>
      <w:kern w:val="32"/>
      <w:sz w:val="32"/>
      <w:szCs w:val="32"/>
    </w:rPr>
  </w:style>
  <w:style w:type="character" w:customStyle="1" w:styleId="30">
    <w:name w:val="Заголовок 3 Знак"/>
    <w:link w:val="3"/>
    <w:uiPriority w:val="9"/>
    <w:qFormat/>
    <w:locked/>
    <w:rsid w:val="00371955"/>
    <w:rPr>
      <w:rFonts w:ascii="Cambria" w:hAnsi="Cambria" w:cs="Times New Roman"/>
      <w:b/>
      <w:bCs/>
      <w:sz w:val="26"/>
      <w:szCs w:val="26"/>
    </w:rPr>
  </w:style>
  <w:style w:type="character" w:customStyle="1" w:styleId="apple-converted-space">
    <w:name w:val="apple-converted-space"/>
    <w:qFormat/>
    <w:rsid w:val="00371955"/>
  </w:style>
  <w:style w:type="character" w:customStyle="1" w:styleId="af6">
    <w:name w:val="Основной текст Знак"/>
    <w:link w:val="af5"/>
    <w:uiPriority w:val="99"/>
    <w:qFormat/>
    <w:locked/>
    <w:rsid w:val="00371955"/>
    <w:rPr>
      <w:rFonts w:eastAsia="Times New Roman" w:cs="Times New Roman"/>
    </w:rPr>
  </w:style>
  <w:style w:type="paragraph" w:customStyle="1" w:styleId="TableParagraph">
    <w:name w:val="Table Paragraph"/>
    <w:basedOn w:val="a1"/>
    <w:uiPriority w:val="1"/>
    <w:unhideWhenUsed/>
    <w:qFormat/>
    <w:rsid w:val="00371955"/>
    <w:pPr>
      <w:jc w:val="center"/>
    </w:pPr>
    <w:rPr>
      <w:sz w:val="24"/>
      <w:szCs w:val="24"/>
    </w:rPr>
  </w:style>
  <w:style w:type="paragraph" w:customStyle="1" w:styleId="TimesNewRoman14">
    <w:name w:val="Стиль Times New Roman 14 пт Междустр.интервал:  полуторный"/>
    <w:basedOn w:val="a1"/>
    <w:uiPriority w:val="99"/>
    <w:qFormat/>
    <w:rsid w:val="00371955"/>
    <w:pPr>
      <w:spacing w:before="100" w:beforeAutospacing="1" w:after="100" w:afterAutospacing="1" w:line="360" w:lineRule="auto"/>
      <w:ind w:firstLine="709"/>
      <w:jc w:val="both"/>
    </w:pPr>
    <w:rPr>
      <w:sz w:val="28"/>
      <w:szCs w:val="24"/>
    </w:rPr>
  </w:style>
  <w:style w:type="paragraph" w:customStyle="1" w:styleId="aff2">
    <w:name w:val="Статья ГП"/>
    <w:basedOn w:val="3"/>
    <w:next w:val="aff3"/>
    <w:link w:val="aff4"/>
    <w:qFormat/>
    <w:rsid w:val="00371955"/>
    <w:pPr>
      <w:keepLines/>
      <w:widowControl/>
      <w:autoSpaceDE/>
      <w:autoSpaceDN/>
      <w:adjustRightInd/>
      <w:spacing w:before="0" w:after="0" w:line="276" w:lineRule="auto"/>
      <w:ind w:firstLine="709"/>
    </w:pPr>
    <w:rPr>
      <w:rFonts w:ascii="Tahoma" w:hAnsi="Tahoma"/>
      <w:bCs w:val="0"/>
      <w:sz w:val="24"/>
      <w:szCs w:val="20"/>
    </w:rPr>
  </w:style>
  <w:style w:type="paragraph" w:customStyle="1" w:styleId="aff3">
    <w:name w:val="Основной ГП"/>
    <w:link w:val="aff5"/>
    <w:uiPriority w:val="99"/>
    <w:qFormat/>
    <w:rsid w:val="00371955"/>
    <w:pPr>
      <w:spacing w:after="120" w:line="276" w:lineRule="auto"/>
      <w:ind w:firstLine="709"/>
      <w:jc w:val="both"/>
    </w:pPr>
    <w:rPr>
      <w:rFonts w:ascii="Tahoma" w:hAnsi="Tahoma"/>
      <w:sz w:val="24"/>
      <w:szCs w:val="22"/>
      <w:lang w:eastAsia="en-US"/>
    </w:rPr>
  </w:style>
  <w:style w:type="character" w:customStyle="1" w:styleId="aff5">
    <w:name w:val="Основной ГП Знак"/>
    <w:link w:val="aff3"/>
    <w:uiPriority w:val="99"/>
    <w:qFormat/>
    <w:locked/>
    <w:rsid w:val="00371955"/>
    <w:rPr>
      <w:rFonts w:ascii="Tahoma" w:hAnsi="Tahoma"/>
      <w:sz w:val="22"/>
      <w:lang w:eastAsia="en-US"/>
    </w:rPr>
  </w:style>
  <w:style w:type="character" w:customStyle="1" w:styleId="aff4">
    <w:name w:val="Статья ГП Знак"/>
    <w:link w:val="aff2"/>
    <w:qFormat/>
    <w:locked/>
    <w:rsid w:val="00371955"/>
    <w:rPr>
      <w:rFonts w:ascii="Tahoma" w:hAnsi="Tahoma"/>
      <w:b/>
      <w:sz w:val="24"/>
    </w:rPr>
  </w:style>
  <w:style w:type="paragraph" w:customStyle="1" w:styleId="a0">
    <w:name w:val="Маркированный ГП"/>
    <w:basedOn w:val="aff1"/>
    <w:link w:val="aff6"/>
    <w:uiPriority w:val="99"/>
    <w:qFormat/>
    <w:rsid w:val="00371955"/>
    <w:pPr>
      <w:widowControl/>
      <w:numPr>
        <w:numId w:val="1"/>
      </w:numPr>
      <w:autoSpaceDE/>
      <w:autoSpaceDN/>
      <w:adjustRightInd/>
      <w:spacing w:line="276" w:lineRule="auto"/>
      <w:contextualSpacing/>
      <w:jc w:val="left"/>
    </w:pPr>
    <w:rPr>
      <w:rFonts w:ascii="Tahoma" w:hAnsi="Tahoma"/>
    </w:rPr>
  </w:style>
  <w:style w:type="character" w:customStyle="1" w:styleId="aff6">
    <w:name w:val="Маркированный ГП Знак"/>
    <w:link w:val="a0"/>
    <w:uiPriority w:val="99"/>
    <w:qFormat/>
    <w:locked/>
    <w:rsid w:val="00371955"/>
    <w:rPr>
      <w:rFonts w:ascii="Tahoma" w:hAnsi="Tahoma"/>
      <w:sz w:val="24"/>
    </w:rPr>
  </w:style>
  <w:style w:type="paragraph" w:customStyle="1" w:styleId="a">
    <w:name w:val="Нумерованный ГП"/>
    <w:basedOn w:val="a0"/>
    <w:link w:val="aff7"/>
    <w:uiPriority w:val="99"/>
    <w:qFormat/>
    <w:rsid w:val="00371955"/>
    <w:pPr>
      <w:numPr>
        <w:numId w:val="2"/>
      </w:numPr>
      <w:jc w:val="both"/>
    </w:pPr>
  </w:style>
  <w:style w:type="character" w:customStyle="1" w:styleId="aff7">
    <w:name w:val="Нумерованный ГП Знак"/>
    <w:link w:val="a"/>
    <w:uiPriority w:val="99"/>
    <w:qFormat/>
    <w:locked/>
    <w:rsid w:val="00371955"/>
    <w:rPr>
      <w:rFonts w:ascii="Tahoma" w:hAnsi="Tahoma"/>
      <w:sz w:val="24"/>
    </w:rPr>
  </w:style>
  <w:style w:type="paragraph" w:customStyle="1" w:styleId="aff8">
    <w:name w:val="Глава ГП"/>
    <w:basedOn w:val="a1"/>
    <w:next w:val="a1"/>
    <w:link w:val="aff9"/>
    <w:uiPriority w:val="99"/>
    <w:qFormat/>
    <w:rsid w:val="00371955"/>
    <w:pPr>
      <w:keepNext/>
      <w:keepLines/>
      <w:widowControl/>
      <w:autoSpaceDE/>
      <w:autoSpaceDN/>
      <w:adjustRightInd/>
      <w:spacing w:before="120" w:line="276" w:lineRule="auto"/>
      <w:ind w:firstLine="709"/>
      <w:outlineLvl w:val="1"/>
    </w:pPr>
    <w:rPr>
      <w:rFonts w:ascii="Tahoma" w:hAnsi="Tahoma"/>
      <w:b/>
      <w:sz w:val="28"/>
      <w:szCs w:val="20"/>
    </w:rPr>
  </w:style>
  <w:style w:type="character" w:customStyle="1" w:styleId="aff9">
    <w:name w:val="Глава ГП Знак"/>
    <w:link w:val="aff8"/>
    <w:uiPriority w:val="99"/>
    <w:qFormat/>
    <w:locked/>
    <w:rsid w:val="00371955"/>
    <w:rPr>
      <w:rFonts w:ascii="Tahoma" w:hAnsi="Tahoma"/>
      <w:b/>
      <w:sz w:val="28"/>
    </w:rPr>
  </w:style>
  <w:style w:type="character" w:customStyle="1" w:styleId="26">
    <w:name w:val="Заголовок 2 Знак"/>
    <w:qFormat/>
    <w:rsid w:val="00371955"/>
    <w:rPr>
      <w:rFonts w:ascii="Cambria" w:hAnsi="Cambria" w:cs="Times New Roman"/>
      <w:b/>
      <w:bCs/>
      <w:i/>
      <w:iCs/>
      <w:sz w:val="28"/>
      <w:szCs w:val="28"/>
    </w:rPr>
  </w:style>
  <w:style w:type="character" w:customStyle="1" w:styleId="21">
    <w:name w:val="Заголовок 2 Знак1"/>
    <w:link w:val="2"/>
    <w:qFormat/>
    <w:locked/>
    <w:rsid w:val="00371955"/>
    <w:rPr>
      <w:rFonts w:ascii="Arial" w:hAnsi="Arial"/>
      <w:b/>
      <w:i/>
      <w:sz w:val="24"/>
    </w:rPr>
  </w:style>
  <w:style w:type="paragraph" w:customStyle="1" w:styleId="affa">
    <w:name w:val="Таблица"/>
    <w:basedOn w:val="a1"/>
    <w:link w:val="affb"/>
    <w:qFormat/>
    <w:rsid w:val="00371955"/>
    <w:pPr>
      <w:widowControl/>
      <w:autoSpaceDE/>
      <w:autoSpaceDN/>
      <w:adjustRightInd/>
      <w:spacing w:before="20" w:after="20"/>
    </w:pPr>
    <w:rPr>
      <w:sz w:val="20"/>
      <w:szCs w:val="20"/>
    </w:rPr>
  </w:style>
  <w:style w:type="character" w:customStyle="1" w:styleId="a8">
    <w:name w:val="Текст выноски Знак"/>
    <w:link w:val="a7"/>
    <w:uiPriority w:val="99"/>
    <w:qFormat/>
    <w:locked/>
    <w:rsid w:val="00371955"/>
    <w:rPr>
      <w:rFonts w:ascii="Segoe UI" w:hAnsi="Segoe UI" w:cs="Segoe UI"/>
      <w:sz w:val="18"/>
      <w:szCs w:val="18"/>
    </w:rPr>
  </w:style>
  <w:style w:type="character" w:customStyle="1" w:styleId="22">
    <w:name w:val="Основной текст 2 Знак"/>
    <w:link w:val="20"/>
    <w:uiPriority w:val="99"/>
    <w:qFormat/>
    <w:locked/>
    <w:rsid w:val="00371955"/>
    <w:rPr>
      <w:rFonts w:cs="Times New Roman"/>
    </w:rPr>
  </w:style>
  <w:style w:type="character" w:customStyle="1" w:styleId="aa">
    <w:name w:val="Текст Знак"/>
    <w:link w:val="a9"/>
    <w:uiPriority w:val="99"/>
    <w:qFormat/>
    <w:locked/>
    <w:rsid w:val="00371955"/>
    <w:rPr>
      <w:rFonts w:ascii="Courier New" w:hAnsi="Courier New" w:cs="Courier New"/>
      <w:sz w:val="20"/>
      <w:szCs w:val="20"/>
    </w:rPr>
  </w:style>
  <w:style w:type="character" w:customStyle="1" w:styleId="32">
    <w:name w:val="Основной текст с отступом 3 Знак"/>
    <w:link w:val="31"/>
    <w:uiPriority w:val="99"/>
    <w:qFormat/>
    <w:locked/>
    <w:rsid w:val="00371955"/>
    <w:rPr>
      <w:rFonts w:cs="Times New Roman"/>
      <w:sz w:val="16"/>
      <w:szCs w:val="16"/>
    </w:rPr>
  </w:style>
  <w:style w:type="character" w:customStyle="1" w:styleId="ac">
    <w:name w:val="Текст примечания Знак"/>
    <w:link w:val="ab"/>
    <w:uiPriority w:val="99"/>
    <w:qFormat/>
    <w:locked/>
    <w:rsid w:val="00371955"/>
    <w:rPr>
      <w:rFonts w:cs="Times New Roman"/>
      <w:sz w:val="20"/>
      <w:szCs w:val="20"/>
    </w:rPr>
  </w:style>
  <w:style w:type="character" w:customStyle="1" w:styleId="ae">
    <w:name w:val="Тема примечания Знак"/>
    <w:link w:val="ad"/>
    <w:uiPriority w:val="99"/>
    <w:qFormat/>
    <w:locked/>
    <w:rsid w:val="00371955"/>
    <w:rPr>
      <w:rFonts w:cs="Times New Roman"/>
      <w:b/>
      <w:bCs/>
      <w:sz w:val="20"/>
      <w:szCs w:val="20"/>
    </w:rPr>
  </w:style>
  <w:style w:type="character" w:customStyle="1" w:styleId="af0">
    <w:name w:val="Схема документа Знак"/>
    <w:link w:val="af"/>
    <w:uiPriority w:val="99"/>
    <w:qFormat/>
    <w:locked/>
    <w:rsid w:val="00371955"/>
    <w:rPr>
      <w:rFonts w:ascii="Segoe UI" w:hAnsi="Segoe UI" w:cs="Segoe UI"/>
      <w:sz w:val="16"/>
      <w:szCs w:val="16"/>
    </w:rPr>
  </w:style>
  <w:style w:type="character" w:customStyle="1" w:styleId="af2">
    <w:name w:val="Текст сноски Знак"/>
    <w:link w:val="af1"/>
    <w:uiPriority w:val="99"/>
    <w:qFormat/>
    <w:locked/>
    <w:rsid w:val="00371955"/>
    <w:rPr>
      <w:rFonts w:cs="Times New Roman"/>
      <w:sz w:val="20"/>
      <w:szCs w:val="20"/>
    </w:rPr>
  </w:style>
  <w:style w:type="character" w:customStyle="1" w:styleId="afa">
    <w:name w:val="Название Знак"/>
    <w:link w:val="af9"/>
    <w:uiPriority w:val="10"/>
    <w:qFormat/>
    <w:locked/>
    <w:rsid w:val="00371955"/>
    <w:rPr>
      <w:rFonts w:ascii="Arial" w:hAnsi="Arial" w:cs="Times New Roman"/>
      <w:b/>
      <w:sz w:val="20"/>
    </w:rPr>
  </w:style>
  <w:style w:type="character" w:customStyle="1" w:styleId="af4">
    <w:name w:val="Верхний колонтитул Знак"/>
    <w:link w:val="af3"/>
    <w:uiPriority w:val="99"/>
    <w:qFormat/>
    <w:locked/>
    <w:rsid w:val="00371955"/>
    <w:rPr>
      <w:rFonts w:cs="Times New Roman"/>
    </w:rPr>
  </w:style>
  <w:style w:type="character" w:customStyle="1" w:styleId="affc">
    <w:name w:val="Заголовок Знак"/>
    <w:uiPriority w:val="10"/>
    <w:qFormat/>
    <w:rsid w:val="00371955"/>
    <w:rPr>
      <w:rFonts w:ascii="Cambria" w:hAnsi="Cambria" w:cs="Times New Roman"/>
      <w:b/>
      <w:bCs/>
      <w:kern w:val="28"/>
      <w:sz w:val="32"/>
      <w:szCs w:val="32"/>
    </w:rPr>
  </w:style>
  <w:style w:type="character" w:customStyle="1" w:styleId="afc">
    <w:name w:val="Нижний колонтитул Знак"/>
    <w:link w:val="afb"/>
    <w:uiPriority w:val="99"/>
    <w:qFormat/>
    <w:locked/>
    <w:rsid w:val="00371955"/>
    <w:rPr>
      <w:rFonts w:cs="Times New Roman"/>
    </w:rPr>
  </w:style>
  <w:style w:type="character" w:customStyle="1" w:styleId="35">
    <w:name w:val="Основной текст 3 Знак"/>
    <w:link w:val="34"/>
    <w:uiPriority w:val="99"/>
    <w:qFormat/>
    <w:locked/>
    <w:rsid w:val="00371955"/>
    <w:rPr>
      <w:rFonts w:cs="Times New Roman"/>
      <w:sz w:val="16"/>
      <w:szCs w:val="16"/>
    </w:rPr>
  </w:style>
  <w:style w:type="character" w:customStyle="1" w:styleId="25">
    <w:name w:val="Основной текст с отступом 2 Знак"/>
    <w:link w:val="24"/>
    <w:uiPriority w:val="99"/>
    <w:qFormat/>
    <w:locked/>
    <w:rsid w:val="00371955"/>
    <w:rPr>
      <w:rFonts w:cs="Times New Roman"/>
    </w:rPr>
  </w:style>
  <w:style w:type="character" w:customStyle="1" w:styleId="afe">
    <w:name w:val="Подзаголовок Знак"/>
    <w:link w:val="afd"/>
    <w:uiPriority w:val="99"/>
    <w:qFormat/>
    <w:locked/>
    <w:rsid w:val="00371955"/>
    <w:rPr>
      <w:rFonts w:ascii="Cambria" w:hAnsi="Cambria" w:cs="Times New Roman"/>
      <w:sz w:val="24"/>
      <w:szCs w:val="24"/>
    </w:rPr>
  </w:style>
  <w:style w:type="character" w:customStyle="1" w:styleId="affb">
    <w:name w:val="Таблица Знак"/>
    <w:link w:val="affa"/>
    <w:qFormat/>
    <w:locked/>
    <w:rsid w:val="00371955"/>
    <w:rPr>
      <w:rFonts w:eastAsia="Times New Roman"/>
      <w:sz w:val="20"/>
    </w:rPr>
  </w:style>
  <w:style w:type="character" w:customStyle="1" w:styleId="HTML0">
    <w:name w:val="Стандартный HTML Знак"/>
    <w:link w:val="HTML"/>
    <w:uiPriority w:val="99"/>
    <w:qFormat/>
    <w:locked/>
    <w:rsid w:val="00371955"/>
    <w:rPr>
      <w:rFonts w:ascii="Courier New" w:hAnsi="Courier New" w:cs="Courier New"/>
      <w:sz w:val="20"/>
      <w:szCs w:val="20"/>
    </w:rPr>
  </w:style>
  <w:style w:type="paragraph" w:styleId="affd">
    <w:name w:val="No Spacing"/>
    <w:link w:val="affe"/>
    <w:uiPriority w:val="1"/>
    <w:qFormat/>
    <w:rsid w:val="00371955"/>
    <w:rPr>
      <w:rFonts w:ascii="Calibri" w:hAnsi="Calibri"/>
      <w:sz w:val="22"/>
      <w:szCs w:val="22"/>
      <w:lang w:eastAsia="en-US"/>
    </w:rPr>
  </w:style>
  <w:style w:type="character" w:customStyle="1" w:styleId="affe">
    <w:name w:val="Без интервала Знак"/>
    <w:link w:val="affd"/>
    <w:qFormat/>
    <w:locked/>
    <w:rsid w:val="00371955"/>
    <w:rPr>
      <w:rFonts w:ascii="Calibri" w:hAnsi="Calibri"/>
      <w:sz w:val="22"/>
      <w:lang w:eastAsia="en-US"/>
    </w:rPr>
  </w:style>
  <w:style w:type="paragraph" w:customStyle="1" w:styleId="afff">
    <w:name w:val="П_Обычный"/>
    <w:link w:val="afff0"/>
    <w:qFormat/>
    <w:rsid w:val="00371955"/>
    <w:pPr>
      <w:ind w:firstLine="709"/>
      <w:jc w:val="both"/>
    </w:pPr>
    <w:rPr>
      <w:rFonts w:ascii="PT Sans" w:hAnsi="PT Sans"/>
      <w:sz w:val="24"/>
      <w:szCs w:val="22"/>
      <w:lang w:eastAsia="en-US"/>
    </w:rPr>
  </w:style>
  <w:style w:type="character" w:customStyle="1" w:styleId="afff0">
    <w:name w:val="П_Обычный Знак"/>
    <w:link w:val="afff"/>
    <w:qFormat/>
    <w:locked/>
    <w:rsid w:val="00371955"/>
    <w:rPr>
      <w:rFonts w:ascii="PT Sans" w:hAnsi="PT Sans"/>
      <w:sz w:val="22"/>
      <w:lang w:eastAsia="en-US"/>
    </w:rPr>
  </w:style>
  <w:style w:type="paragraph" w:customStyle="1" w:styleId="afff1">
    <w:name w:val="П_Маркированный"/>
    <w:next w:val="a1"/>
    <w:link w:val="afff2"/>
    <w:qFormat/>
    <w:rsid w:val="00371955"/>
    <w:pPr>
      <w:tabs>
        <w:tab w:val="left" w:pos="644"/>
      </w:tabs>
      <w:kinsoku w:val="0"/>
      <w:overflowPunct w:val="0"/>
      <w:autoSpaceDE w:val="0"/>
      <w:autoSpaceDN w:val="0"/>
      <w:ind w:left="1491" w:hanging="357"/>
      <w:jc w:val="both"/>
    </w:pPr>
    <w:rPr>
      <w:rFonts w:ascii="PT Sans" w:hAnsi="PT Sans"/>
      <w:sz w:val="24"/>
      <w:szCs w:val="22"/>
      <w:lang w:eastAsia="en-US"/>
    </w:rPr>
  </w:style>
  <w:style w:type="character" w:customStyle="1" w:styleId="afff2">
    <w:name w:val="П_Маркированный Знак"/>
    <w:link w:val="afff1"/>
    <w:qFormat/>
    <w:locked/>
    <w:rsid w:val="00371955"/>
    <w:rPr>
      <w:rFonts w:ascii="PT Sans" w:hAnsi="PT Sans"/>
      <w:sz w:val="22"/>
      <w:lang w:eastAsia="en-US"/>
    </w:rPr>
  </w:style>
  <w:style w:type="paragraph" w:customStyle="1" w:styleId="afff3">
    <w:name w:val="П_Статья"/>
    <w:next w:val="afff"/>
    <w:link w:val="afff4"/>
    <w:qFormat/>
    <w:rsid w:val="00371955"/>
    <w:pPr>
      <w:keepNext/>
      <w:suppressAutoHyphens/>
      <w:spacing w:before="120" w:after="120"/>
      <w:ind w:left="1069" w:hanging="360"/>
      <w:contextualSpacing/>
      <w:outlineLvl w:val="1"/>
    </w:pPr>
    <w:rPr>
      <w:rFonts w:ascii="PT Sans" w:hAnsi="PT Sans"/>
      <w:b/>
      <w:sz w:val="24"/>
      <w:szCs w:val="22"/>
    </w:rPr>
  </w:style>
  <w:style w:type="character" w:customStyle="1" w:styleId="afff4">
    <w:name w:val="П_Статья Знак"/>
    <w:link w:val="afff3"/>
    <w:qFormat/>
    <w:locked/>
    <w:rsid w:val="00371955"/>
    <w:rPr>
      <w:rFonts w:ascii="PT Sans" w:hAnsi="PT Sans"/>
      <w:b/>
      <w:sz w:val="22"/>
    </w:rPr>
  </w:style>
  <w:style w:type="paragraph" w:customStyle="1" w:styleId="12">
    <w:name w:val="Абзац списка1"/>
    <w:basedOn w:val="a1"/>
    <w:link w:val="ListParagraphChar"/>
    <w:qFormat/>
    <w:rsid w:val="00371955"/>
    <w:pPr>
      <w:widowControl/>
      <w:suppressAutoHyphens/>
      <w:autoSpaceDE/>
      <w:autoSpaceDN/>
      <w:adjustRightInd/>
      <w:ind w:left="720"/>
    </w:pPr>
    <w:rPr>
      <w:sz w:val="24"/>
      <w:szCs w:val="20"/>
      <w:lang w:eastAsia="ar-SA"/>
    </w:rPr>
  </w:style>
  <w:style w:type="character" w:customStyle="1" w:styleId="ListParagraphChar">
    <w:name w:val="List Paragraph Char"/>
    <w:link w:val="12"/>
    <w:qFormat/>
    <w:locked/>
    <w:rsid w:val="00371955"/>
    <w:rPr>
      <w:rFonts w:eastAsia="Times New Roman"/>
      <w:sz w:val="24"/>
      <w:lang w:eastAsia="ar-SA" w:bidi="ar-SA"/>
    </w:rPr>
  </w:style>
  <w:style w:type="paragraph" w:customStyle="1" w:styleId="27">
    <w:name w:val="Стиль2"/>
    <w:basedOn w:val="3"/>
    <w:link w:val="28"/>
    <w:qFormat/>
    <w:rsid w:val="00371955"/>
    <w:pPr>
      <w:widowControl/>
      <w:autoSpaceDE/>
      <w:autoSpaceDN/>
      <w:adjustRightInd/>
      <w:jc w:val="center"/>
    </w:pPr>
    <w:rPr>
      <w:rFonts w:ascii="Times New Roman" w:hAnsi="Times New Roman"/>
      <w:bCs w:val="0"/>
      <w:sz w:val="28"/>
      <w:szCs w:val="20"/>
    </w:rPr>
  </w:style>
  <w:style w:type="character" w:customStyle="1" w:styleId="28">
    <w:name w:val="Стиль2 Знак"/>
    <w:link w:val="27"/>
    <w:qFormat/>
    <w:locked/>
    <w:rsid w:val="00371955"/>
    <w:rPr>
      <w:rFonts w:eastAsia="Times New Roman"/>
      <w:b/>
      <w:sz w:val="28"/>
    </w:rPr>
  </w:style>
  <w:style w:type="paragraph" w:customStyle="1" w:styleId="afff5">
    <w:name w:val="Таблица шапка"/>
    <w:link w:val="afff6"/>
    <w:qFormat/>
    <w:rsid w:val="00371955"/>
    <w:pPr>
      <w:keepNext/>
      <w:spacing w:line="276" w:lineRule="auto"/>
      <w:jc w:val="center"/>
    </w:pPr>
    <w:rPr>
      <w:rFonts w:ascii="Calibri" w:hAnsi="Calibri"/>
      <w:b/>
      <w:sz w:val="24"/>
      <w:szCs w:val="22"/>
    </w:rPr>
  </w:style>
  <w:style w:type="character" w:customStyle="1" w:styleId="afff6">
    <w:name w:val="Таблица шапка Знак"/>
    <w:link w:val="afff5"/>
    <w:qFormat/>
    <w:locked/>
    <w:rsid w:val="00371955"/>
    <w:rPr>
      <w:rFonts w:ascii="Calibri" w:hAnsi="Calibri"/>
      <w:b/>
      <w:sz w:val="22"/>
    </w:rPr>
  </w:style>
  <w:style w:type="paragraph" w:customStyle="1" w:styleId="29">
    <w:name w:val="ГП Раздел 2"/>
    <w:basedOn w:val="2"/>
    <w:next w:val="a1"/>
    <w:qFormat/>
    <w:rsid w:val="00371955"/>
    <w:pPr>
      <w:keepLines/>
      <w:pageBreakBefore w:val="0"/>
      <w:spacing w:before="120" w:after="120" w:line="276" w:lineRule="auto"/>
      <w:ind w:firstLine="709"/>
      <w:contextualSpacing/>
    </w:pPr>
    <w:rPr>
      <w:rFonts w:ascii="Tahoma" w:hAnsi="Tahoma" w:cs="Tahoma"/>
      <w:i w:val="0"/>
      <w:iCs/>
      <w:sz w:val="28"/>
      <w:szCs w:val="28"/>
    </w:rPr>
  </w:style>
  <w:style w:type="paragraph" w:customStyle="1" w:styleId="afff7">
    <w:name w:val="ПСтатья"/>
    <w:basedOn w:val="afff"/>
    <w:next w:val="afff"/>
    <w:link w:val="afff8"/>
    <w:qFormat/>
    <w:rsid w:val="00371955"/>
    <w:pPr>
      <w:keepNext/>
      <w:tabs>
        <w:tab w:val="left" w:pos="360"/>
        <w:tab w:val="left" w:pos="1440"/>
      </w:tabs>
      <w:spacing w:before="120" w:after="120"/>
      <w:contextualSpacing/>
      <w:outlineLvl w:val="1"/>
    </w:pPr>
    <w:rPr>
      <w:b/>
      <w:szCs w:val="20"/>
    </w:rPr>
  </w:style>
  <w:style w:type="character" w:customStyle="1" w:styleId="afff8">
    <w:name w:val="ПСтатья Знак"/>
    <w:link w:val="afff7"/>
    <w:qFormat/>
    <w:locked/>
    <w:rsid w:val="00371955"/>
    <w:rPr>
      <w:rFonts w:ascii="PT Sans" w:hAnsi="PT Sans"/>
      <w:b/>
      <w:sz w:val="24"/>
      <w:lang w:eastAsia="en-US"/>
    </w:rPr>
  </w:style>
  <w:style w:type="paragraph" w:customStyle="1" w:styleId="afff9">
    <w:name w:val="ПЧасть"/>
    <w:basedOn w:val="afff"/>
    <w:link w:val="afffa"/>
    <w:qFormat/>
    <w:rsid w:val="00371955"/>
    <w:pPr>
      <w:tabs>
        <w:tab w:val="left" w:pos="360"/>
        <w:tab w:val="left" w:pos="720"/>
        <w:tab w:val="left" w:pos="993"/>
      </w:tabs>
      <w:contextualSpacing/>
    </w:pPr>
    <w:rPr>
      <w:szCs w:val="20"/>
    </w:rPr>
  </w:style>
  <w:style w:type="character" w:customStyle="1" w:styleId="afffa">
    <w:name w:val="ПЧасть Знак"/>
    <w:link w:val="afff9"/>
    <w:qFormat/>
    <w:locked/>
    <w:rsid w:val="00371955"/>
    <w:rPr>
      <w:rFonts w:ascii="PT Sans" w:hAnsi="PT Sans"/>
      <w:sz w:val="24"/>
      <w:lang w:eastAsia="en-US"/>
    </w:rPr>
  </w:style>
  <w:style w:type="paragraph" w:customStyle="1" w:styleId="afffb">
    <w:name w:val="ПК_таблица"/>
    <w:basedOn w:val="a1"/>
    <w:link w:val="afffc"/>
    <w:qFormat/>
    <w:rsid w:val="00371955"/>
    <w:pPr>
      <w:widowControl/>
      <w:autoSpaceDE/>
      <w:autoSpaceDN/>
      <w:adjustRightInd/>
      <w:spacing w:after="120" w:line="276" w:lineRule="auto"/>
      <w:ind w:firstLine="284"/>
      <w:contextualSpacing/>
    </w:pPr>
    <w:rPr>
      <w:rFonts w:ascii="PT Sans" w:hAnsi="PT Sans"/>
      <w:sz w:val="20"/>
      <w:szCs w:val="20"/>
    </w:rPr>
  </w:style>
  <w:style w:type="character" w:customStyle="1" w:styleId="afffc">
    <w:name w:val="ПК_таблица Знак"/>
    <w:link w:val="afffb"/>
    <w:qFormat/>
    <w:locked/>
    <w:rsid w:val="00371955"/>
    <w:rPr>
      <w:rFonts w:ascii="PT Sans" w:hAnsi="PT Sans"/>
    </w:rPr>
  </w:style>
  <w:style w:type="paragraph" w:customStyle="1" w:styleId="afffd">
    <w:name w:val="ПК_заг_таб"/>
    <w:basedOn w:val="a1"/>
    <w:link w:val="afffe"/>
    <w:qFormat/>
    <w:rsid w:val="00371955"/>
    <w:pPr>
      <w:keepNext/>
      <w:widowControl/>
      <w:autoSpaceDE/>
      <w:autoSpaceDN/>
      <w:adjustRightInd/>
      <w:spacing w:line="276" w:lineRule="auto"/>
      <w:contextualSpacing/>
      <w:jc w:val="center"/>
    </w:pPr>
    <w:rPr>
      <w:rFonts w:ascii="PT Sans" w:hAnsi="PT Sans"/>
      <w:b/>
      <w:sz w:val="20"/>
      <w:szCs w:val="20"/>
    </w:rPr>
  </w:style>
  <w:style w:type="character" w:customStyle="1" w:styleId="afffe">
    <w:name w:val="ПК_заг_таб Знак"/>
    <w:link w:val="afffd"/>
    <w:qFormat/>
    <w:locked/>
    <w:rsid w:val="00371955"/>
    <w:rPr>
      <w:rFonts w:ascii="PT Sans" w:hAnsi="PT Sans"/>
      <w:b/>
    </w:rPr>
  </w:style>
  <w:style w:type="paragraph" w:customStyle="1" w:styleId="affff">
    <w:name w:val="ПК_Статья"/>
    <w:basedOn w:val="afff7"/>
    <w:link w:val="affff0"/>
    <w:qFormat/>
    <w:rsid w:val="00371955"/>
    <w:pPr>
      <w:tabs>
        <w:tab w:val="clear" w:pos="360"/>
      </w:tabs>
      <w:ind w:left="1069" w:hanging="360"/>
    </w:pPr>
  </w:style>
  <w:style w:type="character" w:customStyle="1" w:styleId="affff0">
    <w:name w:val="ПК_Статья Знак"/>
    <w:link w:val="affff"/>
    <w:qFormat/>
    <w:locked/>
    <w:rsid w:val="00371955"/>
    <w:rPr>
      <w:rFonts w:ascii="PT Sans" w:hAnsi="PT Sans"/>
      <w:b/>
      <w:sz w:val="24"/>
      <w:lang w:eastAsia="en-US"/>
    </w:rPr>
  </w:style>
  <w:style w:type="paragraph" w:customStyle="1" w:styleId="affff1">
    <w:name w:val="ПК_Часть"/>
    <w:basedOn w:val="afff9"/>
    <w:link w:val="affff2"/>
    <w:qFormat/>
    <w:rsid w:val="00371955"/>
    <w:pPr>
      <w:keepNext/>
      <w:tabs>
        <w:tab w:val="clear" w:pos="360"/>
      </w:tabs>
      <w:spacing w:before="120" w:after="120"/>
      <w:ind w:left="1066" w:hanging="357"/>
      <w:outlineLvl w:val="2"/>
    </w:pPr>
  </w:style>
  <w:style w:type="character" w:customStyle="1" w:styleId="affff2">
    <w:name w:val="ПК_Часть Знак"/>
    <w:link w:val="affff1"/>
    <w:qFormat/>
    <w:locked/>
    <w:rsid w:val="00371955"/>
    <w:rPr>
      <w:rFonts w:ascii="PT Sans" w:hAnsi="PT Sans"/>
      <w:sz w:val="24"/>
      <w:lang w:eastAsia="en-US"/>
    </w:rPr>
  </w:style>
  <w:style w:type="paragraph" w:customStyle="1" w:styleId="affff3">
    <w:name w:val="Источник регламента"/>
    <w:basedOn w:val="a1"/>
    <w:link w:val="affff4"/>
    <w:qFormat/>
    <w:rsid w:val="00371955"/>
    <w:pPr>
      <w:widowControl/>
      <w:autoSpaceDE/>
      <w:autoSpaceDN/>
      <w:adjustRightInd/>
      <w:spacing w:before="120" w:line="276" w:lineRule="auto"/>
      <w:ind w:firstLine="709"/>
      <w:contextualSpacing/>
    </w:pPr>
    <w:rPr>
      <w:rFonts w:ascii="PT Sans" w:hAnsi="PT Sans"/>
      <w:b/>
      <w:sz w:val="20"/>
      <w:szCs w:val="20"/>
    </w:rPr>
  </w:style>
  <w:style w:type="character" w:customStyle="1" w:styleId="affff4">
    <w:name w:val="Источник регламента Знак"/>
    <w:link w:val="affff3"/>
    <w:qFormat/>
    <w:locked/>
    <w:rsid w:val="00371955"/>
    <w:rPr>
      <w:rFonts w:ascii="PT Sans" w:hAnsi="PT Sans"/>
      <w:b/>
    </w:rPr>
  </w:style>
  <w:style w:type="paragraph" w:customStyle="1" w:styleId="affff5">
    <w:name w:val="Нумерованный табл"/>
    <w:basedOn w:val="affa"/>
    <w:link w:val="affff6"/>
    <w:qFormat/>
    <w:rsid w:val="00371955"/>
    <w:pPr>
      <w:tabs>
        <w:tab w:val="left" w:pos="294"/>
      </w:tabs>
      <w:spacing w:before="0" w:after="0" w:line="276" w:lineRule="auto"/>
      <w:contextualSpacing/>
    </w:pPr>
    <w:rPr>
      <w:rFonts w:ascii="PT Sans" w:hAnsi="PT Sans"/>
    </w:rPr>
  </w:style>
  <w:style w:type="character" w:customStyle="1" w:styleId="affff6">
    <w:name w:val="Нумерованный табл Знак"/>
    <w:link w:val="affff5"/>
    <w:qFormat/>
    <w:locked/>
    <w:rsid w:val="00371955"/>
    <w:rPr>
      <w:rFonts w:ascii="PT Sans" w:hAnsi="PT Sans"/>
    </w:rPr>
  </w:style>
  <w:style w:type="paragraph" w:customStyle="1" w:styleId="affff7">
    <w:name w:val="ПКСтатья"/>
    <w:basedOn w:val="3"/>
    <w:link w:val="affff8"/>
    <w:qFormat/>
    <w:rsid w:val="00371955"/>
    <w:pPr>
      <w:keepLines/>
      <w:widowControl/>
      <w:autoSpaceDE/>
      <w:autoSpaceDN/>
      <w:adjustRightInd/>
      <w:spacing w:before="200" w:after="0" w:line="276" w:lineRule="auto"/>
      <w:contextualSpacing/>
    </w:pPr>
    <w:rPr>
      <w:rFonts w:ascii="Tahoma" w:hAnsi="Tahoma"/>
      <w:bCs w:val="0"/>
      <w:sz w:val="20"/>
      <w:szCs w:val="20"/>
    </w:rPr>
  </w:style>
  <w:style w:type="character" w:customStyle="1" w:styleId="affff8">
    <w:name w:val="ПКСтатья Знак"/>
    <w:link w:val="affff7"/>
    <w:qFormat/>
    <w:locked/>
    <w:rsid w:val="00371955"/>
    <w:rPr>
      <w:rFonts w:ascii="Tahoma" w:hAnsi="Tahoma"/>
      <w:b/>
    </w:rPr>
  </w:style>
  <w:style w:type="paragraph" w:customStyle="1" w:styleId="affff9">
    <w:name w:val="ПКЧасть"/>
    <w:basedOn w:val="afff9"/>
    <w:link w:val="affffa"/>
    <w:qFormat/>
    <w:rsid w:val="00371955"/>
    <w:pPr>
      <w:tabs>
        <w:tab w:val="clear" w:pos="360"/>
      </w:tabs>
      <w:spacing w:before="120"/>
      <w:ind w:left="1066" w:hanging="357"/>
    </w:pPr>
  </w:style>
  <w:style w:type="character" w:customStyle="1" w:styleId="affffa">
    <w:name w:val="ПКЧасть Знак"/>
    <w:link w:val="affff9"/>
    <w:qFormat/>
    <w:locked/>
    <w:rsid w:val="00371955"/>
    <w:rPr>
      <w:rFonts w:ascii="PT Sans" w:hAnsi="PT Sans"/>
      <w:sz w:val="24"/>
      <w:lang w:eastAsia="en-US"/>
    </w:rPr>
  </w:style>
  <w:style w:type="paragraph" w:customStyle="1" w:styleId="affffb">
    <w:name w:val="ГП_Обычный"/>
    <w:link w:val="affffc"/>
    <w:qFormat/>
    <w:rsid w:val="00371955"/>
    <w:pPr>
      <w:spacing w:after="120"/>
      <w:ind w:firstLine="709"/>
      <w:contextualSpacing/>
      <w:jc w:val="both"/>
    </w:pPr>
    <w:rPr>
      <w:rFonts w:ascii="PT Sans" w:hAnsi="PT Sans"/>
      <w:sz w:val="24"/>
      <w:szCs w:val="22"/>
    </w:rPr>
  </w:style>
  <w:style w:type="character" w:customStyle="1" w:styleId="affffc">
    <w:name w:val="ГП_Обычный Знак"/>
    <w:link w:val="affffb"/>
    <w:qFormat/>
    <w:locked/>
    <w:rsid w:val="00371955"/>
    <w:rPr>
      <w:rFonts w:ascii="PT Sans" w:hAnsi="PT Sans"/>
      <w:sz w:val="22"/>
    </w:rPr>
  </w:style>
  <w:style w:type="paragraph" w:customStyle="1" w:styleId="affffd">
    <w:name w:val="ГП_Подзаголовок"/>
    <w:basedOn w:val="a1"/>
    <w:next w:val="a1"/>
    <w:link w:val="affffe"/>
    <w:qFormat/>
    <w:rsid w:val="00371955"/>
    <w:pPr>
      <w:keepNext/>
      <w:keepLines/>
      <w:widowControl/>
      <w:autoSpaceDE/>
      <w:autoSpaceDN/>
      <w:adjustRightInd/>
      <w:spacing w:after="120" w:line="276" w:lineRule="auto"/>
      <w:ind w:firstLine="709"/>
      <w:contextualSpacing/>
      <w:outlineLvl w:val="3"/>
    </w:pPr>
    <w:rPr>
      <w:rFonts w:ascii="Tahoma" w:hAnsi="Tahoma"/>
      <w:color w:val="FF0000"/>
      <w:sz w:val="24"/>
      <w:szCs w:val="20"/>
    </w:rPr>
  </w:style>
  <w:style w:type="character" w:customStyle="1" w:styleId="affffe">
    <w:name w:val="ГП_Подзаголовок Знак"/>
    <w:link w:val="affffd"/>
    <w:qFormat/>
    <w:locked/>
    <w:rsid w:val="00371955"/>
    <w:rPr>
      <w:rFonts w:ascii="Tahoma" w:hAnsi="Tahoma"/>
      <w:color w:val="FF0000"/>
      <w:sz w:val="24"/>
    </w:rPr>
  </w:style>
  <w:style w:type="paragraph" w:customStyle="1" w:styleId="afffff">
    <w:name w:val="ГП_Подстатья"/>
    <w:next w:val="affffb"/>
    <w:link w:val="afffff0"/>
    <w:qFormat/>
    <w:rsid w:val="00371955"/>
    <w:pPr>
      <w:keepNext/>
      <w:suppressAutoHyphens/>
      <w:spacing w:before="120"/>
      <w:outlineLvl w:val="3"/>
    </w:pPr>
    <w:rPr>
      <w:rFonts w:ascii="PT Sans" w:hAnsi="PT Sans"/>
      <w:b/>
      <w:i/>
      <w:sz w:val="24"/>
      <w:szCs w:val="22"/>
    </w:rPr>
  </w:style>
  <w:style w:type="character" w:customStyle="1" w:styleId="afffff0">
    <w:name w:val="ГП_Подстатья Знак"/>
    <w:link w:val="afffff"/>
    <w:qFormat/>
    <w:locked/>
    <w:rsid w:val="00371955"/>
    <w:rPr>
      <w:rFonts w:ascii="PT Sans" w:hAnsi="PT Sans"/>
      <w:b/>
      <w:i/>
      <w:sz w:val="22"/>
    </w:rPr>
  </w:style>
  <w:style w:type="paragraph" w:customStyle="1" w:styleId="afffff1">
    <w:name w:val="ГП_Рисунок название"/>
    <w:next w:val="affffb"/>
    <w:link w:val="afffff2"/>
    <w:qFormat/>
    <w:rsid w:val="00371955"/>
    <w:pPr>
      <w:keepNext/>
      <w:suppressAutoHyphens/>
      <w:spacing w:before="120" w:after="120"/>
      <w:jc w:val="center"/>
      <w:outlineLvl w:val="3"/>
    </w:pPr>
    <w:rPr>
      <w:rFonts w:ascii="PT Sans" w:hAnsi="PT Sans"/>
      <w:sz w:val="24"/>
      <w:szCs w:val="22"/>
    </w:rPr>
  </w:style>
  <w:style w:type="character" w:customStyle="1" w:styleId="afffff2">
    <w:name w:val="ГП_Рисунок название Знак"/>
    <w:link w:val="afffff1"/>
    <w:qFormat/>
    <w:locked/>
    <w:rsid w:val="00371955"/>
    <w:rPr>
      <w:rFonts w:ascii="PT Sans" w:hAnsi="PT Sans"/>
      <w:sz w:val="22"/>
    </w:rPr>
  </w:style>
  <w:style w:type="paragraph" w:customStyle="1" w:styleId="afffff3">
    <w:name w:val="ГП_Рисунок_Таблица"/>
    <w:basedOn w:val="a1"/>
    <w:link w:val="afffff4"/>
    <w:qFormat/>
    <w:rsid w:val="00371955"/>
    <w:pPr>
      <w:keepNext/>
      <w:widowControl/>
      <w:autoSpaceDE/>
      <w:autoSpaceDN/>
      <w:adjustRightInd/>
      <w:spacing w:before="120" w:line="276" w:lineRule="auto"/>
      <w:ind w:firstLine="709"/>
      <w:contextualSpacing/>
      <w:jc w:val="right"/>
    </w:pPr>
    <w:rPr>
      <w:rFonts w:ascii="Tahoma" w:hAnsi="Tahoma"/>
      <w:sz w:val="24"/>
      <w:szCs w:val="20"/>
    </w:rPr>
  </w:style>
  <w:style w:type="character" w:customStyle="1" w:styleId="afffff4">
    <w:name w:val="ГП_Рисунок_Таблица Знак"/>
    <w:link w:val="afffff3"/>
    <w:qFormat/>
    <w:locked/>
    <w:rsid w:val="00371955"/>
    <w:rPr>
      <w:rFonts w:ascii="Tahoma" w:hAnsi="Tahoma"/>
      <w:sz w:val="24"/>
    </w:rPr>
  </w:style>
  <w:style w:type="paragraph" w:customStyle="1" w:styleId="36">
    <w:name w:val="ГП_Статья 3"/>
    <w:next w:val="affffb"/>
    <w:link w:val="37"/>
    <w:qFormat/>
    <w:rsid w:val="00371955"/>
    <w:pPr>
      <w:keepNext/>
      <w:keepLines/>
      <w:suppressAutoHyphens/>
      <w:spacing w:after="120"/>
      <w:jc w:val="both"/>
      <w:outlineLvl w:val="2"/>
    </w:pPr>
    <w:rPr>
      <w:rFonts w:ascii="PT Sans" w:hAnsi="PT Sans"/>
      <w:b/>
      <w:color w:val="000000"/>
      <w:sz w:val="24"/>
      <w:szCs w:val="22"/>
    </w:rPr>
  </w:style>
  <w:style w:type="character" w:customStyle="1" w:styleId="37">
    <w:name w:val="ГП_Статья 3 Знак"/>
    <w:link w:val="36"/>
    <w:qFormat/>
    <w:locked/>
    <w:rsid w:val="00371955"/>
    <w:rPr>
      <w:rFonts w:ascii="PT Sans" w:hAnsi="PT Sans"/>
      <w:b/>
      <w:color w:val="000000"/>
      <w:sz w:val="22"/>
    </w:rPr>
  </w:style>
  <w:style w:type="paragraph" w:customStyle="1" w:styleId="afffff5">
    <w:name w:val="ГП_Таблица название"/>
    <w:next w:val="afffff6"/>
    <w:link w:val="afffff7"/>
    <w:qFormat/>
    <w:rsid w:val="00371955"/>
    <w:pPr>
      <w:keepNext/>
      <w:spacing w:before="120" w:after="120"/>
      <w:jc w:val="right"/>
      <w:outlineLvl w:val="3"/>
    </w:pPr>
    <w:rPr>
      <w:rFonts w:ascii="PT Sans" w:hAnsi="PT Sans"/>
      <w:sz w:val="24"/>
      <w:szCs w:val="22"/>
    </w:rPr>
  </w:style>
  <w:style w:type="paragraph" w:customStyle="1" w:styleId="afffff6">
    <w:name w:val="ГП_Таблица влево"/>
    <w:next w:val="affffb"/>
    <w:qFormat/>
    <w:rsid w:val="00371955"/>
    <w:pPr>
      <w:keepLines/>
    </w:pPr>
    <w:rPr>
      <w:rFonts w:ascii="PT Sans" w:hAnsi="PT Sans" w:cs="Tahoma"/>
      <w:sz w:val="24"/>
      <w:szCs w:val="24"/>
    </w:rPr>
  </w:style>
  <w:style w:type="character" w:customStyle="1" w:styleId="afffff7">
    <w:name w:val="ГП_Таблица название Знак"/>
    <w:link w:val="afffff5"/>
    <w:qFormat/>
    <w:locked/>
    <w:rsid w:val="00371955"/>
    <w:rPr>
      <w:rFonts w:ascii="PT Sans" w:hAnsi="PT Sans"/>
      <w:sz w:val="22"/>
    </w:rPr>
  </w:style>
  <w:style w:type="paragraph" w:customStyle="1" w:styleId="afffff8">
    <w:name w:val="ГП_Таблица шапка"/>
    <w:next w:val="afffff6"/>
    <w:link w:val="afffff9"/>
    <w:qFormat/>
    <w:rsid w:val="00371955"/>
    <w:pPr>
      <w:keepLines/>
      <w:jc w:val="center"/>
    </w:pPr>
    <w:rPr>
      <w:rFonts w:ascii="PT Sans" w:hAnsi="PT Sans"/>
      <w:b/>
      <w:sz w:val="24"/>
      <w:szCs w:val="22"/>
    </w:rPr>
  </w:style>
  <w:style w:type="character" w:customStyle="1" w:styleId="afffff9">
    <w:name w:val="ГП_Таблица шапка Знак"/>
    <w:link w:val="afffff8"/>
    <w:qFormat/>
    <w:locked/>
    <w:rsid w:val="00371955"/>
    <w:rPr>
      <w:rFonts w:ascii="PT Sans" w:hAnsi="PT Sans"/>
      <w:b/>
      <w:sz w:val="22"/>
    </w:rPr>
  </w:style>
  <w:style w:type="paragraph" w:customStyle="1" w:styleId="afffffa">
    <w:name w:val="П_Приложение заголовок"/>
    <w:basedOn w:val="afffffb"/>
    <w:link w:val="afffffc"/>
    <w:qFormat/>
    <w:rsid w:val="00371955"/>
    <w:pPr>
      <w:autoSpaceDE w:val="0"/>
      <w:autoSpaceDN w:val="0"/>
      <w:adjustRightInd w:val="0"/>
      <w:spacing w:before="240" w:after="200"/>
    </w:pPr>
    <w:rPr>
      <w:rFonts w:cs="Times New Roman"/>
      <w:bCs w:val="0"/>
      <w:caps/>
      <w:sz w:val="24"/>
      <w:szCs w:val="20"/>
    </w:rPr>
  </w:style>
  <w:style w:type="paragraph" w:customStyle="1" w:styleId="afffffb">
    <w:name w:val="П_Глава"/>
    <w:next w:val="a1"/>
    <w:qFormat/>
    <w:rsid w:val="00371955"/>
    <w:pPr>
      <w:keepNext/>
      <w:keepLines/>
      <w:pageBreakBefore/>
      <w:suppressLineNumbers/>
      <w:suppressAutoHyphens/>
      <w:spacing w:before="120" w:after="120"/>
      <w:jc w:val="center"/>
      <w:outlineLvl w:val="0"/>
    </w:pPr>
    <w:rPr>
      <w:rFonts w:ascii="PT Sans" w:hAnsi="PT Sans" w:cs="Tahoma"/>
      <w:b/>
      <w:bCs/>
      <w:sz w:val="28"/>
      <w:szCs w:val="28"/>
    </w:rPr>
  </w:style>
  <w:style w:type="character" w:customStyle="1" w:styleId="afffffc">
    <w:name w:val="П_Приложение заголовок Знак"/>
    <w:link w:val="afffffa"/>
    <w:qFormat/>
    <w:locked/>
    <w:rsid w:val="00371955"/>
    <w:rPr>
      <w:rFonts w:ascii="PT Sans" w:hAnsi="PT Sans"/>
      <w:b/>
      <w:caps/>
      <w:sz w:val="24"/>
    </w:rPr>
  </w:style>
  <w:style w:type="paragraph" w:customStyle="1" w:styleId="afffffd">
    <w:name w:val="П_Приложение номер"/>
    <w:next w:val="afff"/>
    <w:link w:val="afffffe"/>
    <w:qFormat/>
    <w:rsid w:val="00371955"/>
    <w:pPr>
      <w:keepNext/>
      <w:keepLines/>
      <w:pageBreakBefore/>
      <w:suppressLineNumbers/>
      <w:suppressAutoHyphens/>
      <w:jc w:val="right"/>
      <w:outlineLvl w:val="0"/>
    </w:pPr>
    <w:rPr>
      <w:rFonts w:ascii="PT Sans" w:hAnsi="PT Sans"/>
      <w:b/>
      <w:color w:val="000000"/>
      <w:sz w:val="28"/>
      <w:szCs w:val="22"/>
    </w:rPr>
  </w:style>
  <w:style w:type="character" w:customStyle="1" w:styleId="afffffe">
    <w:name w:val="П_Приложение номер Знак"/>
    <w:link w:val="afffffd"/>
    <w:qFormat/>
    <w:locked/>
    <w:rsid w:val="00371955"/>
    <w:rPr>
      <w:rFonts w:ascii="PT Sans" w:hAnsi="PT Sans"/>
      <w:b/>
      <w:color w:val="000000"/>
      <w:sz w:val="22"/>
    </w:rPr>
  </w:style>
  <w:style w:type="paragraph" w:customStyle="1" w:styleId="affffff">
    <w:name w:val="П_Пункт"/>
    <w:link w:val="affffff0"/>
    <w:qFormat/>
    <w:rsid w:val="00371955"/>
    <w:pPr>
      <w:tabs>
        <w:tab w:val="left" w:pos="1134"/>
      </w:tabs>
      <w:ind w:firstLine="709"/>
      <w:jc w:val="both"/>
    </w:pPr>
    <w:rPr>
      <w:rFonts w:ascii="PT Sans" w:hAnsi="PT Sans"/>
      <w:sz w:val="24"/>
      <w:szCs w:val="22"/>
      <w:lang w:eastAsia="en-US"/>
    </w:rPr>
  </w:style>
  <w:style w:type="character" w:customStyle="1" w:styleId="affffff0">
    <w:name w:val="П_Пункт Знак"/>
    <w:link w:val="affffff"/>
    <w:qFormat/>
    <w:locked/>
    <w:rsid w:val="00371955"/>
    <w:rPr>
      <w:rFonts w:ascii="PT Sans" w:hAnsi="PT Sans"/>
      <w:sz w:val="22"/>
      <w:lang w:eastAsia="en-US"/>
    </w:rPr>
  </w:style>
  <w:style w:type="paragraph" w:customStyle="1" w:styleId="affffff1">
    <w:name w:val="П_Таблица"/>
    <w:next w:val="afff"/>
    <w:link w:val="affffff2"/>
    <w:qFormat/>
    <w:rsid w:val="00371955"/>
    <w:pPr>
      <w:ind w:firstLine="284"/>
      <w:jc w:val="both"/>
    </w:pPr>
    <w:rPr>
      <w:rFonts w:ascii="PT Sans" w:hAnsi="PT Sans"/>
      <w:sz w:val="24"/>
      <w:szCs w:val="22"/>
      <w:lang w:eastAsia="en-US"/>
    </w:rPr>
  </w:style>
  <w:style w:type="character" w:customStyle="1" w:styleId="affffff2">
    <w:name w:val="П_Таблица Знак"/>
    <w:link w:val="affffff1"/>
    <w:qFormat/>
    <w:locked/>
    <w:rsid w:val="00371955"/>
    <w:rPr>
      <w:rFonts w:ascii="PT Sans" w:hAnsi="PT Sans"/>
      <w:sz w:val="22"/>
      <w:lang w:eastAsia="en-US"/>
    </w:rPr>
  </w:style>
  <w:style w:type="paragraph" w:customStyle="1" w:styleId="affffff3">
    <w:name w:val="П_Таблица шапка"/>
    <w:next w:val="affffff1"/>
    <w:link w:val="affffff4"/>
    <w:qFormat/>
    <w:rsid w:val="00371955"/>
    <w:pPr>
      <w:keepNext/>
      <w:suppressAutoHyphens/>
      <w:jc w:val="center"/>
    </w:pPr>
    <w:rPr>
      <w:rFonts w:ascii="PT Sans" w:hAnsi="PT Sans"/>
      <w:b/>
      <w:sz w:val="24"/>
      <w:szCs w:val="22"/>
      <w:lang w:eastAsia="en-US"/>
    </w:rPr>
  </w:style>
  <w:style w:type="character" w:customStyle="1" w:styleId="affffff4">
    <w:name w:val="П_Таблица шапка Знак"/>
    <w:link w:val="affffff3"/>
    <w:qFormat/>
    <w:locked/>
    <w:rsid w:val="00371955"/>
    <w:rPr>
      <w:rFonts w:ascii="PT Sans" w:hAnsi="PT Sans"/>
      <w:b/>
      <w:sz w:val="22"/>
      <w:lang w:eastAsia="en-US"/>
    </w:rPr>
  </w:style>
  <w:style w:type="character" w:customStyle="1" w:styleId="2a">
    <w:name w:val="Основной текст (2)_"/>
    <w:link w:val="2b"/>
    <w:qFormat/>
    <w:locked/>
    <w:rsid w:val="00371955"/>
    <w:rPr>
      <w:smallCaps/>
      <w:sz w:val="25"/>
      <w:shd w:val="clear" w:color="auto" w:fill="FFFFFF"/>
    </w:rPr>
  </w:style>
  <w:style w:type="paragraph" w:customStyle="1" w:styleId="2b">
    <w:name w:val="Основной текст (2)"/>
    <w:basedOn w:val="a1"/>
    <w:link w:val="2a"/>
    <w:qFormat/>
    <w:rsid w:val="00371955"/>
    <w:pPr>
      <w:widowControl/>
      <w:shd w:val="clear" w:color="auto" w:fill="FFFFFF"/>
      <w:autoSpaceDE/>
      <w:autoSpaceDN/>
      <w:adjustRightInd/>
      <w:spacing w:after="60" w:line="584" w:lineRule="exact"/>
      <w:ind w:hanging="260"/>
    </w:pPr>
    <w:rPr>
      <w:smallCaps/>
      <w:sz w:val="25"/>
      <w:szCs w:val="20"/>
      <w:shd w:val="clear" w:color="auto" w:fill="FFFFFF"/>
    </w:rPr>
  </w:style>
  <w:style w:type="paragraph" w:customStyle="1" w:styleId="WW-Web">
    <w:name w:val="WW-Обычный (Web)"/>
    <w:basedOn w:val="a1"/>
    <w:link w:val="WW-Web0"/>
    <w:qFormat/>
    <w:rsid w:val="00371955"/>
    <w:pPr>
      <w:suppressAutoHyphens/>
      <w:autoSpaceDE/>
      <w:autoSpaceDN/>
      <w:adjustRightInd/>
      <w:spacing w:before="100" w:after="100"/>
    </w:pPr>
    <w:rPr>
      <w:kern w:val="1"/>
      <w:sz w:val="20"/>
      <w:szCs w:val="20"/>
      <w:lang w:eastAsia="ar-SA"/>
    </w:rPr>
  </w:style>
  <w:style w:type="character" w:customStyle="1" w:styleId="WW-Web0">
    <w:name w:val="WW-Обычный (Web) Знак"/>
    <w:link w:val="WW-Web"/>
    <w:qFormat/>
    <w:locked/>
    <w:rsid w:val="00371955"/>
    <w:rPr>
      <w:rFonts w:eastAsia="Times New Roman"/>
      <w:kern w:val="1"/>
      <w:sz w:val="20"/>
      <w:lang w:eastAsia="ar-SA" w:bidi="ar-SA"/>
    </w:rPr>
  </w:style>
  <w:style w:type="paragraph" w:customStyle="1" w:styleId="affffff5">
    <w:name w:val="Раздел ГП"/>
    <w:basedOn w:val="2"/>
    <w:next w:val="aff2"/>
    <w:link w:val="affffff6"/>
    <w:qFormat/>
    <w:rsid w:val="00371955"/>
    <w:pPr>
      <w:keepLines/>
      <w:pageBreakBefore w:val="0"/>
      <w:spacing w:before="120" w:line="276" w:lineRule="auto"/>
      <w:ind w:firstLine="851"/>
    </w:pPr>
    <w:rPr>
      <w:rFonts w:ascii="Tahoma" w:hAnsi="Tahoma"/>
      <w:bCs/>
      <w:i w:val="0"/>
      <w:iCs/>
      <w:sz w:val="28"/>
    </w:rPr>
  </w:style>
  <w:style w:type="paragraph" w:styleId="affffff7">
    <w:name w:val="Intense Quote"/>
    <w:basedOn w:val="a1"/>
    <w:next w:val="a1"/>
    <w:link w:val="affffff8"/>
    <w:uiPriority w:val="30"/>
    <w:qFormat/>
    <w:rsid w:val="00371955"/>
    <w:pPr>
      <w:widowControl/>
      <w:pBdr>
        <w:bottom w:val="single" w:sz="4" w:space="4" w:color="4F81BD"/>
      </w:pBdr>
      <w:autoSpaceDE/>
      <w:autoSpaceDN/>
      <w:adjustRightInd/>
      <w:spacing w:before="200" w:after="280"/>
      <w:ind w:left="936" w:right="936" w:firstLine="709"/>
      <w:jc w:val="both"/>
    </w:pPr>
    <w:rPr>
      <w:b/>
      <w:i/>
      <w:color w:val="4F81BD"/>
      <w:sz w:val="20"/>
      <w:szCs w:val="20"/>
    </w:rPr>
  </w:style>
  <w:style w:type="paragraph" w:styleId="2c">
    <w:name w:val="Quote"/>
    <w:basedOn w:val="a1"/>
    <w:next w:val="a1"/>
    <w:link w:val="2d"/>
    <w:uiPriority w:val="29"/>
    <w:qFormat/>
    <w:rsid w:val="00371955"/>
    <w:pPr>
      <w:widowControl/>
      <w:autoSpaceDE/>
      <w:autoSpaceDN/>
      <w:adjustRightInd/>
      <w:ind w:firstLine="709"/>
      <w:jc w:val="both"/>
    </w:pPr>
    <w:rPr>
      <w:i/>
      <w:color w:val="000000"/>
      <w:sz w:val="20"/>
      <w:szCs w:val="20"/>
    </w:rPr>
  </w:style>
  <w:style w:type="character" w:customStyle="1" w:styleId="affffff8">
    <w:name w:val="Выделенная цитата Знак"/>
    <w:link w:val="affffff7"/>
    <w:uiPriority w:val="99"/>
    <w:qFormat/>
    <w:locked/>
    <w:rsid w:val="00371955"/>
    <w:rPr>
      <w:rFonts w:cs="Times New Roman"/>
      <w:i/>
      <w:iCs/>
      <w:color w:val="4F81BD"/>
    </w:rPr>
  </w:style>
  <w:style w:type="character" w:customStyle="1" w:styleId="affffff6">
    <w:name w:val="Раздел ГП Знак"/>
    <w:link w:val="affffff5"/>
    <w:qFormat/>
    <w:locked/>
    <w:rsid w:val="00371955"/>
    <w:rPr>
      <w:rFonts w:ascii="Tahoma" w:hAnsi="Tahoma"/>
      <w:b/>
      <w:sz w:val="28"/>
    </w:rPr>
  </w:style>
  <w:style w:type="character" w:customStyle="1" w:styleId="2d">
    <w:name w:val="Цитата 2 Знак"/>
    <w:link w:val="2c"/>
    <w:uiPriority w:val="99"/>
    <w:qFormat/>
    <w:locked/>
    <w:rsid w:val="00371955"/>
    <w:rPr>
      <w:rFonts w:cs="Times New Roman"/>
      <w:i/>
      <w:iCs/>
      <w:color w:val="404040"/>
    </w:rPr>
  </w:style>
  <w:style w:type="character" w:customStyle="1" w:styleId="affffff9">
    <w:name w:val="Таблица_НАЗВАНИЕ Знак"/>
    <w:link w:val="affffffa"/>
    <w:qFormat/>
    <w:locked/>
    <w:rsid w:val="00371955"/>
    <w:rPr>
      <w:b/>
    </w:rPr>
  </w:style>
  <w:style w:type="paragraph" w:customStyle="1" w:styleId="affffffa">
    <w:name w:val="Таблица_НАЗВАНИЕ"/>
    <w:basedOn w:val="a1"/>
    <w:next w:val="a1"/>
    <w:link w:val="affffff9"/>
    <w:qFormat/>
    <w:rsid w:val="00371955"/>
    <w:pPr>
      <w:keepNext/>
      <w:keepLines/>
      <w:widowControl/>
      <w:suppressAutoHyphens/>
      <w:autoSpaceDE/>
      <w:autoSpaceDN/>
      <w:adjustRightInd/>
      <w:spacing w:after="120"/>
      <w:jc w:val="center"/>
    </w:pPr>
    <w:rPr>
      <w:b/>
      <w:sz w:val="20"/>
      <w:szCs w:val="20"/>
    </w:rPr>
  </w:style>
  <w:style w:type="paragraph" w:customStyle="1" w:styleId="affffffb">
    <w:name w:val="Нормальный (таблица)"/>
    <w:basedOn w:val="a1"/>
    <w:next w:val="a1"/>
    <w:uiPriority w:val="99"/>
    <w:qFormat/>
    <w:rsid w:val="00371955"/>
    <w:pPr>
      <w:jc w:val="both"/>
    </w:pPr>
    <w:rPr>
      <w:rFonts w:ascii="Arial" w:hAnsi="Arial" w:cs="Arial"/>
      <w:sz w:val="24"/>
      <w:szCs w:val="24"/>
    </w:rPr>
  </w:style>
  <w:style w:type="character" w:customStyle="1" w:styleId="affffffc">
    <w:name w:val="Гипертекстовая ссылка"/>
    <w:uiPriority w:val="99"/>
    <w:qFormat/>
    <w:rsid w:val="00371955"/>
    <w:rPr>
      <w:b/>
      <w:color w:val="106BBE"/>
    </w:rPr>
  </w:style>
  <w:style w:type="paragraph" w:customStyle="1" w:styleId="affffffd">
    <w:name w:val="Прижатый влево"/>
    <w:basedOn w:val="a1"/>
    <w:next w:val="a1"/>
    <w:uiPriority w:val="99"/>
    <w:qFormat/>
    <w:rsid w:val="00371955"/>
    <w:pPr>
      <w:widowControl/>
    </w:pPr>
    <w:rPr>
      <w:rFonts w:ascii="Arial" w:hAnsi="Arial"/>
      <w:sz w:val="20"/>
      <w:szCs w:val="20"/>
    </w:rPr>
  </w:style>
  <w:style w:type="paragraph" w:customStyle="1" w:styleId="affffffe">
    <w:name w:val="Таблица_Текст_ЦЕНТР"/>
    <w:basedOn w:val="a1"/>
    <w:qFormat/>
    <w:rsid w:val="00371955"/>
    <w:pPr>
      <w:widowControl/>
      <w:suppressAutoHyphens/>
      <w:autoSpaceDE/>
      <w:autoSpaceDN/>
      <w:adjustRightInd/>
      <w:jc w:val="center"/>
    </w:pPr>
    <w:rPr>
      <w:rFonts w:cs="Courier New"/>
      <w:sz w:val="24"/>
      <w:szCs w:val="20"/>
    </w:rPr>
  </w:style>
  <w:style w:type="character" w:customStyle="1" w:styleId="FontStyle50">
    <w:name w:val="Font Style50"/>
    <w:uiPriority w:val="99"/>
    <w:qFormat/>
    <w:rsid w:val="00371955"/>
    <w:rPr>
      <w:rFonts w:ascii="Times New Roman" w:hAnsi="Times New Roman"/>
      <w:sz w:val="26"/>
    </w:rPr>
  </w:style>
  <w:style w:type="paragraph" w:customStyle="1" w:styleId="ConsPlusNormal">
    <w:name w:val="ConsPlusNormal"/>
    <w:qFormat/>
    <w:rsid w:val="00371955"/>
    <w:pPr>
      <w:widowControl w:val="0"/>
      <w:autoSpaceDE w:val="0"/>
      <w:autoSpaceDN w:val="0"/>
      <w:adjustRightInd w:val="0"/>
      <w:ind w:firstLine="720"/>
    </w:pPr>
    <w:rPr>
      <w:rFonts w:ascii="Arial" w:hAnsi="Arial" w:cs="Arial"/>
    </w:rPr>
  </w:style>
  <w:style w:type="paragraph" w:customStyle="1" w:styleId="s1">
    <w:name w:val="s_1"/>
    <w:basedOn w:val="a1"/>
    <w:qFormat/>
    <w:rsid w:val="00371955"/>
    <w:pPr>
      <w:widowControl/>
      <w:autoSpaceDE/>
      <w:autoSpaceDN/>
      <w:adjustRightInd/>
      <w:spacing w:before="100" w:beforeAutospacing="1" w:after="100" w:afterAutospacing="1"/>
    </w:pPr>
    <w:rPr>
      <w:sz w:val="24"/>
      <w:szCs w:val="24"/>
    </w:rPr>
  </w:style>
  <w:style w:type="character" w:customStyle="1" w:styleId="13">
    <w:name w:val="Название книги1"/>
    <w:uiPriority w:val="99"/>
    <w:qFormat/>
    <w:rsid w:val="00371955"/>
    <w:rPr>
      <w:b/>
      <w:smallCaps/>
      <w:spacing w:val="5"/>
    </w:rPr>
  </w:style>
  <w:style w:type="paragraph" w:customStyle="1" w:styleId="14">
    <w:name w:val="Заголовок оглавления1"/>
    <w:basedOn w:val="1"/>
    <w:next w:val="a1"/>
    <w:uiPriority w:val="39"/>
    <w:semiHidden/>
    <w:unhideWhenUsed/>
    <w:qFormat/>
    <w:rsid w:val="00371955"/>
    <w:pPr>
      <w:keepNext/>
      <w:keepLines/>
      <w:widowControl/>
      <w:autoSpaceDE/>
      <w:autoSpaceDN/>
      <w:adjustRightInd/>
      <w:spacing w:before="480" w:line="276" w:lineRule="auto"/>
      <w:ind w:left="0"/>
      <w:outlineLvl w:val="9"/>
    </w:pPr>
    <w:rPr>
      <w:rFonts w:ascii="Cambria" w:hAnsi="Cambria"/>
      <w:bCs/>
      <w:color w:val="365F91"/>
      <w:szCs w:val="28"/>
      <w:lang w:eastAsia="en-US"/>
    </w:rPr>
  </w:style>
  <w:style w:type="paragraph" w:customStyle="1" w:styleId="headertext">
    <w:name w:val="headertext"/>
    <w:basedOn w:val="a1"/>
    <w:qFormat/>
    <w:rsid w:val="00371955"/>
    <w:pPr>
      <w:widowControl/>
      <w:autoSpaceDE/>
      <w:autoSpaceDN/>
      <w:adjustRightInd/>
      <w:spacing w:before="100" w:beforeAutospacing="1" w:after="100" w:afterAutospacing="1"/>
    </w:pPr>
    <w:rPr>
      <w:rFonts w:eastAsia="Times New Roman"/>
      <w:sz w:val="24"/>
      <w:szCs w:val="24"/>
    </w:rPr>
  </w:style>
  <w:style w:type="paragraph" w:customStyle="1" w:styleId="Style32">
    <w:name w:val="Style32"/>
    <w:basedOn w:val="a1"/>
    <w:uiPriority w:val="99"/>
    <w:qFormat/>
    <w:rsid w:val="00371955"/>
    <w:pPr>
      <w:spacing w:line="324" w:lineRule="exact"/>
      <w:ind w:firstLine="739"/>
      <w:jc w:val="both"/>
    </w:pPr>
  </w:style>
  <w:style w:type="paragraph" w:customStyle="1" w:styleId="Style17">
    <w:name w:val="Style17"/>
    <w:basedOn w:val="a1"/>
    <w:uiPriority w:val="99"/>
    <w:qFormat/>
    <w:rsid w:val="00371955"/>
    <w:pPr>
      <w:spacing w:line="323" w:lineRule="exact"/>
      <w:ind w:firstLine="706"/>
      <w:jc w:val="both"/>
    </w:pPr>
  </w:style>
  <w:style w:type="paragraph" w:customStyle="1" w:styleId="afffffff">
    <w:name w:val="Обычный текст"/>
    <w:basedOn w:val="a1"/>
    <w:qFormat/>
    <w:rsid w:val="00371955"/>
    <w:pPr>
      <w:ind w:firstLine="709"/>
      <w:jc w:val="both"/>
    </w:pPr>
    <w:rPr>
      <w:rFonts w:eastAsia="Calibri"/>
      <w:lang w:eastAsia="en-US"/>
    </w:rPr>
  </w:style>
  <w:style w:type="table" w:customStyle="1" w:styleId="15">
    <w:name w:val="Сетка таблицы1"/>
    <w:basedOn w:val="a3"/>
    <w:uiPriority w:val="39"/>
    <w:qFormat/>
    <w:rsid w:val="003719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етка таблицы2"/>
    <w:basedOn w:val="a3"/>
    <w:uiPriority w:val="39"/>
    <w:qFormat/>
    <w:rsid w:val="003719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3"/>
    <w:uiPriority w:val="39"/>
    <w:qFormat/>
    <w:rsid w:val="003719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3"/>
    <w:uiPriority w:val="59"/>
    <w:qFormat/>
    <w:rsid w:val="003719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
    <w:name w:val="НИР 2 Заголовок"/>
    <w:basedOn w:val="2f0"/>
    <w:next w:val="afffffff0"/>
    <w:qFormat/>
    <w:rsid w:val="00371955"/>
    <w:pPr>
      <w:spacing w:after="120" w:line="360" w:lineRule="auto"/>
      <w:ind w:right="0" w:firstLine="0"/>
      <w:jc w:val="center"/>
    </w:pPr>
    <w:rPr>
      <w:rFonts w:eastAsia="Times New Roman"/>
      <w:b/>
      <w:sz w:val="24"/>
      <w:szCs w:val="24"/>
    </w:rPr>
  </w:style>
  <w:style w:type="paragraph" w:customStyle="1" w:styleId="2f0">
    <w:name w:val="заголовок 2"/>
    <w:basedOn w:val="a1"/>
    <w:next w:val="a1"/>
    <w:qFormat/>
    <w:rsid w:val="00371955"/>
    <w:pPr>
      <w:keepNext/>
      <w:ind w:right="1134" w:firstLine="567"/>
      <w:jc w:val="right"/>
      <w:outlineLvl w:val="1"/>
    </w:pPr>
    <w:rPr>
      <w:szCs w:val="28"/>
    </w:rPr>
  </w:style>
  <w:style w:type="paragraph" w:customStyle="1" w:styleId="afffffff0">
    <w:name w:val="НИР текст"/>
    <w:basedOn w:val="a1"/>
    <w:qFormat/>
    <w:rsid w:val="00371955"/>
    <w:pPr>
      <w:spacing w:line="360" w:lineRule="auto"/>
    </w:pPr>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consultantplus://offline/ref=9F150267C6C1A89A622906C2108DCE9B4E987573300797A5141BFEB5247E59F1A81DC87C37329FE39239EF899F632C0E9774267989iF20J" TargetMode="External"/><Relationship Id="rId26" Type="http://schemas.openxmlformats.org/officeDocument/2006/relationships/hyperlink" Target="https://ivo.garant.ru/" TargetMode="External"/><Relationship Id="rId3" Type="http://schemas.openxmlformats.org/officeDocument/2006/relationships/numbering" Target="numbering.xml"/><Relationship Id="rId21" Type="http://schemas.openxmlformats.org/officeDocument/2006/relationships/hyperlink" Target="consultantplus://offline/ref=9724DCFCEECC4E2423FB183FA13BF4CFF51BC9101B5AD9C3B8261BEDE690D4F9108ADFFAC1214149E3830E39018AC8ED9687037FC7QAz5K"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consultantplus://offline/ref=9F150267C6C1A89A622906C2108DCE9B4E987573300797A5141BFEB5247E59F1A81DC87C333094B1C676EED5D9303F0C9074247895F2BC57i62FJ" TargetMode="External"/><Relationship Id="rId25" Type="http://schemas.openxmlformats.org/officeDocument/2006/relationships/hyperlink" Target="consultantplus://offline/ref=EF7A29C9295F2FA93A035AF571F8FE87ED489A6BECE1F5E614DCA004CF907CC1EF903EF948AAADED1F38F4BE86940209407B4CEC498DF889w8k5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9F150267C6C1A89A622906C2108DCE9B4E987573300797A5141BFEB5247E59F1A81DC87C333094B2C076EED5D9303F0C9074247895F2BC57i62FJ" TargetMode="External"/><Relationship Id="rId20" Type="http://schemas.openxmlformats.org/officeDocument/2006/relationships/hyperlink" Target="consultantplus://offline/ref=3911D6A56FFF36FC959F7A2FF13FD67E5398E10B463660E4DBE8B50FA70A6FAED55069D1C4AEED51F237C12B24BC11D8DA9A71wCL8K" TargetMode="External"/><Relationship Id="rId29" Type="http://schemas.openxmlformats.org/officeDocument/2006/relationships/hyperlink" Target="consultantplus://offline/main?base=ROS;n=117072;fld=134;dst=10082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consultantplus://offline/ref=EF7A29C9295F2FA93A035AF571F8FE87ED489A6BECE1F5E614DCA004CF907CC1EF903EF948AAADEF1438F4BE86940209407B4CEC498DF889w8k5F" TargetMode="External"/><Relationship Id="rId32" Type="http://schemas.openxmlformats.org/officeDocument/2006/relationships/hyperlink" Target="consultantplus://offline/main?base=ROS;n=117072;fld=134;dst=100826" TargetMode="External"/><Relationship Id="rId5" Type="http://schemas.openxmlformats.org/officeDocument/2006/relationships/settings" Target="settings.xml"/><Relationship Id="rId15" Type="http://schemas.openxmlformats.org/officeDocument/2006/relationships/hyperlink" Target="consultantplus://offline/ref=9F150267C6C1A89A622906C2108DCE9B4E987573300797A5141BFEB5247E59F1A81DC87C333094B3C776EED5D9303F0C9074247895F2BC57i62FJ" TargetMode="External"/><Relationship Id="rId23" Type="http://schemas.openxmlformats.org/officeDocument/2006/relationships/hyperlink" Target="consultantplus://offline/ref=227D39098B7B2E22E49A7D1EF1089DF89677D5B208EC3A43A9D9572214A715DB0C260FFE75E930F2155ECAD23DF7C809EBA039C1070183B5CDv2F" TargetMode="External"/><Relationship Id="rId28" Type="http://schemas.openxmlformats.org/officeDocument/2006/relationships/hyperlink" Target="consultantplus://offline/main?base=ROS;n=29306;fld=134;dst=100042" TargetMode="External"/><Relationship Id="rId10" Type="http://schemas.openxmlformats.org/officeDocument/2006/relationships/footer" Target="footer1.xml"/><Relationship Id="rId19" Type="http://schemas.openxmlformats.org/officeDocument/2006/relationships/hyperlink" Target="consultantplus://offline/ref=9F150267C6C1A89A622906C2108DCE9B4E987573300797A5141BFEB5247E59F1A81DC87C37359FE39239EF899F632C0E9774267989iF20J" TargetMode="External"/><Relationship Id="rId31" Type="http://schemas.openxmlformats.org/officeDocument/2006/relationships/hyperlink" Target="consultantplus://offline/main?base=ROS;n=117072;fld=134;dst=100822"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consultantplus://offline/ref=227D39098B7B2E22E49A7D1EF1089DF89677D5B208EC3A43A9D9572214A715DB0C260FFE75E930F01E5ECAD23DF7C809EBA039C1070183B5CDv2F" TargetMode="External"/><Relationship Id="rId27" Type="http://schemas.openxmlformats.org/officeDocument/2006/relationships/hyperlink" Target="consultantplus://offline/main?base=LAW;n=10174;fld=134" TargetMode="External"/><Relationship Id="rId30" Type="http://schemas.openxmlformats.org/officeDocument/2006/relationships/hyperlink" Target="consultantplus://offline/main?base=ROS;n=117072;fld=134;dst=1008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7A44B0-FD88-4D80-89DC-8ECFB447E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117</Pages>
  <Words>31768</Words>
  <Characters>181081</Characters>
  <Application>Microsoft Office Word</Application>
  <DocSecurity>0</DocSecurity>
  <Lines>1509</Lines>
  <Paragraphs>424</Paragraphs>
  <ScaleCrop>false</ScaleCrop>
  <Company>УралГАХА</Company>
  <LinksUpToDate>false</LinksUpToDate>
  <CharactersWithSpaces>212425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Art3</dc:creator>
  <cp:lastModifiedBy>Пользователь Windows</cp:lastModifiedBy>
  <cp:revision>6</cp:revision>
  <dcterms:created xsi:type="dcterms:W3CDTF">2023-11-08T11:59:00Z</dcterms:created>
  <dcterms:modified xsi:type="dcterms:W3CDTF">2024-05-16T05:22:00Z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1049-11.2.0.10451</vt:lpwstr>
  </property>
  <property fmtid="{D5CDD505-2E9C-101B-9397-08002B2CF9AE}" pid="3" name="ICV">
    <vt:lpwstr>ABA51520F9B74682B75102171946306E</vt:lpwstr>
  </property>
</Properties>
</file>